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51" w:rsidRPr="004E52E8" w:rsidRDefault="005C7A51" w:rsidP="005E7E8C">
      <w:pPr>
        <w:jc w:val="center"/>
        <w:rPr>
          <w:rFonts w:asciiTheme="minorHAnsi" w:eastAsiaTheme="minorEastAsia" w:hAnsiTheme="minorHAnsi" w:cstheme="minorBidi"/>
          <w:b/>
          <w:bCs/>
          <w:sz w:val="36"/>
          <w:szCs w:val="36"/>
        </w:rPr>
      </w:pPr>
      <w:r w:rsidRPr="004E52E8">
        <w:rPr>
          <w:rFonts w:asciiTheme="minorHAnsi" w:eastAsiaTheme="minorEastAsia" w:hAnsiTheme="minorHAnsi" w:cstheme="minorBidi" w:hint="eastAsia"/>
          <w:b/>
          <w:bCs/>
          <w:sz w:val="36"/>
          <w:szCs w:val="36"/>
        </w:rPr>
        <w:t>核心素养视阈下思想政治课的实证</w:t>
      </w:r>
      <w:proofErr w:type="gramStart"/>
      <w:r w:rsidRPr="004E52E8">
        <w:rPr>
          <w:rFonts w:asciiTheme="minorHAnsi" w:eastAsiaTheme="minorEastAsia" w:hAnsiTheme="minorHAnsi" w:cstheme="minorBidi" w:hint="eastAsia"/>
          <w:b/>
          <w:bCs/>
          <w:sz w:val="36"/>
          <w:szCs w:val="36"/>
        </w:rPr>
        <w:t>性教学</w:t>
      </w:r>
      <w:proofErr w:type="gramEnd"/>
      <w:r w:rsidRPr="004E52E8">
        <w:rPr>
          <w:rFonts w:asciiTheme="minorHAnsi" w:eastAsiaTheme="minorEastAsia" w:hAnsiTheme="minorHAnsi" w:cstheme="minorBidi" w:hint="eastAsia"/>
          <w:b/>
          <w:bCs/>
          <w:sz w:val="36"/>
          <w:szCs w:val="36"/>
        </w:rPr>
        <w:t>策略研究</w:t>
      </w:r>
      <w:r w:rsidR="007E544C" w:rsidRPr="004E52E8">
        <w:rPr>
          <w:rStyle w:val="a6"/>
          <w:rFonts w:asciiTheme="minorHAnsi" w:eastAsiaTheme="minorEastAsia" w:hAnsiTheme="minorHAnsi" w:cstheme="minorBidi"/>
          <w:b/>
          <w:bCs/>
          <w:sz w:val="36"/>
          <w:szCs w:val="36"/>
        </w:rPr>
        <w:footnoteReference w:id="1"/>
      </w:r>
    </w:p>
    <w:p w:rsidR="005C7A51" w:rsidRPr="007E544C" w:rsidRDefault="005C7A51" w:rsidP="007E544C">
      <w:pPr>
        <w:jc w:val="center"/>
        <w:rPr>
          <w:rFonts w:asciiTheme="minorHAnsi" w:eastAsiaTheme="minorEastAsia" w:hAnsiTheme="minorHAnsi" w:cstheme="minorBidi"/>
          <w:b/>
          <w:bCs/>
          <w:sz w:val="32"/>
          <w:szCs w:val="32"/>
        </w:rPr>
      </w:pPr>
      <w:r w:rsidRPr="004E52E8">
        <w:rPr>
          <w:rFonts w:asciiTheme="minorHAnsi" w:eastAsiaTheme="minorEastAsia" w:hAnsiTheme="minorHAnsi" w:cstheme="minorBidi" w:hint="eastAsia"/>
          <w:b/>
          <w:bCs/>
          <w:sz w:val="36"/>
          <w:szCs w:val="36"/>
        </w:rPr>
        <w:t>中期报告</w:t>
      </w:r>
    </w:p>
    <w:p w:rsidR="005C7A51" w:rsidRPr="001A470D" w:rsidRDefault="005C7A51" w:rsidP="00DF0CA4">
      <w:pPr>
        <w:spacing w:line="400" w:lineRule="exact"/>
        <w:ind w:firstLineChars="200" w:firstLine="422"/>
        <w:rPr>
          <w:rFonts w:asciiTheme="minorEastAsia" w:eastAsiaTheme="minorEastAsia" w:hAnsiTheme="minorEastAsia"/>
          <w:b/>
          <w:szCs w:val="21"/>
        </w:rPr>
      </w:pPr>
      <w:r w:rsidRPr="001A470D">
        <w:rPr>
          <w:rFonts w:asciiTheme="minorEastAsia" w:eastAsiaTheme="minorEastAsia" w:hAnsiTheme="minorEastAsia" w:hint="eastAsia"/>
          <w:b/>
          <w:szCs w:val="21"/>
        </w:rPr>
        <w:t>一、研究基本情况</w:t>
      </w:r>
    </w:p>
    <w:p w:rsidR="005C7A51" w:rsidRPr="001A470D" w:rsidRDefault="005C7A51" w:rsidP="00DF0CA4">
      <w:pPr>
        <w:spacing w:line="400" w:lineRule="exact"/>
        <w:ind w:firstLineChars="200" w:firstLine="422"/>
        <w:rPr>
          <w:rFonts w:asciiTheme="minorEastAsia" w:eastAsiaTheme="minorEastAsia" w:hAnsiTheme="minorEastAsia"/>
          <w:b/>
          <w:szCs w:val="21"/>
        </w:rPr>
      </w:pPr>
      <w:r w:rsidRPr="001A470D">
        <w:rPr>
          <w:rFonts w:asciiTheme="minorEastAsia" w:eastAsiaTheme="minorEastAsia" w:hAnsiTheme="minorEastAsia" w:hint="eastAsia"/>
          <w:b/>
          <w:szCs w:val="21"/>
        </w:rPr>
        <w:t>（一）意义与价值</w:t>
      </w:r>
    </w:p>
    <w:p w:rsidR="00FB285E" w:rsidRPr="00FB285E" w:rsidRDefault="00FB285E" w:rsidP="00DF0CA4">
      <w:pPr>
        <w:spacing w:line="400" w:lineRule="exact"/>
        <w:ind w:firstLineChars="200" w:firstLine="422"/>
        <w:rPr>
          <w:rFonts w:asciiTheme="minorEastAsia" w:eastAsiaTheme="minorEastAsia" w:hAnsiTheme="minorEastAsia" w:cstheme="minorBidi"/>
          <w:b/>
          <w:szCs w:val="21"/>
        </w:rPr>
      </w:pPr>
      <w:r w:rsidRPr="00FB285E">
        <w:rPr>
          <w:rFonts w:asciiTheme="minorEastAsia" w:eastAsiaTheme="minorEastAsia" w:hAnsiTheme="minorEastAsia" w:cstheme="minorBidi" w:hint="eastAsia"/>
          <w:b/>
          <w:szCs w:val="21"/>
        </w:rPr>
        <w:t>1.实证</w:t>
      </w:r>
      <w:proofErr w:type="gramStart"/>
      <w:r w:rsidRPr="00FB285E">
        <w:rPr>
          <w:rFonts w:asciiTheme="minorEastAsia" w:eastAsiaTheme="minorEastAsia" w:hAnsiTheme="minorEastAsia" w:cstheme="minorBidi" w:hint="eastAsia"/>
          <w:b/>
          <w:szCs w:val="21"/>
        </w:rPr>
        <w:t>性教学</w:t>
      </w:r>
      <w:proofErr w:type="gramEnd"/>
      <w:r w:rsidRPr="00FB285E">
        <w:rPr>
          <w:rFonts w:asciiTheme="minorEastAsia" w:eastAsiaTheme="minorEastAsia" w:hAnsiTheme="minorEastAsia" w:cstheme="minorBidi" w:hint="eastAsia"/>
          <w:b/>
          <w:szCs w:val="21"/>
        </w:rPr>
        <w:t>是提升学生</w:t>
      </w:r>
      <w:r w:rsidRPr="002F0F5D">
        <w:rPr>
          <w:rFonts w:asciiTheme="minorEastAsia" w:eastAsiaTheme="minorEastAsia" w:hAnsiTheme="minorEastAsia" w:cstheme="minorBidi" w:hint="eastAsia"/>
          <w:b/>
          <w:szCs w:val="21"/>
        </w:rPr>
        <w:t>的学</w:t>
      </w:r>
      <w:r w:rsidRPr="00FB285E">
        <w:rPr>
          <w:rFonts w:asciiTheme="minorEastAsia" w:eastAsiaTheme="minorEastAsia" w:hAnsiTheme="minorEastAsia" w:cstheme="minorBidi" w:hint="eastAsia"/>
          <w:b/>
          <w:szCs w:val="21"/>
        </w:rPr>
        <w:t>科核心素养的必然选择</w:t>
      </w:r>
    </w:p>
    <w:p w:rsidR="00FB285E" w:rsidRPr="00FB285E" w:rsidRDefault="00FB285E" w:rsidP="00DF0CA4">
      <w:pPr>
        <w:spacing w:line="400" w:lineRule="exact"/>
        <w:ind w:firstLineChars="200" w:firstLine="420"/>
        <w:rPr>
          <w:rFonts w:asciiTheme="minorEastAsia" w:eastAsiaTheme="minorEastAsia" w:hAnsiTheme="minorEastAsia"/>
          <w:szCs w:val="21"/>
        </w:rPr>
      </w:pPr>
      <w:r w:rsidRPr="00FB285E">
        <w:rPr>
          <w:rFonts w:asciiTheme="minorEastAsia" w:eastAsiaTheme="minorEastAsia" w:hAnsiTheme="minorEastAsia" w:hint="eastAsia"/>
          <w:szCs w:val="21"/>
        </w:rPr>
        <w:t>《普通高中思想政治课程标准（2017年版）》指出，思想政治学科核心素养，主要包括政治认同、科学精神、法治意识和公共参与。这些核心素养，是学生</w:t>
      </w:r>
      <w:r w:rsidRPr="002F0F5D">
        <w:rPr>
          <w:rFonts w:asciiTheme="minorEastAsia" w:eastAsiaTheme="minorEastAsia" w:hAnsiTheme="minorEastAsia" w:hint="eastAsia"/>
          <w:szCs w:val="21"/>
        </w:rPr>
        <w:t>需要</w:t>
      </w:r>
      <w:r w:rsidRPr="00FB285E">
        <w:rPr>
          <w:rFonts w:asciiTheme="minorEastAsia" w:eastAsiaTheme="minorEastAsia" w:hAnsiTheme="minorEastAsia" w:hint="eastAsia"/>
          <w:szCs w:val="21"/>
        </w:rPr>
        <w:t>通过学科学习逐步形成的正确价值观念、必备品格和关键能力。素养属于马克思主义哲学中的“认识”范畴。众所周知，实践是认识的唯一来源，是认识发展的动力，是检验认识真理性的唯一标准，同时也是认识的目的和归宿。所以，</w:t>
      </w:r>
      <w:proofErr w:type="gramStart"/>
      <w:r w:rsidRPr="00FB285E">
        <w:rPr>
          <w:rFonts w:asciiTheme="minorEastAsia" w:eastAsiaTheme="minorEastAsia" w:hAnsiTheme="minorEastAsia" w:hint="eastAsia"/>
          <w:szCs w:val="21"/>
        </w:rPr>
        <w:t>思政学科</w:t>
      </w:r>
      <w:proofErr w:type="gramEnd"/>
      <w:r w:rsidRPr="00FB285E">
        <w:rPr>
          <w:rFonts w:asciiTheme="minorEastAsia" w:eastAsiaTheme="minorEastAsia" w:hAnsiTheme="minorEastAsia" w:hint="eastAsia"/>
          <w:szCs w:val="21"/>
        </w:rPr>
        <w:t>的四大核心素养的培育离不开实践，我们需要引导学生以各种方式深入实践，在观察、甄别、选择、验证、创造中提升。实证</w:t>
      </w:r>
      <w:proofErr w:type="gramStart"/>
      <w:r w:rsidRPr="00FB285E">
        <w:rPr>
          <w:rFonts w:asciiTheme="minorEastAsia" w:eastAsiaTheme="minorEastAsia" w:hAnsiTheme="minorEastAsia" w:hint="eastAsia"/>
          <w:szCs w:val="21"/>
        </w:rPr>
        <w:t>性教学强调</w:t>
      </w:r>
      <w:proofErr w:type="gramEnd"/>
      <w:r w:rsidRPr="00FB285E">
        <w:rPr>
          <w:rFonts w:asciiTheme="minorEastAsia" w:eastAsiaTheme="minorEastAsia" w:hAnsiTheme="minorEastAsia" w:hint="eastAsia"/>
          <w:szCs w:val="21"/>
        </w:rPr>
        <w:t>立足真实的情境，深入社会进行调查分析，这是提升学生学科核心素养的必然选择。</w:t>
      </w:r>
    </w:p>
    <w:p w:rsidR="00FB285E" w:rsidRPr="00FB285E" w:rsidRDefault="00FB285E" w:rsidP="00DF0CA4">
      <w:pPr>
        <w:spacing w:line="400" w:lineRule="exact"/>
        <w:ind w:firstLineChars="200" w:firstLine="422"/>
        <w:rPr>
          <w:rFonts w:asciiTheme="minorEastAsia" w:eastAsiaTheme="minorEastAsia" w:hAnsiTheme="minorEastAsia" w:cstheme="minorBidi"/>
          <w:b/>
          <w:szCs w:val="21"/>
        </w:rPr>
      </w:pPr>
      <w:r w:rsidRPr="00FB285E">
        <w:rPr>
          <w:rFonts w:asciiTheme="minorEastAsia" w:eastAsiaTheme="minorEastAsia" w:hAnsiTheme="minorEastAsia" w:cstheme="minorBidi" w:hint="eastAsia"/>
          <w:b/>
          <w:szCs w:val="21"/>
        </w:rPr>
        <w:t>2.实证</w:t>
      </w:r>
      <w:proofErr w:type="gramStart"/>
      <w:r w:rsidRPr="00FB285E">
        <w:rPr>
          <w:rFonts w:asciiTheme="minorEastAsia" w:eastAsiaTheme="minorEastAsia" w:hAnsiTheme="minorEastAsia" w:cstheme="minorBidi" w:hint="eastAsia"/>
          <w:b/>
          <w:szCs w:val="21"/>
        </w:rPr>
        <w:t>性教学</w:t>
      </w:r>
      <w:proofErr w:type="gramEnd"/>
      <w:r w:rsidRPr="00FB285E">
        <w:rPr>
          <w:rFonts w:asciiTheme="minorEastAsia" w:eastAsiaTheme="minorEastAsia" w:hAnsiTheme="minorEastAsia" w:cstheme="minorBidi" w:hint="eastAsia"/>
          <w:b/>
          <w:szCs w:val="21"/>
        </w:rPr>
        <w:t>是实施活动型学科课程的题中应有之义</w:t>
      </w:r>
    </w:p>
    <w:p w:rsidR="00FB285E" w:rsidRPr="00FB285E" w:rsidRDefault="00FB285E" w:rsidP="00DF0CA4">
      <w:pPr>
        <w:spacing w:line="400" w:lineRule="exact"/>
        <w:ind w:firstLine="480"/>
        <w:rPr>
          <w:rFonts w:asciiTheme="minorEastAsia" w:eastAsiaTheme="minorEastAsia" w:hAnsiTheme="minorEastAsia" w:cstheme="minorBidi"/>
          <w:szCs w:val="21"/>
        </w:rPr>
      </w:pPr>
      <w:r w:rsidRPr="00FB285E">
        <w:rPr>
          <w:rFonts w:asciiTheme="minorEastAsia" w:eastAsiaTheme="minorEastAsia" w:hAnsiTheme="minorEastAsia" w:cstheme="minorBidi" w:hint="eastAsia"/>
          <w:szCs w:val="21"/>
        </w:rPr>
        <w:t>高中思想政治课程力求构建学科逻辑与实践逻辑、理论知识与生活关切相结合的活动型学科课程。着眼于学生的真实生活和长远发展，学科内容采取思维活动和社会实践活动等方式呈现，实现“课程内容活动化”“活动内容课程化”。实证</w:t>
      </w:r>
      <w:proofErr w:type="gramStart"/>
      <w:r w:rsidRPr="00FB285E">
        <w:rPr>
          <w:rFonts w:asciiTheme="minorEastAsia" w:eastAsiaTheme="minorEastAsia" w:hAnsiTheme="minorEastAsia" w:cstheme="minorBidi" w:hint="eastAsia"/>
          <w:szCs w:val="21"/>
        </w:rPr>
        <w:t>性教学贯彻</w:t>
      </w:r>
      <w:proofErr w:type="gramEnd"/>
      <w:r w:rsidRPr="00FB285E">
        <w:rPr>
          <w:rFonts w:asciiTheme="minorEastAsia" w:eastAsiaTheme="minorEastAsia" w:hAnsiTheme="minorEastAsia" w:cstheme="minorBidi" w:hint="eastAsia"/>
          <w:szCs w:val="21"/>
        </w:rPr>
        <w:t>实证研究的思想，以“存在一个客观世界”的世界观为前提，通过对研究对象大量的观察、实验和调查，获取客观材料，从个别到一般，归纳出事物的本质属性和发展规律，它既有量性的研究，也有质性的分析。实证</w:t>
      </w:r>
      <w:proofErr w:type="gramStart"/>
      <w:r w:rsidRPr="00FB285E">
        <w:rPr>
          <w:rFonts w:asciiTheme="minorEastAsia" w:eastAsiaTheme="minorEastAsia" w:hAnsiTheme="minorEastAsia" w:cstheme="minorBidi" w:hint="eastAsia"/>
          <w:szCs w:val="21"/>
        </w:rPr>
        <w:t>性教学</w:t>
      </w:r>
      <w:proofErr w:type="gramEnd"/>
      <w:r w:rsidRPr="00FB285E">
        <w:rPr>
          <w:rFonts w:asciiTheme="minorEastAsia" w:eastAsiaTheme="minorEastAsia" w:hAnsiTheme="minorEastAsia" w:cstheme="minorBidi" w:hint="eastAsia"/>
          <w:szCs w:val="21"/>
        </w:rPr>
        <w:t>天然地要求学生亲历实践过程，在实践中发现真问题，总结真结论，探索真方案，开展真行动，促成真改变。</w:t>
      </w:r>
    </w:p>
    <w:p w:rsidR="00FB285E" w:rsidRPr="00FB285E" w:rsidRDefault="00FB285E" w:rsidP="00DF0CA4">
      <w:pPr>
        <w:spacing w:line="400" w:lineRule="exact"/>
        <w:ind w:firstLine="480"/>
        <w:rPr>
          <w:rFonts w:asciiTheme="minorEastAsia" w:eastAsiaTheme="minorEastAsia" w:hAnsiTheme="minorEastAsia" w:cstheme="minorBidi"/>
          <w:b/>
          <w:szCs w:val="21"/>
        </w:rPr>
      </w:pPr>
      <w:r w:rsidRPr="00FB285E">
        <w:rPr>
          <w:rFonts w:asciiTheme="minorEastAsia" w:eastAsiaTheme="minorEastAsia" w:hAnsiTheme="minorEastAsia" w:cstheme="minorBidi" w:hint="eastAsia"/>
          <w:b/>
          <w:szCs w:val="21"/>
        </w:rPr>
        <w:t>3.实证</w:t>
      </w:r>
      <w:proofErr w:type="gramStart"/>
      <w:r w:rsidRPr="00FB285E">
        <w:rPr>
          <w:rFonts w:asciiTheme="minorEastAsia" w:eastAsiaTheme="minorEastAsia" w:hAnsiTheme="minorEastAsia" w:cstheme="minorBidi" w:hint="eastAsia"/>
          <w:b/>
          <w:szCs w:val="21"/>
        </w:rPr>
        <w:t>性教学</w:t>
      </w:r>
      <w:proofErr w:type="gramEnd"/>
      <w:r w:rsidRPr="00FB285E">
        <w:rPr>
          <w:rFonts w:asciiTheme="minorEastAsia" w:eastAsiaTheme="minorEastAsia" w:hAnsiTheme="minorEastAsia" w:cstheme="minorBidi" w:hint="eastAsia"/>
          <w:b/>
          <w:szCs w:val="21"/>
        </w:rPr>
        <w:t>是促进思政教与</w:t>
      </w:r>
      <w:proofErr w:type="gramStart"/>
      <w:r w:rsidRPr="00FB285E">
        <w:rPr>
          <w:rFonts w:asciiTheme="minorEastAsia" w:eastAsiaTheme="minorEastAsia" w:hAnsiTheme="minorEastAsia" w:cstheme="minorBidi" w:hint="eastAsia"/>
          <w:b/>
          <w:szCs w:val="21"/>
        </w:rPr>
        <w:t>学方式</w:t>
      </w:r>
      <w:proofErr w:type="gramEnd"/>
      <w:r w:rsidRPr="00FB285E">
        <w:rPr>
          <w:rFonts w:asciiTheme="minorEastAsia" w:eastAsiaTheme="minorEastAsia" w:hAnsiTheme="minorEastAsia" w:cstheme="minorBidi" w:hint="eastAsia"/>
          <w:b/>
          <w:szCs w:val="21"/>
        </w:rPr>
        <w:t>改变的有力抓手</w:t>
      </w:r>
    </w:p>
    <w:p w:rsidR="005C7A51" w:rsidRPr="001A470D" w:rsidRDefault="00FB285E" w:rsidP="00DF0CA4">
      <w:pPr>
        <w:spacing w:line="400" w:lineRule="exact"/>
        <w:rPr>
          <w:rFonts w:asciiTheme="minorEastAsia" w:eastAsiaTheme="minorEastAsia" w:hAnsiTheme="minorEastAsia"/>
          <w:b/>
          <w:bCs/>
          <w:szCs w:val="21"/>
        </w:rPr>
      </w:pPr>
      <w:r w:rsidRPr="00FB285E">
        <w:rPr>
          <w:rFonts w:asciiTheme="minorEastAsia" w:eastAsiaTheme="minorEastAsia" w:hAnsiTheme="minorEastAsia" w:cstheme="minorBidi" w:hint="eastAsia"/>
          <w:szCs w:val="21"/>
        </w:rPr>
        <w:t xml:space="preserve">    较长时间以来，在高中思想政治课教学实践中，围着“升学指挥棒”转的现象还没有得到有效纠正。教师偏重于政治知识的传授，机械地培养学生分析和理解知识的能力，在一定程度上忽视了对学生思想、情感和核心素养的培养。而且，在教学方式上也较为单一，多采用讲授式教学，缺乏体验式、合作式、综合性教学方式，这严重地影响了教学的实效性，也在一定程度上挫伤了学生学习政治的积极性以及对思想政治学科价值的认可度。《宋书•范晔传》中有云：“言之皆有实证，非为空谈。”北魏郦道元在《水经注•庐江水》中也谈到：“斯耳传之谈，非实证也。”实证强调实际的证明，确凿的验证。实证</w:t>
      </w:r>
      <w:proofErr w:type="gramStart"/>
      <w:r w:rsidRPr="00FB285E">
        <w:rPr>
          <w:rFonts w:asciiTheme="minorEastAsia" w:eastAsiaTheme="minorEastAsia" w:hAnsiTheme="minorEastAsia" w:cstheme="minorBidi" w:hint="eastAsia"/>
          <w:szCs w:val="21"/>
        </w:rPr>
        <w:t>性教学</w:t>
      </w:r>
      <w:proofErr w:type="gramEnd"/>
      <w:r w:rsidRPr="00FB285E">
        <w:rPr>
          <w:rFonts w:asciiTheme="minorEastAsia" w:eastAsiaTheme="minorEastAsia" w:hAnsiTheme="minorEastAsia" w:cstheme="minorBidi" w:hint="eastAsia"/>
          <w:szCs w:val="21"/>
        </w:rPr>
        <w:t>有利于教师转变教学方式，通过活动型学科课程的实施，使自己所教之内容“皆有实证”，而不是用理论来证明理论。实证</w:t>
      </w:r>
      <w:proofErr w:type="gramStart"/>
      <w:r w:rsidRPr="00FB285E">
        <w:rPr>
          <w:rFonts w:asciiTheme="minorEastAsia" w:eastAsiaTheme="minorEastAsia" w:hAnsiTheme="minorEastAsia" w:cstheme="minorBidi" w:hint="eastAsia"/>
          <w:szCs w:val="21"/>
        </w:rPr>
        <w:t>性教学</w:t>
      </w:r>
      <w:proofErr w:type="gramEnd"/>
      <w:r w:rsidRPr="00FB285E">
        <w:rPr>
          <w:rFonts w:asciiTheme="minorEastAsia" w:eastAsiaTheme="minorEastAsia" w:hAnsiTheme="minorEastAsia" w:cstheme="minorBidi" w:hint="eastAsia"/>
          <w:szCs w:val="21"/>
        </w:rPr>
        <w:t>也有利于学生转变学习方式，通过各种形式的社会实践活动，广泛参与，真实体验，</w:t>
      </w:r>
      <w:proofErr w:type="gramStart"/>
      <w:r w:rsidRPr="00FB285E">
        <w:rPr>
          <w:rFonts w:asciiTheme="minorEastAsia" w:eastAsiaTheme="minorEastAsia" w:hAnsiTheme="minorEastAsia" w:cstheme="minorBidi" w:hint="eastAsia"/>
          <w:szCs w:val="21"/>
        </w:rPr>
        <w:t>不</w:t>
      </w:r>
      <w:proofErr w:type="gramEnd"/>
      <w:r w:rsidRPr="00FB285E">
        <w:rPr>
          <w:rFonts w:asciiTheme="minorEastAsia" w:eastAsiaTheme="minorEastAsia" w:hAnsiTheme="minorEastAsia" w:cstheme="minorBidi" w:hint="eastAsia"/>
          <w:szCs w:val="21"/>
        </w:rPr>
        <w:t>盲信“耳传之谈”，在实践中验证观点，在比较中甄别观点，在合作中交流观点，在一定的平台上输送观点，从而实现学以致用，让学生真正体验政治学科的实践价值。</w:t>
      </w:r>
    </w:p>
    <w:p w:rsidR="005C7A51" w:rsidRPr="001A470D" w:rsidRDefault="005C7A51" w:rsidP="00DF0CA4">
      <w:pPr>
        <w:spacing w:line="40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lastRenderedPageBreak/>
        <w:t>（二）概念与界定</w:t>
      </w:r>
    </w:p>
    <w:p w:rsidR="00F07F8B" w:rsidRPr="00F07F8B" w:rsidRDefault="00F07F8B" w:rsidP="00DF0CA4">
      <w:pPr>
        <w:spacing w:line="400" w:lineRule="exact"/>
        <w:ind w:firstLineChars="200" w:firstLine="420"/>
        <w:rPr>
          <w:rFonts w:ascii="宋体" w:hAnsi="宋体"/>
          <w:szCs w:val="21"/>
        </w:rPr>
      </w:pPr>
      <w:r w:rsidRPr="00F07F8B">
        <w:rPr>
          <w:rFonts w:ascii="宋体" w:hAnsi="宋体" w:hint="eastAsia"/>
          <w:szCs w:val="21"/>
        </w:rPr>
        <w:t>通过文献梳理、研究思考，我们对“核心素养”“实证性教学”的内涵有了更深刻的理解与认识。</w:t>
      </w:r>
    </w:p>
    <w:p w:rsidR="00F07F8B" w:rsidRPr="00F07F8B" w:rsidRDefault="00F07F8B" w:rsidP="00DF0CA4">
      <w:pPr>
        <w:spacing w:line="380" w:lineRule="exact"/>
        <w:ind w:firstLineChars="200" w:firstLine="422"/>
        <w:rPr>
          <w:rFonts w:ascii="宋体" w:hAnsi="宋体"/>
          <w:szCs w:val="21"/>
        </w:rPr>
      </w:pPr>
      <w:r w:rsidRPr="00F07F8B">
        <w:rPr>
          <w:rFonts w:ascii="宋体" w:hAnsi="宋体" w:hint="eastAsia"/>
          <w:b/>
          <w:szCs w:val="21"/>
        </w:rPr>
        <w:t>思想政治学科核心素养</w:t>
      </w:r>
      <w:r w:rsidRPr="00F07F8B">
        <w:rPr>
          <w:rFonts w:ascii="宋体" w:hAnsi="宋体" w:hint="eastAsia"/>
          <w:szCs w:val="21"/>
        </w:rPr>
        <w:t>：主要包括政治认同、科学精神、法治意识和公共参与。政治认同，即拥护中国共产党的领导，坚持和发展中国特色社会主义，认同中华人民共和国、中华民族、中华文化、弘扬和</w:t>
      </w:r>
      <w:proofErr w:type="gramStart"/>
      <w:r w:rsidRPr="00F07F8B">
        <w:rPr>
          <w:rFonts w:ascii="宋体" w:hAnsi="宋体" w:hint="eastAsia"/>
          <w:szCs w:val="21"/>
        </w:rPr>
        <w:t>践行</w:t>
      </w:r>
      <w:proofErr w:type="gramEnd"/>
      <w:r w:rsidRPr="00F07F8B">
        <w:rPr>
          <w:rFonts w:ascii="宋体" w:hAnsi="宋体" w:hint="eastAsia"/>
          <w:szCs w:val="21"/>
        </w:rPr>
        <w:t>社会主义核心价值观。科学精神，即在认识世界和改造世界的过程中表现出来的一种精神取向，即坚持马克思主义的科学世界观和方法论，能够对个人成长、社会进步、国家发展和人类文明</w:t>
      </w:r>
      <w:proofErr w:type="gramStart"/>
      <w:r w:rsidRPr="00F07F8B">
        <w:rPr>
          <w:rFonts w:ascii="宋体" w:hAnsi="宋体" w:hint="eastAsia"/>
          <w:szCs w:val="21"/>
        </w:rPr>
        <w:t>作出</w:t>
      </w:r>
      <w:proofErr w:type="gramEnd"/>
      <w:r w:rsidRPr="00F07F8B">
        <w:rPr>
          <w:rFonts w:ascii="宋体" w:hAnsi="宋体" w:hint="eastAsia"/>
          <w:szCs w:val="21"/>
        </w:rPr>
        <w:t>正确的价值判断和行为选择。法治意识，即尊法学法守法用法，自觉参加社会主义法治国家建设。公共参与，即有序参与公共事务，用于承担社会责任，积极行使人民当家作主的政治权利。</w:t>
      </w:r>
    </w:p>
    <w:p w:rsidR="005C7A51" w:rsidRPr="001A470D" w:rsidRDefault="00F07F8B" w:rsidP="00DF0CA4">
      <w:pPr>
        <w:spacing w:line="380" w:lineRule="exact"/>
        <w:ind w:firstLineChars="200" w:firstLine="422"/>
        <w:rPr>
          <w:rFonts w:asciiTheme="minorEastAsia" w:eastAsiaTheme="minorEastAsia" w:hAnsiTheme="minorEastAsia"/>
          <w:b/>
          <w:bCs/>
          <w:szCs w:val="21"/>
        </w:rPr>
      </w:pPr>
      <w:r w:rsidRPr="00F07F8B">
        <w:rPr>
          <w:rFonts w:ascii="宋体" w:hAnsi="宋体" w:hint="eastAsia"/>
          <w:b/>
          <w:szCs w:val="21"/>
        </w:rPr>
        <w:t>实证性教学：</w:t>
      </w:r>
      <w:r w:rsidRPr="00F07F8B">
        <w:rPr>
          <w:rFonts w:ascii="宋体" w:hAnsi="宋体" w:hint="eastAsia"/>
          <w:szCs w:val="21"/>
        </w:rPr>
        <w:t>在教学中贯彻实证研究的思想，立足真实的情境，深入社会进行调查分析，掌握若干第一手资料，对书本内容进行考察、辨析、验证、补充和创造，以期实现教与</w:t>
      </w:r>
      <w:proofErr w:type="gramStart"/>
      <w:r w:rsidRPr="00F07F8B">
        <w:rPr>
          <w:rFonts w:ascii="宋体" w:hAnsi="宋体" w:hint="eastAsia"/>
          <w:szCs w:val="21"/>
        </w:rPr>
        <w:t>学方式</w:t>
      </w:r>
      <w:proofErr w:type="gramEnd"/>
      <w:r w:rsidRPr="00F07F8B">
        <w:rPr>
          <w:rFonts w:ascii="宋体" w:hAnsi="宋体" w:hint="eastAsia"/>
          <w:szCs w:val="21"/>
        </w:rPr>
        <w:t>的转变。实证</w:t>
      </w:r>
      <w:proofErr w:type="gramStart"/>
      <w:r w:rsidRPr="00F07F8B">
        <w:rPr>
          <w:rFonts w:ascii="宋体" w:hAnsi="宋体" w:hint="eastAsia"/>
          <w:szCs w:val="21"/>
        </w:rPr>
        <w:t>性教学</w:t>
      </w:r>
      <w:proofErr w:type="gramEnd"/>
      <w:r w:rsidRPr="00F07F8B">
        <w:rPr>
          <w:rFonts w:ascii="宋体" w:hAnsi="宋体" w:hint="eastAsia"/>
          <w:szCs w:val="21"/>
        </w:rPr>
        <w:t>与当前实施的活动型学科课程理念相符，与思想政治学科核心素养相融，有利于培养学生的实证思维，提高其进行真实研究的能力。</w:t>
      </w:r>
    </w:p>
    <w:p w:rsidR="005C7A51" w:rsidRPr="001A470D" w:rsidRDefault="005C7A51" w:rsidP="00DF0CA4">
      <w:pPr>
        <w:spacing w:line="38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t>（三）目标与内容</w:t>
      </w:r>
    </w:p>
    <w:p w:rsidR="005C7A51" w:rsidRPr="001A470D" w:rsidRDefault="005C7A51" w:rsidP="00DF0CA4">
      <w:pPr>
        <w:spacing w:line="38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t>研究目标：</w:t>
      </w:r>
    </w:p>
    <w:p w:rsidR="00E512B2" w:rsidRPr="00E512B2" w:rsidRDefault="006C2C41" w:rsidP="00DF0CA4">
      <w:pPr>
        <w:spacing w:line="380" w:lineRule="exact"/>
        <w:ind w:rightChars="-51" w:right="-107" w:firstLineChars="200" w:firstLine="420"/>
        <w:rPr>
          <w:rFonts w:ascii="宋体" w:hAnsi="宋体"/>
          <w:szCs w:val="21"/>
        </w:rPr>
      </w:pPr>
      <w:r w:rsidRPr="00FB285E">
        <w:rPr>
          <w:rFonts w:asciiTheme="minorEastAsia" w:eastAsiaTheme="minorEastAsia" w:hAnsiTheme="minorEastAsia" w:cstheme="minorBidi" w:hint="eastAsia"/>
          <w:szCs w:val="21"/>
        </w:rPr>
        <w:t>1.</w:t>
      </w:r>
      <w:r w:rsidR="00E512B2" w:rsidRPr="00E512B2">
        <w:rPr>
          <w:rFonts w:ascii="宋体" w:hAnsi="宋体" w:hint="eastAsia"/>
          <w:szCs w:val="21"/>
        </w:rPr>
        <w:t>发展学生的实证思维，提升学生政治认同、科学精神、法治意识和公共参与的素养。</w:t>
      </w:r>
    </w:p>
    <w:p w:rsidR="00E512B2" w:rsidRPr="00E512B2" w:rsidRDefault="006C2C41" w:rsidP="00DF0CA4">
      <w:pPr>
        <w:spacing w:line="380" w:lineRule="exact"/>
        <w:ind w:rightChars="-51" w:right="-107" w:firstLineChars="200" w:firstLine="420"/>
        <w:rPr>
          <w:rFonts w:ascii="宋体" w:hAnsi="宋体"/>
          <w:szCs w:val="21"/>
        </w:rPr>
      </w:pPr>
      <w:r>
        <w:rPr>
          <w:rFonts w:asciiTheme="minorEastAsia" w:eastAsiaTheme="minorEastAsia" w:hAnsiTheme="minorEastAsia" w:cstheme="minorBidi" w:hint="eastAsia"/>
          <w:szCs w:val="21"/>
        </w:rPr>
        <w:t>2</w:t>
      </w:r>
      <w:r w:rsidRPr="00FB285E">
        <w:rPr>
          <w:rFonts w:asciiTheme="minorEastAsia" w:eastAsiaTheme="minorEastAsia" w:hAnsiTheme="minorEastAsia" w:cstheme="minorBidi" w:hint="eastAsia"/>
          <w:szCs w:val="21"/>
        </w:rPr>
        <w:t>.</w:t>
      </w:r>
      <w:r w:rsidR="00231FC4">
        <w:rPr>
          <w:rFonts w:ascii="宋体" w:hAnsi="宋体" w:hint="eastAsia"/>
          <w:szCs w:val="21"/>
        </w:rPr>
        <w:t>激发学生对政治学科的兴趣和好奇心，调动学生参与课内活动、</w:t>
      </w:r>
      <w:r w:rsidR="00E512B2" w:rsidRPr="00E512B2">
        <w:rPr>
          <w:rFonts w:ascii="宋体" w:hAnsi="宋体" w:hint="eastAsia"/>
          <w:szCs w:val="21"/>
        </w:rPr>
        <w:t>课外活动的积极性和创造性。</w:t>
      </w:r>
    </w:p>
    <w:p w:rsidR="00E512B2" w:rsidRPr="00E512B2" w:rsidRDefault="006C2C41" w:rsidP="00DF0CA4">
      <w:pPr>
        <w:spacing w:line="380" w:lineRule="exact"/>
        <w:ind w:rightChars="-51" w:right="-107" w:firstLineChars="200" w:firstLine="420"/>
        <w:rPr>
          <w:rFonts w:ascii="宋体" w:hAnsi="宋体"/>
          <w:szCs w:val="21"/>
        </w:rPr>
      </w:pPr>
      <w:r>
        <w:rPr>
          <w:rFonts w:asciiTheme="minorEastAsia" w:eastAsiaTheme="minorEastAsia" w:hAnsiTheme="minorEastAsia" w:cstheme="minorBidi" w:hint="eastAsia"/>
          <w:szCs w:val="21"/>
        </w:rPr>
        <w:t>3</w:t>
      </w:r>
      <w:r w:rsidRPr="00FB285E">
        <w:rPr>
          <w:rFonts w:asciiTheme="minorEastAsia" w:eastAsiaTheme="minorEastAsia" w:hAnsiTheme="minorEastAsia" w:cstheme="minorBidi" w:hint="eastAsia"/>
          <w:szCs w:val="21"/>
        </w:rPr>
        <w:t>.</w:t>
      </w:r>
      <w:r w:rsidR="00E512B2" w:rsidRPr="00E512B2">
        <w:rPr>
          <w:rFonts w:ascii="宋体" w:hAnsi="宋体" w:hint="eastAsia"/>
          <w:szCs w:val="21"/>
        </w:rPr>
        <w:t>寓实证思维于教学之中，促进教师更新教学理念，促进教师教学方式的转变。</w:t>
      </w:r>
    </w:p>
    <w:p w:rsidR="00E512B2" w:rsidRPr="00E512B2" w:rsidRDefault="006C2C41" w:rsidP="00DF0CA4">
      <w:pPr>
        <w:spacing w:line="380" w:lineRule="exact"/>
        <w:ind w:rightChars="-51" w:right="-107" w:firstLineChars="200" w:firstLine="420"/>
        <w:rPr>
          <w:rFonts w:ascii="宋体" w:hAnsi="宋体"/>
          <w:szCs w:val="21"/>
        </w:rPr>
      </w:pPr>
      <w:r>
        <w:rPr>
          <w:rFonts w:asciiTheme="minorEastAsia" w:eastAsiaTheme="minorEastAsia" w:hAnsiTheme="minorEastAsia" w:cstheme="minorBidi" w:hint="eastAsia"/>
          <w:szCs w:val="21"/>
        </w:rPr>
        <w:t>4</w:t>
      </w:r>
      <w:r w:rsidRPr="00FB285E">
        <w:rPr>
          <w:rFonts w:asciiTheme="minorEastAsia" w:eastAsiaTheme="minorEastAsia" w:hAnsiTheme="minorEastAsia" w:cstheme="minorBidi" w:hint="eastAsia"/>
          <w:szCs w:val="21"/>
        </w:rPr>
        <w:t>.</w:t>
      </w:r>
      <w:r w:rsidR="00E512B2" w:rsidRPr="00E512B2">
        <w:rPr>
          <w:rFonts w:ascii="宋体" w:hAnsi="宋体" w:hint="eastAsia"/>
          <w:szCs w:val="21"/>
        </w:rPr>
        <w:t>通过对思想政治课实证</w:t>
      </w:r>
      <w:proofErr w:type="gramStart"/>
      <w:r w:rsidR="00E512B2" w:rsidRPr="00E512B2">
        <w:rPr>
          <w:rFonts w:ascii="宋体" w:hAnsi="宋体" w:hint="eastAsia"/>
          <w:szCs w:val="21"/>
        </w:rPr>
        <w:t>性教学</w:t>
      </w:r>
      <w:proofErr w:type="gramEnd"/>
      <w:r w:rsidR="00E512B2" w:rsidRPr="00E512B2">
        <w:rPr>
          <w:rFonts w:ascii="宋体" w:hAnsi="宋体" w:hint="eastAsia"/>
          <w:szCs w:val="21"/>
        </w:rPr>
        <w:t>策略的研究，探索适合提升本校学生核心素养的教学模式。</w:t>
      </w:r>
    </w:p>
    <w:p w:rsidR="005C7A51" w:rsidRDefault="005C7A51" w:rsidP="00DF0CA4">
      <w:pPr>
        <w:spacing w:line="38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t>研究内容：</w:t>
      </w:r>
    </w:p>
    <w:p w:rsidR="00E512B2" w:rsidRPr="00E512B2" w:rsidRDefault="006C2C41" w:rsidP="00DF0CA4">
      <w:pPr>
        <w:spacing w:line="380" w:lineRule="exact"/>
        <w:ind w:firstLineChars="200" w:firstLine="420"/>
        <w:rPr>
          <w:rFonts w:ascii="宋体" w:hAnsi="宋体"/>
          <w:szCs w:val="21"/>
        </w:rPr>
      </w:pPr>
      <w:r w:rsidRPr="00FB285E">
        <w:rPr>
          <w:rFonts w:asciiTheme="minorEastAsia" w:eastAsiaTheme="minorEastAsia" w:hAnsiTheme="minorEastAsia" w:cstheme="minorBidi" w:hint="eastAsia"/>
          <w:szCs w:val="21"/>
        </w:rPr>
        <w:t>1.</w:t>
      </w:r>
      <w:r w:rsidR="00E512B2" w:rsidRPr="00E512B2">
        <w:rPr>
          <w:rFonts w:ascii="宋体" w:hAnsi="宋体" w:hint="eastAsia"/>
          <w:szCs w:val="21"/>
        </w:rPr>
        <w:t>对思想政治学科核心素养的文献研究。通过研究，正确把握思想政治学科核心素养的基本精神、主要内容和目标要求。</w:t>
      </w:r>
    </w:p>
    <w:p w:rsidR="00E512B2" w:rsidRPr="00E512B2" w:rsidRDefault="006C2C41" w:rsidP="00DF0CA4">
      <w:pPr>
        <w:spacing w:line="380" w:lineRule="exact"/>
        <w:ind w:firstLineChars="200" w:firstLine="420"/>
        <w:rPr>
          <w:rFonts w:ascii="宋体" w:hAnsi="宋体"/>
          <w:szCs w:val="21"/>
        </w:rPr>
      </w:pPr>
      <w:r>
        <w:rPr>
          <w:rFonts w:asciiTheme="minorEastAsia" w:eastAsiaTheme="minorEastAsia" w:hAnsiTheme="minorEastAsia" w:cstheme="minorBidi" w:hint="eastAsia"/>
          <w:szCs w:val="21"/>
        </w:rPr>
        <w:t>2</w:t>
      </w:r>
      <w:r w:rsidRPr="00FB285E">
        <w:rPr>
          <w:rFonts w:asciiTheme="minorEastAsia" w:eastAsiaTheme="minorEastAsia" w:hAnsiTheme="minorEastAsia" w:cstheme="minorBidi" w:hint="eastAsia"/>
          <w:szCs w:val="21"/>
        </w:rPr>
        <w:t>.</w:t>
      </w:r>
      <w:r w:rsidR="00E512B2" w:rsidRPr="00E512B2">
        <w:rPr>
          <w:rFonts w:ascii="宋体" w:hAnsi="宋体" w:hint="eastAsia"/>
          <w:szCs w:val="21"/>
        </w:rPr>
        <w:t>对思想政治课实证</w:t>
      </w:r>
      <w:proofErr w:type="gramStart"/>
      <w:r w:rsidR="00E512B2" w:rsidRPr="00E512B2">
        <w:rPr>
          <w:rFonts w:ascii="宋体" w:hAnsi="宋体" w:hint="eastAsia"/>
          <w:szCs w:val="21"/>
        </w:rPr>
        <w:t>性教学</w:t>
      </w:r>
      <w:proofErr w:type="gramEnd"/>
      <w:r w:rsidR="00E512B2" w:rsidRPr="00E512B2">
        <w:rPr>
          <w:rFonts w:ascii="宋体" w:hAnsi="宋体" w:hint="eastAsia"/>
          <w:szCs w:val="21"/>
        </w:rPr>
        <w:t>的文献研究。通过研究，厘清实证</w:t>
      </w:r>
      <w:proofErr w:type="gramStart"/>
      <w:r w:rsidR="00E512B2" w:rsidRPr="00E512B2">
        <w:rPr>
          <w:rFonts w:ascii="宋体" w:hAnsi="宋体" w:hint="eastAsia"/>
          <w:szCs w:val="21"/>
        </w:rPr>
        <w:t>性教学</w:t>
      </w:r>
      <w:proofErr w:type="gramEnd"/>
      <w:r w:rsidR="00E512B2" w:rsidRPr="00E512B2">
        <w:rPr>
          <w:rFonts w:ascii="宋体" w:hAnsi="宋体" w:hint="eastAsia"/>
          <w:szCs w:val="21"/>
        </w:rPr>
        <w:t>的含义、特点、意义和</w:t>
      </w:r>
      <w:r w:rsidR="00E512B2" w:rsidRPr="002F0F5D">
        <w:rPr>
          <w:rFonts w:ascii="宋体" w:hAnsi="宋体" w:hint="eastAsia"/>
          <w:szCs w:val="21"/>
        </w:rPr>
        <w:t>基本途径方式</w:t>
      </w:r>
      <w:r w:rsidR="00E512B2" w:rsidRPr="00E512B2">
        <w:rPr>
          <w:rFonts w:ascii="宋体" w:hAnsi="宋体" w:hint="eastAsia"/>
          <w:szCs w:val="21"/>
        </w:rPr>
        <w:t>。</w:t>
      </w:r>
    </w:p>
    <w:p w:rsidR="00E512B2" w:rsidRPr="00E512B2" w:rsidRDefault="006C2C41" w:rsidP="00DF0CA4">
      <w:pPr>
        <w:spacing w:line="380" w:lineRule="exact"/>
        <w:ind w:firstLineChars="200" w:firstLine="420"/>
        <w:rPr>
          <w:rFonts w:ascii="宋体" w:hAnsi="宋体"/>
          <w:szCs w:val="21"/>
        </w:rPr>
      </w:pPr>
      <w:r>
        <w:rPr>
          <w:rFonts w:asciiTheme="minorEastAsia" w:eastAsiaTheme="minorEastAsia" w:hAnsiTheme="minorEastAsia" w:cstheme="minorBidi" w:hint="eastAsia"/>
          <w:szCs w:val="21"/>
        </w:rPr>
        <w:t>3</w:t>
      </w:r>
      <w:r w:rsidRPr="00FB285E">
        <w:rPr>
          <w:rFonts w:asciiTheme="minorEastAsia" w:eastAsiaTheme="minorEastAsia" w:hAnsiTheme="minorEastAsia" w:cstheme="minorBidi" w:hint="eastAsia"/>
          <w:szCs w:val="21"/>
        </w:rPr>
        <w:t>.</w:t>
      </w:r>
      <w:r w:rsidR="00E512B2" w:rsidRPr="00E512B2">
        <w:rPr>
          <w:rFonts w:ascii="宋体" w:hAnsi="宋体" w:hint="eastAsia"/>
          <w:szCs w:val="21"/>
        </w:rPr>
        <w:t>对高中思想政治课教学实施的现状分析。通过研究，把握当前高中思想政治课教学的现状，侧重于核心素养培养和实证</w:t>
      </w:r>
      <w:proofErr w:type="gramStart"/>
      <w:r w:rsidR="00E512B2" w:rsidRPr="00E512B2">
        <w:rPr>
          <w:rFonts w:ascii="宋体" w:hAnsi="宋体" w:hint="eastAsia"/>
          <w:szCs w:val="21"/>
        </w:rPr>
        <w:t>性教学</w:t>
      </w:r>
      <w:proofErr w:type="gramEnd"/>
      <w:r w:rsidR="00E512B2" w:rsidRPr="00E512B2">
        <w:rPr>
          <w:rFonts w:ascii="宋体" w:hAnsi="宋体" w:hint="eastAsia"/>
          <w:szCs w:val="21"/>
        </w:rPr>
        <w:t>方面的现状。</w:t>
      </w:r>
    </w:p>
    <w:p w:rsidR="00E512B2" w:rsidRPr="00E512B2" w:rsidRDefault="006C2C41" w:rsidP="00DF0CA4">
      <w:pPr>
        <w:spacing w:line="380" w:lineRule="exact"/>
        <w:ind w:firstLineChars="200" w:firstLine="420"/>
        <w:rPr>
          <w:rFonts w:ascii="宋体" w:hAnsi="宋体"/>
          <w:szCs w:val="21"/>
        </w:rPr>
      </w:pPr>
      <w:r>
        <w:rPr>
          <w:rFonts w:asciiTheme="minorEastAsia" w:eastAsiaTheme="minorEastAsia" w:hAnsiTheme="minorEastAsia" w:cstheme="minorBidi" w:hint="eastAsia"/>
          <w:szCs w:val="21"/>
        </w:rPr>
        <w:t>4</w:t>
      </w:r>
      <w:r w:rsidRPr="00FB285E">
        <w:rPr>
          <w:rFonts w:asciiTheme="minorEastAsia" w:eastAsiaTheme="minorEastAsia" w:hAnsiTheme="minorEastAsia" w:cstheme="minorBidi" w:hint="eastAsia"/>
          <w:szCs w:val="21"/>
        </w:rPr>
        <w:t>.</w:t>
      </w:r>
      <w:r w:rsidR="00E512B2" w:rsidRPr="00E512B2">
        <w:rPr>
          <w:rFonts w:ascii="宋体" w:hAnsi="宋体"/>
          <w:szCs w:val="21"/>
        </w:rPr>
        <w:t>活动型学科课程的实证</w:t>
      </w:r>
      <w:proofErr w:type="gramStart"/>
      <w:r w:rsidR="00E512B2" w:rsidRPr="00E512B2">
        <w:rPr>
          <w:rFonts w:ascii="宋体" w:hAnsi="宋体"/>
          <w:szCs w:val="21"/>
        </w:rPr>
        <w:t>性教学</w:t>
      </w:r>
      <w:proofErr w:type="gramEnd"/>
      <w:r w:rsidR="00E512B2" w:rsidRPr="00E512B2">
        <w:rPr>
          <w:rFonts w:ascii="宋体" w:hAnsi="宋体"/>
          <w:szCs w:val="21"/>
        </w:rPr>
        <w:t>策略研究</w:t>
      </w:r>
      <w:r w:rsidR="00E512B2" w:rsidRPr="00E512B2">
        <w:rPr>
          <w:rFonts w:ascii="宋体" w:hAnsi="宋体" w:hint="eastAsia"/>
          <w:szCs w:val="21"/>
        </w:rPr>
        <w:t>。</w:t>
      </w:r>
      <w:r w:rsidR="00E512B2" w:rsidRPr="00E512B2">
        <w:rPr>
          <w:rFonts w:ascii="宋体" w:hAnsi="宋体"/>
          <w:szCs w:val="21"/>
        </w:rPr>
        <w:t>通过研究</w:t>
      </w:r>
      <w:r w:rsidR="00E512B2" w:rsidRPr="00E512B2">
        <w:rPr>
          <w:rFonts w:ascii="宋体" w:hAnsi="宋体" w:hint="eastAsia"/>
          <w:szCs w:val="21"/>
        </w:rPr>
        <w:t>，</w:t>
      </w:r>
      <w:r w:rsidR="00E512B2" w:rsidRPr="00E512B2">
        <w:rPr>
          <w:rFonts w:ascii="宋体" w:hAnsi="宋体"/>
          <w:szCs w:val="21"/>
        </w:rPr>
        <w:t>探索</w:t>
      </w:r>
      <w:r w:rsidR="00E512B2" w:rsidRPr="00E512B2">
        <w:rPr>
          <w:rFonts w:ascii="宋体" w:hAnsi="宋体" w:hint="eastAsia"/>
          <w:szCs w:val="21"/>
        </w:rPr>
        <w:t>议题式教学和实证</w:t>
      </w:r>
      <w:proofErr w:type="gramStart"/>
      <w:r w:rsidR="00E512B2" w:rsidRPr="00E512B2">
        <w:rPr>
          <w:rFonts w:ascii="宋体" w:hAnsi="宋体" w:hint="eastAsia"/>
          <w:szCs w:val="21"/>
        </w:rPr>
        <w:t>性教学</w:t>
      </w:r>
      <w:proofErr w:type="gramEnd"/>
      <w:r w:rsidR="00E512B2" w:rsidRPr="00E512B2">
        <w:rPr>
          <w:rFonts w:ascii="宋体" w:hAnsi="宋体" w:hint="eastAsia"/>
          <w:szCs w:val="21"/>
        </w:rPr>
        <w:t>的契合点。</w:t>
      </w:r>
    </w:p>
    <w:p w:rsidR="00E512B2" w:rsidRPr="00E512B2" w:rsidRDefault="006C2C41" w:rsidP="00DF0CA4">
      <w:pPr>
        <w:spacing w:line="380" w:lineRule="exact"/>
        <w:ind w:firstLineChars="200" w:firstLine="420"/>
        <w:rPr>
          <w:rFonts w:ascii="宋体" w:hAnsi="宋体"/>
          <w:szCs w:val="21"/>
        </w:rPr>
      </w:pPr>
      <w:r>
        <w:rPr>
          <w:rFonts w:asciiTheme="minorEastAsia" w:eastAsiaTheme="minorEastAsia" w:hAnsiTheme="minorEastAsia" w:cstheme="minorBidi" w:hint="eastAsia"/>
          <w:szCs w:val="21"/>
        </w:rPr>
        <w:t>5</w:t>
      </w:r>
      <w:r w:rsidRPr="00FB285E">
        <w:rPr>
          <w:rFonts w:asciiTheme="minorEastAsia" w:eastAsiaTheme="minorEastAsia" w:hAnsiTheme="minorEastAsia" w:cstheme="minorBidi" w:hint="eastAsia"/>
          <w:szCs w:val="21"/>
        </w:rPr>
        <w:t>.</w:t>
      </w:r>
      <w:r w:rsidR="00E512B2" w:rsidRPr="00E512B2">
        <w:rPr>
          <w:rFonts w:ascii="宋体" w:hAnsi="宋体" w:hint="eastAsia"/>
          <w:szCs w:val="21"/>
        </w:rPr>
        <w:t>模拟政协等社团活动对思想政治课实证</w:t>
      </w:r>
      <w:proofErr w:type="gramStart"/>
      <w:r w:rsidR="00E512B2" w:rsidRPr="00E512B2">
        <w:rPr>
          <w:rFonts w:ascii="宋体" w:hAnsi="宋体" w:hint="eastAsia"/>
          <w:szCs w:val="21"/>
        </w:rPr>
        <w:t>性教学</w:t>
      </w:r>
      <w:proofErr w:type="gramEnd"/>
      <w:r w:rsidR="00E512B2" w:rsidRPr="00E512B2">
        <w:rPr>
          <w:rFonts w:ascii="宋体" w:hAnsi="宋体" w:hint="eastAsia"/>
          <w:szCs w:val="21"/>
        </w:rPr>
        <w:t>的影响研究。充分利用政治教研组广泛深入开展模拟政协、义工服务队等学生社团的资源，挖掘社团活动对思想政治课实证</w:t>
      </w:r>
      <w:proofErr w:type="gramStart"/>
      <w:r w:rsidR="00E512B2" w:rsidRPr="00E512B2">
        <w:rPr>
          <w:rFonts w:ascii="宋体" w:hAnsi="宋体" w:hint="eastAsia"/>
          <w:szCs w:val="21"/>
        </w:rPr>
        <w:t>性教学</w:t>
      </w:r>
      <w:proofErr w:type="gramEnd"/>
      <w:r w:rsidR="00E512B2" w:rsidRPr="00E512B2">
        <w:rPr>
          <w:rFonts w:ascii="宋体" w:hAnsi="宋体" w:hint="eastAsia"/>
          <w:szCs w:val="21"/>
        </w:rPr>
        <w:t>的价值。</w:t>
      </w:r>
    </w:p>
    <w:p w:rsidR="001A470D" w:rsidRPr="001A470D" w:rsidRDefault="006C2C41" w:rsidP="00DF0CA4">
      <w:pPr>
        <w:spacing w:line="380" w:lineRule="exact"/>
        <w:ind w:firstLineChars="200" w:firstLine="420"/>
        <w:rPr>
          <w:rFonts w:asciiTheme="minorEastAsia" w:eastAsiaTheme="minorEastAsia" w:hAnsiTheme="minorEastAsia"/>
          <w:b/>
          <w:bCs/>
          <w:szCs w:val="21"/>
        </w:rPr>
      </w:pPr>
      <w:r>
        <w:rPr>
          <w:rFonts w:asciiTheme="minorEastAsia" w:eastAsiaTheme="minorEastAsia" w:hAnsiTheme="minorEastAsia" w:cstheme="minorBidi" w:hint="eastAsia"/>
          <w:szCs w:val="21"/>
        </w:rPr>
        <w:t>6</w:t>
      </w:r>
      <w:r w:rsidRPr="00FB285E">
        <w:rPr>
          <w:rFonts w:asciiTheme="minorEastAsia" w:eastAsiaTheme="minorEastAsia" w:hAnsiTheme="minorEastAsia" w:cstheme="minorBidi" w:hint="eastAsia"/>
          <w:szCs w:val="21"/>
        </w:rPr>
        <w:t>.</w:t>
      </w:r>
      <w:r w:rsidR="00E512B2" w:rsidRPr="00015939">
        <w:rPr>
          <w:rFonts w:ascii="宋体" w:hAnsi="宋体" w:hint="eastAsia"/>
          <w:szCs w:val="21"/>
        </w:rPr>
        <w:t>对基于学生学科核心素养的思想政治课实证</w:t>
      </w:r>
      <w:proofErr w:type="gramStart"/>
      <w:r w:rsidR="00E512B2" w:rsidRPr="00015939">
        <w:rPr>
          <w:rFonts w:ascii="宋体" w:hAnsi="宋体" w:hint="eastAsia"/>
          <w:szCs w:val="21"/>
        </w:rPr>
        <w:t>性教学</w:t>
      </w:r>
      <w:proofErr w:type="gramEnd"/>
      <w:r w:rsidR="00E512B2" w:rsidRPr="00015939">
        <w:rPr>
          <w:rFonts w:ascii="宋体" w:hAnsi="宋体" w:hint="eastAsia"/>
          <w:szCs w:val="21"/>
        </w:rPr>
        <w:t>的评价研究。</w:t>
      </w:r>
      <w:r w:rsidR="00E512B2" w:rsidRPr="00E512B2">
        <w:rPr>
          <w:rFonts w:ascii="宋体" w:hAnsi="宋体" w:hint="eastAsia"/>
          <w:szCs w:val="21"/>
        </w:rPr>
        <w:t>通过研究，突出政治学科核心素养的基本要求。</w:t>
      </w:r>
    </w:p>
    <w:p w:rsidR="005C7A51" w:rsidRPr="001A470D" w:rsidRDefault="005C7A51" w:rsidP="00DF0CA4">
      <w:pPr>
        <w:spacing w:line="38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lastRenderedPageBreak/>
        <w:t xml:space="preserve"> 二、研究过程与方法</w:t>
      </w:r>
    </w:p>
    <w:p w:rsidR="00DE47AC" w:rsidRDefault="005C7A51" w:rsidP="00DF0CA4">
      <w:pPr>
        <w:spacing w:line="38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t>（一）研究历程的概述</w:t>
      </w:r>
    </w:p>
    <w:p w:rsidR="00DE47AC" w:rsidRDefault="00DE47AC" w:rsidP="00DF0CA4">
      <w:pPr>
        <w:spacing w:line="380" w:lineRule="exact"/>
        <w:ind w:firstLineChars="200" w:firstLine="420"/>
        <w:rPr>
          <w:rFonts w:ascii="宋体" w:hAnsi="宋体"/>
          <w:szCs w:val="21"/>
        </w:rPr>
      </w:pPr>
      <w:r>
        <w:rPr>
          <w:rFonts w:ascii="宋体" w:hAnsi="宋体" w:hint="eastAsia"/>
          <w:szCs w:val="21"/>
        </w:rPr>
        <w:t>本课题自2018年4月开始启动，规划到2021年4月完成，目前已实施步骤如下：</w:t>
      </w:r>
    </w:p>
    <w:p w:rsidR="00DE47AC" w:rsidRDefault="00DE47AC" w:rsidP="00DF0CA4">
      <w:pPr>
        <w:spacing w:line="380" w:lineRule="exact"/>
        <w:ind w:rightChars="-51" w:right="-107" w:firstLineChars="200" w:firstLine="422"/>
        <w:rPr>
          <w:rFonts w:ascii="宋体" w:hAnsi="宋体"/>
          <w:szCs w:val="21"/>
        </w:rPr>
      </w:pPr>
      <w:r>
        <w:rPr>
          <w:rFonts w:ascii="宋体" w:hAnsi="宋体" w:hint="eastAsia"/>
          <w:b/>
          <w:szCs w:val="21"/>
        </w:rPr>
        <w:t>第一阶段：课题开题阶段（2018年4月—2018年8月）</w:t>
      </w:r>
    </w:p>
    <w:p w:rsidR="00DE47AC" w:rsidRDefault="00DE47AC" w:rsidP="00DF0CA4">
      <w:pPr>
        <w:spacing w:line="380" w:lineRule="exact"/>
        <w:ind w:rightChars="-51" w:right="-107" w:firstLineChars="200" w:firstLine="420"/>
        <w:rPr>
          <w:rFonts w:ascii="宋体" w:hAnsi="宋体"/>
          <w:szCs w:val="21"/>
        </w:rPr>
      </w:pPr>
      <w:r>
        <w:rPr>
          <w:rFonts w:ascii="宋体" w:hAnsi="宋体" w:hint="eastAsia"/>
          <w:szCs w:val="21"/>
        </w:rPr>
        <w:t>1、制定课题申报评审书，完成课题开题报告。组建课题研究小组，明确各自研究的方向。</w:t>
      </w:r>
    </w:p>
    <w:p w:rsidR="00DE47AC" w:rsidRDefault="00DE47AC" w:rsidP="00DF0CA4">
      <w:pPr>
        <w:spacing w:line="380" w:lineRule="exact"/>
        <w:ind w:rightChars="-51" w:right="-107" w:firstLineChars="200" w:firstLine="420"/>
        <w:rPr>
          <w:rFonts w:ascii="宋体" w:hAnsi="宋体"/>
          <w:szCs w:val="21"/>
        </w:rPr>
      </w:pPr>
      <w:r>
        <w:rPr>
          <w:rFonts w:ascii="宋体" w:hAnsi="宋体" w:hint="eastAsia"/>
          <w:szCs w:val="21"/>
        </w:rPr>
        <w:t>2、收集核心素养、思想政治核心素养、活动型学科课程相关理论材料，并开展学习研究。</w:t>
      </w:r>
    </w:p>
    <w:p w:rsidR="00DE47AC" w:rsidRDefault="00DE47AC" w:rsidP="00DF0CA4">
      <w:pPr>
        <w:spacing w:line="380" w:lineRule="exact"/>
        <w:ind w:rightChars="-51" w:right="-107" w:firstLineChars="200" w:firstLine="422"/>
        <w:rPr>
          <w:rFonts w:ascii="宋体" w:hAnsi="宋体"/>
          <w:b/>
          <w:szCs w:val="21"/>
        </w:rPr>
      </w:pPr>
      <w:r>
        <w:rPr>
          <w:rFonts w:ascii="宋体" w:hAnsi="宋体" w:hint="eastAsia"/>
          <w:b/>
          <w:szCs w:val="21"/>
        </w:rPr>
        <w:t>第二阶段：深入研究阶段（2018年9月—至今）</w:t>
      </w:r>
    </w:p>
    <w:p w:rsidR="00DE47AC" w:rsidRDefault="00DE47AC" w:rsidP="00DF0CA4">
      <w:pPr>
        <w:spacing w:line="380" w:lineRule="exact"/>
        <w:ind w:rightChars="-51" w:right="-107" w:firstLineChars="200" w:firstLine="420"/>
        <w:rPr>
          <w:rFonts w:ascii="宋体" w:hAnsi="宋体"/>
          <w:szCs w:val="21"/>
        </w:rPr>
      </w:pPr>
      <w:r>
        <w:rPr>
          <w:rFonts w:ascii="宋体" w:hAnsi="宋体" w:hint="eastAsia"/>
          <w:szCs w:val="21"/>
        </w:rPr>
        <w:t>1、在理论学习的基础上，开设课题研究课，围绕主题进行反思总结。</w:t>
      </w:r>
    </w:p>
    <w:p w:rsidR="00DE47AC" w:rsidRDefault="00DE47AC" w:rsidP="00DF0CA4">
      <w:pPr>
        <w:spacing w:line="380" w:lineRule="exact"/>
        <w:ind w:rightChars="-51" w:right="-107" w:firstLineChars="200" w:firstLine="420"/>
        <w:rPr>
          <w:rFonts w:ascii="宋体" w:hAnsi="宋体"/>
          <w:szCs w:val="21"/>
        </w:rPr>
      </w:pPr>
      <w:r>
        <w:rPr>
          <w:rFonts w:ascii="宋体" w:hAnsi="宋体" w:hint="eastAsia"/>
          <w:szCs w:val="21"/>
        </w:rPr>
        <w:t>2、认真组织新一轮的公民教育和模拟政协活动，把课内活动与课外活动进行有机整合。</w:t>
      </w:r>
    </w:p>
    <w:p w:rsidR="00DE47AC" w:rsidRDefault="00DE47AC" w:rsidP="00DF0CA4">
      <w:pPr>
        <w:spacing w:line="380" w:lineRule="exact"/>
        <w:ind w:rightChars="-51" w:right="-107" w:firstLineChars="200" w:firstLine="420"/>
        <w:rPr>
          <w:rFonts w:ascii="宋体" w:hAnsi="宋体"/>
          <w:szCs w:val="21"/>
        </w:rPr>
      </w:pPr>
      <w:r>
        <w:rPr>
          <w:rFonts w:ascii="宋体" w:hAnsi="宋体" w:hint="eastAsia"/>
          <w:szCs w:val="21"/>
        </w:rPr>
        <w:t>3、邀请特聘教师工作室专家徐惠仁老师参与课题研究交流会，对课题研究进行全程指导。</w:t>
      </w:r>
    </w:p>
    <w:p w:rsidR="00DE47AC" w:rsidRDefault="00DE47AC" w:rsidP="00DF0CA4">
      <w:pPr>
        <w:spacing w:line="380" w:lineRule="exact"/>
        <w:ind w:rightChars="-51" w:right="-107" w:firstLineChars="200" w:firstLine="420"/>
        <w:rPr>
          <w:rFonts w:ascii="宋体" w:hAnsi="宋体"/>
          <w:szCs w:val="21"/>
        </w:rPr>
      </w:pPr>
      <w:r>
        <w:rPr>
          <w:rFonts w:ascii="宋体" w:hAnsi="宋体" w:hint="eastAsia"/>
          <w:szCs w:val="21"/>
        </w:rPr>
        <w:t>4、把研究成果理论化，撰写课题相关论文以及阶段小结。</w:t>
      </w:r>
    </w:p>
    <w:p w:rsidR="005C7A51" w:rsidRPr="001A470D" w:rsidRDefault="005C7A51" w:rsidP="00DF0CA4">
      <w:pPr>
        <w:spacing w:line="38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t>（二）节点事件的回顾</w:t>
      </w:r>
    </w:p>
    <w:p w:rsidR="00D947DE" w:rsidRPr="00D947DE" w:rsidRDefault="00481552" w:rsidP="00DF0CA4">
      <w:pPr>
        <w:spacing w:line="380" w:lineRule="exact"/>
        <w:ind w:firstLineChars="200" w:firstLine="422"/>
        <w:outlineLvl w:val="0"/>
        <w:rPr>
          <w:rFonts w:ascii="宋体" w:hAnsi="宋体"/>
          <w:b/>
          <w:szCs w:val="21"/>
        </w:rPr>
      </w:pPr>
      <w:r w:rsidRPr="001A470D">
        <w:rPr>
          <w:rFonts w:asciiTheme="minorEastAsia" w:eastAsiaTheme="minorEastAsia" w:hAnsiTheme="minorEastAsia" w:hint="eastAsia"/>
          <w:b/>
          <w:bCs/>
          <w:szCs w:val="21"/>
        </w:rPr>
        <w:t>1.</w:t>
      </w:r>
      <w:r w:rsidR="00D947DE" w:rsidRPr="00D947DE">
        <w:rPr>
          <w:rFonts w:ascii="宋体" w:hAnsi="宋体" w:hint="eastAsia"/>
          <w:b/>
          <w:szCs w:val="21"/>
        </w:rPr>
        <w:t>开设主题研究课。</w:t>
      </w:r>
    </w:p>
    <w:p w:rsidR="00D947DE" w:rsidRPr="00D947DE" w:rsidRDefault="00D947DE" w:rsidP="00DF0CA4">
      <w:pPr>
        <w:spacing w:line="380" w:lineRule="exact"/>
        <w:ind w:firstLine="420"/>
        <w:outlineLvl w:val="0"/>
        <w:rPr>
          <w:rFonts w:ascii="宋体" w:hAnsi="宋体"/>
          <w:szCs w:val="21"/>
        </w:rPr>
      </w:pPr>
      <w:r w:rsidRPr="00D947DE">
        <w:rPr>
          <w:rFonts w:ascii="宋体" w:hAnsi="宋体" w:hint="eastAsia"/>
          <w:szCs w:val="21"/>
        </w:rPr>
        <w:t>在课题研究过程中，开设3节市级及以上主题研究课，分别是《市场配置资源》、《人们为什么有不同的价值观》、《共产党执政：历史和人民的选择》；</w:t>
      </w:r>
      <w:r w:rsidR="002F0F5D">
        <w:rPr>
          <w:rFonts w:ascii="宋体" w:hAnsi="宋体" w:hint="eastAsia"/>
          <w:szCs w:val="21"/>
        </w:rPr>
        <w:t>3</w:t>
      </w:r>
      <w:r w:rsidRPr="00D947DE">
        <w:rPr>
          <w:rFonts w:ascii="宋体" w:hAnsi="宋体" w:hint="eastAsia"/>
          <w:szCs w:val="21"/>
        </w:rPr>
        <w:t>节校际研究课</w:t>
      </w:r>
      <w:r w:rsidR="00D73750" w:rsidRPr="002F0F5D">
        <w:rPr>
          <w:rFonts w:ascii="宋体" w:hAnsi="宋体" w:hint="eastAsia"/>
          <w:szCs w:val="21"/>
        </w:rPr>
        <w:t>《矛盾是事物发展的源泉和动力》</w:t>
      </w:r>
      <w:r w:rsidR="00D73750">
        <w:rPr>
          <w:rFonts w:ascii="宋体" w:hAnsi="宋体" w:hint="eastAsia"/>
          <w:szCs w:val="21"/>
        </w:rPr>
        <w:t>、</w:t>
      </w:r>
      <w:r w:rsidR="00632E5E">
        <w:rPr>
          <w:rFonts w:ascii="宋体" w:hAnsi="宋体" w:hint="eastAsia"/>
          <w:szCs w:val="21"/>
        </w:rPr>
        <w:t>《唯物辩证法的发展观》、《世界文化的多样性》。</w:t>
      </w:r>
      <w:r w:rsidRPr="00D947DE">
        <w:rPr>
          <w:rFonts w:ascii="宋体" w:hAnsi="宋体" w:hint="eastAsia"/>
          <w:szCs w:val="21"/>
        </w:rPr>
        <w:t>校级公开课若干。</w:t>
      </w:r>
    </w:p>
    <w:p w:rsidR="00D947DE" w:rsidRPr="00D947DE" w:rsidRDefault="00481552" w:rsidP="00DF0CA4">
      <w:pPr>
        <w:spacing w:line="380" w:lineRule="exact"/>
        <w:ind w:firstLine="420"/>
        <w:outlineLvl w:val="0"/>
        <w:rPr>
          <w:rFonts w:ascii="宋体" w:hAnsi="宋体"/>
          <w:b/>
          <w:szCs w:val="21"/>
        </w:rPr>
      </w:pPr>
      <w:r>
        <w:rPr>
          <w:rFonts w:asciiTheme="minorEastAsia" w:eastAsiaTheme="minorEastAsia" w:hAnsiTheme="minorEastAsia" w:hint="eastAsia"/>
          <w:b/>
          <w:bCs/>
          <w:szCs w:val="21"/>
        </w:rPr>
        <w:t>2</w:t>
      </w:r>
      <w:r w:rsidRPr="001A470D">
        <w:rPr>
          <w:rFonts w:asciiTheme="minorEastAsia" w:eastAsiaTheme="minorEastAsia" w:hAnsiTheme="minorEastAsia" w:hint="eastAsia"/>
          <w:b/>
          <w:bCs/>
          <w:szCs w:val="21"/>
        </w:rPr>
        <w:t>.</w:t>
      </w:r>
      <w:r w:rsidR="0074485D">
        <w:rPr>
          <w:rFonts w:ascii="宋体" w:hAnsi="宋体" w:hint="eastAsia"/>
          <w:b/>
          <w:szCs w:val="21"/>
        </w:rPr>
        <w:t>受邀</w:t>
      </w:r>
      <w:r w:rsidR="00CA4D83">
        <w:rPr>
          <w:rFonts w:ascii="宋体" w:hAnsi="宋体" w:hint="eastAsia"/>
          <w:b/>
          <w:szCs w:val="21"/>
        </w:rPr>
        <w:t>两地做讲座</w:t>
      </w:r>
      <w:r w:rsidR="00D947DE" w:rsidRPr="00D947DE">
        <w:rPr>
          <w:rFonts w:ascii="宋体" w:hAnsi="宋体" w:hint="eastAsia"/>
          <w:b/>
          <w:szCs w:val="21"/>
        </w:rPr>
        <w:t>。</w:t>
      </w:r>
    </w:p>
    <w:p w:rsidR="00D947DE" w:rsidRPr="00D947DE" w:rsidRDefault="00D947DE" w:rsidP="00DF0CA4">
      <w:pPr>
        <w:spacing w:line="380" w:lineRule="exact"/>
        <w:ind w:right="210" w:firstLineChars="200" w:firstLine="420"/>
        <w:jc w:val="left"/>
        <w:outlineLvl w:val="0"/>
        <w:rPr>
          <w:rFonts w:ascii="宋体" w:hAnsi="宋体"/>
          <w:szCs w:val="21"/>
        </w:rPr>
      </w:pPr>
      <w:r w:rsidRPr="00D947DE">
        <w:rPr>
          <w:rFonts w:ascii="宋体" w:hAnsi="宋体" w:hint="eastAsia"/>
          <w:szCs w:val="21"/>
        </w:rPr>
        <w:t>我校模拟政协活动的扎实开展和获得的经验和成绩，得到了常州</w:t>
      </w:r>
      <w:proofErr w:type="gramStart"/>
      <w:r w:rsidRPr="00D947DE">
        <w:rPr>
          <w:rFonts w:ascii="宋体" w:hAnsi="宋体" w:hint="eastAsia"/>
          <w:szCs w:val="21"/>
        </w:rPr>
        <w:t>市思政</w:t>
      </w:r>
      <w:proofErr w:type="gramEnd"/>
      <w:r w:rsidRPr="00D947DE">
        <w:rPr>
          <w:rFonts w:ascii="宋体" w:hAnsi="宋体" w:hint="eastAsia"/>
          <w:szCs w:val="21"/>
        </w:rPr>
        <w:t>同行的广泛认可。课题组主持人</w:t>
      </w:r>
      <w:r w:rsidR="00C504E6">
        <w:rPr>
          <w:rFonts w:ascii="宋体" w:hAnsi="宋体" w:hint="eastAsia"/>
          <w:szCs w:val="21"/>
        </w:rPr>
        <w:t>杨春玉老师</w:t>
      </w:r>
      <w:r w:rsidR="0091070C">
        <w:rPr>
          <w:rFonts w:ascii="宋体" w:hAnsi="宋体" w:hint="eastAsia"/>
          <w:szCs w:val="21"/>
        </w:rPr>
        <w:t>今年7月</w:t>
      </w:r>
      <w:r w:rsidR="00C504E6" w:rsidRPr="00C504E6">
        <w:rPr>
          <w:rFonts w:ascii="宋体" w:hAnsi="宋体" w:hint="eastAsia"/>
          <w:szCs w:val="21"/>
        </w:rPr>
        <w:t>受邀武进区教师发展中心做关于“模拟政协——高中生公民意识培育的有效途径”专题讲座</w:t>
      </w:r>
      <w:r w:rsidR="00C504E6">
        <w:rPr>
          <w:rFonts w:ascii="宋体" w:hAnsi="宋体" w:hint="eastAsia"/>
          <w:szCs w:val="21"/>
        </w:rPr>
        <w:t>；</w:t>
      </w:r>
      <w:r w:rsidR="0091070C">
        <w:rPr>
          <w:rFonts w:ascii="宋体" w:hAnsi="宋体" w:hint="eastAsia"/>
          <w:szCs w:val="21"/>
        </w:rPr>
        <w:t>今年9月</w:t>
      </w:r>
      <w:r w:rsidR="00C504E6" w:rsidRPr="00C504E6">
        <w:rPr>
          <w:rFonts w:ascii="宋体" w:hAnsi="宋体" w:hint="eastAsia"/>
          <w:szCs w:val="21"/>
        </w:rPr>
        <w:t>受邀溧阳市教师发展中心做关于“中学模拟政协活动的组织与实施”专题讲座</w:t>
      </w:r>
      <w:r w:rsidRPr="00D947DE">
        <w:rPr>
          <w:rFonts w:ascii="宋体" w:hAnsi="宋体" w:hint="eastAsia"/>
          <w:szCs w:val="21"/>
        </w:rPr>
        <w:t>，</w:t>
      </w:r>
      <w:r w:rsidR="00C504E6">
        <w:rPr>
          <w:rFonts w:ascii="宋体" w:hAnsi="宋体" w:hint="eastAsia"/>
          <w:szCs w:val="21"/>
        </w:rPr>
        <w:t>均</w:t>
      </w:r>
      <w:r w:rsidRPr="00D947DE">
        <w:rPr>
          <w:rFonts w:ascii="宋体" w:hAnsi="宋体" w:hint="eastAsia"/>
          <w:szCs w:val="21"/>
        </w:rPr>
        <w:t>获得好评，进一步提升了课题组的影响力。</w:t>
      </w:r>
    </w:p>
    <w:p w:rsidR="00D947DE" w:rsidRPr="00D947DE" w:rsidRDefault="00481552" w:rsidP="00DF0CA4">
      <w:pPr>
        <w:spacing w:line="380" w:lineRule="exact"/>
        <w:ind w:firstLine="420"/>
        <w:outlineLvl w:val="0"/>
        <w:rPr>
          <w:rFonts w:ascii="宋体" w:hAnsi="宋体"/>
          <w:b/>
          <w:szCs w:val="21"/>
        </w:rPr>
      </w:pPr>
      <w:r>
        <w:rPr>
          <w:rFonts w:asciiTheme="minorEastAsia" w:eastAsiaTheme="minorEastAsia" w:hAnsiTheme="minorEastAsia" w:hint="eastAsia"/>
          <w:b/>
          <w:bCs/>
          <w:szCs w:val="21"/>
        </w:rPr>
        <w:t>3</w:t>
      </w:r>
      <w:r w:rsidRPr="001A470D">
        <w:rPr>
          <w:rFonts w:asciiTheme="minorEastAsia" w:eastAsiaTheme="minorEastAsia" w:hAnsiTheme="minorEastAsia" w:hint="eastAsia"/>
          <w:b/>
          <w:bCs/>
          <w:szCs w:val="21"/>
        </w:rPr>
        <w:t>.</w:t>
      </w:r>
      <w:r w:rsidR="00D947DE" w:rsidRPr="00D947DE">
        <w:rPr>
          <w:rFonts w:ascii="宋体" w:hAnsi="宋体" w:hint="eastAsia"/>
          <w:b/>
          <w:szCs w:val="21"/>
        </w:rPr>
        <w:t>积极撰写课题论文</w:t>
      </w:r>
    </w:p>
    <w:p w:rsidR="005C7A51" w:rsidRPr="001A470D" w:rsidRDefault="00D947DE" w:rsidP="00DF0CA4">
      <w:pPr>
        <w:spacing w:line="380" w:lineRule="exact"/>
        <w:ind w:firstLineChars="200" w:firstLine="420"/>
        <w:rPr>
          <w:rFonts w:asciiTheme="minorEastAsia" w:eastAsiaTheme="minorEastAsia" w:hAnsiTheme="minorEastAsia"/>
          <w:b/>
          <w:bCs/>
          <w:szCs w:val="21"/>
        </w:rPr>
      </w:pPr>
      <w:r w:rsidRPr="00D947DE">
        <w:rPr>
          <w:rFonts w:ascii="宋体" w:hAnsi="宋体" w:hint="eastAsia"/>
          <w:szCs w:val="21"/>
        </w:rPr>
        <w:t>在课题研究过程中，课题组成员围绕研究主题认真思考，勤于动笔，积极撰写论文。据统计，共发表专业论文5篇，其中核心期刊论文3篇，国家级论文2篇；参编一部省级读本；省级获奖专业论文</w:t>
      </w:r>
      <w:r w:rsidR="008E4DDE">
        <w:rPr>
          <w:rFonts w:ascii="宋体" w:hAnsi="宋体" w:hint="eastAsia"/>
          <w:szCs w:val="21"/>
        </w:rPr>
        <w:t>4</w:t>
      </w:r>
      <w:r w:rsidRPr="00D947DE">
        <w:rPr>
          <w:rFonts w:ascii="宋体" w:hAnsi="宋体" w:hint="eastAsia"/>
          <w:szCs w:val="21"/>
        </w:rPr>
        <w:t>篇。</w:t>
      </w:r>
    </w:p>
    <w:p w:rsidR="005C7A51" w:rsidRPr="001A470D" w:rsidRDefault="005C7A51" w:rsidP="00DF0CA4">
      <w:pPr>
        <w:spacing w:line="38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t>（三）研究内容的展开</w:t>
      </w:r>
    </w:p>
    <w:p w:rsidR="001A470D" w:rsidRPr="0056649D" w:rsidRDefault="00347856" w:rsidP="00DF0CA4">
      <w:pPr>
        <w:spacing w:line="380" w:lineRule="exact"/>
        <w:ind w:firstLineChars="200" w:firstLine="422"/>
        <w:rPr>
          <w:rFonts w:asciiTheme="minorEastAsia" w:eastAsiaTheme="minorEastAsia" w:hAnsiTheme="minorEastAsia"/>
          <w:szCs w:val="21"/>
        </w:rPr>
      </w:pPr>
      <w:r w:rsidRPr="001A470D">
        <w:rPr>
          <w:rFonts w:asciiTheme="minorEastAsia" w:eastAsiaTheme="minorEastAsia" w:hAnsiTheme="minorEastAsia" w:hint="eastAsia"/>
          <w:b/>
          <w:bCs/>
          <w:szCs w:val="21"/>
        </w:rPr>
        <w:t>1.</w:t>
      </w:r>
      <w:r w:rsidR="0094429C">
        <w:rPr>
          <w:rFonts w:asciiTheme="minorEastAsia" w:eastAsiaTheme="minorEastAsia" w:hAnsiTheme="minorEastAsia" w:hint="eastAsia"/>
          <w:b/>
          <w:bCs/>
          <w:szCs w:val="21"/>
        </w:rPr>
        <w:t>通过</w:t>
      </w:r>
      <w:r w:rsidR="005C7A51" w:rsidRPr="000447C4">
        <w:rPr>
          <w:rFonts w:asciiTheme="minorEastAsia" w:eastAsiaTheme="minorEastAsia" w:hAnsiTheme="minorEastAsia" w:hint="eastAsia"/>
          <w:b/>
          <w:szCs w:val="21"/>
        </w:rPr>
        <w:t>文献查阅，</w:t>
      </w:r>
      <w:r w:rsidR="0094429C">
        <w:rPr>
          <w:rFonts w:asciiTheme="minorEastAsia" w:eastAsiaTheme="minorEastAsia" w:hAnsiTheme="minorEastAsia" w:hint="eastAsia"/>
          <w:b/>
          <w:szCs w:val="21"/>
        </w:rPr>
        <w:t>了解</w:t>
      </w:r>
      <w:r w:rsidR="005C7A51" w:rsidRPr="000447C4">
        <w:rPr>
          <w:rFonts w:asciiTheme="minorEastAsia" w:eastAsiaTheme="minorEastAsia" w:hAnsiTheme="minorEastAsia" w:hint="eastAsia"/>
          <w:b/>
          <w:szCs w:val="21"/>
        </w:rPr>
        <w:t>国内外研究动态，明确</w:t>
      </w:r>
      <w:r w:rsidR="0094429C">
        <w:rPr>
          <w:rFonts w:asciiTheme="minorEastAsia" w:eastAsiaTheme="minorEastAsia" w:hAnsiTheme="minorEastAsia" w:hint="eastAsia"/>
          <w:b/>
          <w:szCs w:val="21"/>
        </w:rPr>
        <w:t>“实证性教学”</w:t>
      </w:r>
      <w:r w:rsidR="006C1B56" w:rsidRPr="000447C4">
        <w:rPr>
          <w:rFonts w:asciiTheme="minorEastAsia" w:eastAsiaTheme="minorEastAsia" w:hAnsiTheme="minorEastAsia" w:hint="eastAsia"/>
          <w:b/>
          <w:szCs w:val="21"/>
        </w:rPr>
        <w:t>核心概念，统一了思想。</w:t>
      </w:r>
    </w:p>
    <w:p w:rsidR="0056649D" w:rsidRDefault="0056649D" w:rsidP="00DF0CA4">
      <w:pPr>
        <w:spacing w:line="380" w:lineRule="exact"/>
        <w:ind w:firstLineChars="200" w:firstLine="422"/>
      </w:pPr>
      <w:r w:rsidRPr="00EC3CF4">
        <w:rPr>
          <w:rFonts w:hint="eastAsia"/>
          <w:b/>
        </w:rPr>
        <w:t>孔德的实证思想：</w:t>
      </w:r>
      <w:r w:rsidRPr="006D4043">
        <w:rPr>
          <w:rFonts w:hint="eastAsia"/>
        </w:rPr>
        <w:t>在孔德的解释中，“实证”一词包含五层意思：一是真实，与虚幻相反；二是有用，相对于无用而言；三是表示肯定与犹疑的对立；四是以精确对照模糊。简言之，“实证”即真实、有用、肯定、精确。“真实”指</w:t>
      </w:r>
      <w:r w:rsidRPr="006D4043">
        <w:rPr>
          <w:rFonts w:hint="eastAsia"/>
        </w:rPr>
        <w:t xml:space="preserve"> </w:t>
      </w:r>
      <w:r w:rsidRPr="006D4043">
        <w:rPr>
          <w:rFonts w:hint="eastAsia"/>
        </w:rPr>
        <w:t>“实证”注重研究人类智慧真正能及的事物，而不是无法渗透的神秘；“有用”指“实证”的使命是为了不断改善个人和集体的现实境况，而不是徒然满足不结果实的好奇心；“肯定”表明“实证”善于在个体中建立合乎逻辑的和谐，在群体中促成精神的一致，而不是引起无穷的疑惑和无尽的争论；“精确”指的是“实证”处处要赢得与现象的性质相协调并符合我们真正需要所要求的精确度，而不是模糊的主张。除此四层含义之外，孔德还特别强调了“实证”的第五层意思：把实证一词作为否定的反义词</w:t>
      </w:r>
      <w:r>
        <w:rPr>
          <w:rFonts w:hint="eastAsia"/>
        </w:rPr>
        <w:t>，</w:t>
      </w:r>
      <w:r w:rsidRPr="006D4043">
        <w:rPr>
          <w:rFonts w:hint="eastAsia"/>
        </w:rPr>
        <w:t>即</w:t>
      </w:r>
      <w:r w:rsidRPr="006D4043">
        <w:rPr>
          <w:rFonts w:hint="eastAsia"/>
        </w:rPr>
        <w:t xml:space="preserve"> </w:t>
      </w:r>
      <w:r w:rsidRPr="006D4043">
        <w:rPr>
          <w:rFonts w:hint="eastAsia"/>
        </w:rPr>
        <w:t>“实证”的使命主要是组织，而不是破坏。</w:t>
      </w:r>
    </w:p>
    <w:p w:rsidR="0056649D" w:rsidRDefault="0056649D" w:rsidP="00DF0CA4">
      <w:pPr>
        <w:spacing w:line="360" w:lineRule="exact"/>
        <w:ind w:firstLineChars="200" w:firstLine="422"/>
      </w:pPr>
      <w:r w:rsidRPr="00EC3CF4">
        <w:rPr>
          <w:rFonts w:hint="eastAsia"/>
          <w:b/>
        </w:rPr>
        <w:lastRenderedPageBreak/>
        <w:t>马克思的实证思想：</w:t>
      </w:r>
      <w:r w:rsidRPr="0059480B">
        <w:rPr>
          <w:rFonts w:hint="eastAsia"/>
        </w:rPr>
        <w:t>马克思倡导的实证方法和孔德的实证主义虽然有一些相同或相似的元素，但本质上不是同一概念、同一回事。马克思的“实证”和孔德“真实”、“有用”、“精确”</w:t>
      </w:r>
      <w:r w:rsidRPr="0059480B">
        <w:rPr>
          <w:rFonts w:hint="eastAsia"/>
        </w:rPr>
        <w:t xml:space="preserve"> </w:t>
      </w:r>
      <w:r w:rsidRPr="0059480B">
        <w:rPr>
          <w:rFonts w:hint="eastAsia"/>
        </w:rPr>
        <w:t>的实证有共通之处，但是在如何看待实证之目的上有本质的不同。</w:t>
      </w:r>
      <w:r w:rsidRPr="006D4043">
        <w:rPr>
          <w:rFonts w:hint="eastAsia"/>
        </w:rPr>
        <w:t>孔德所谓的“实证”虽然声称要“发现现象的实际规律”，但由于他根深蒂固地认为“探索那些所谓始因或目的因，乃是绝对办不到的，也是毫无意义的”，因此，归根到底他还是停留在粗浅的现象层面，与马克思通过现象认识本质的观点相去甚远。</w:t>
      </w:r>
      <w:r>
        <w:rPr>
          <w:rFonts w:hint="eastAsia"/>
        </w:rPr>
        <w:t>马克思反对谢林封建复古的“实证哲学”，反对黑格尔“非批判的实证主义”，反对孔德“腐朽的实证主义</w:t>
      </w:r>
      <w:r>
        <w:rPr>
          <w:rFonts w:hint="eastAsia"/>
        </w:rPr>
        <w:t xml:space="preserve"> </w:t>
      </w:r>
      <w:r>
        <w:rPr>
          <w:rFonts w:hint="eastAsia"/>
        </w:rPr>
        <w:t>”。</w:t>
      </w:r>
      <w:r w:rsidRPr="0059480B">
        <w:rPr>
          <w:rFonts w:hint="eastAsia"/>
        </w:rPr>
        <w:t>实证科学在马克思思想中担负着阐释革命和变革的任务，任何基于维护现实和倒退复古的“实证”思想与马克思无关</w:t>
      </w:r>
      <w:r>
        <w:rPr>
          <w:rFonts w:hint="eastAsia"/>
        </w:rPr>
        <w:t>。</w:t>
      </w:r>
    </w:p>
    <w:p w:rsidR="0056649D" w:rsidRDefault="0056649D" w:rsidP="00DF0CA4">
      <w:pPr>
        <w:spacing w:line="360" w:lineRule="exact"/>
        <w:ind w:firstLineChars="200" w:firstLine="422"/>
      </w:pPr>
      <w:r w:rsidRPr="00EC3CF4">
        <w:rPr>
          <w:rFonts w:hint="eastAsia"/>
          <w:b/>
        </w:rPr>
        <w:t>实证思维的观点：</w:t>
      </w:r>
      <w:r w:rsidRPr="00C334E6">
        <w:rPr>
          <w:rFonts w:hint="eastAsia"/>
        </w:rPr>
        <w:t>政治学研究主要有两种思维方法，一是规范，一是实证。实证思维注重从事实出发，事实先于价值。作为可以进行学术研究的事实，不是孤立的个案，而是具有一定普遍性的事实现象。实证思维主张理解先于评价，注重解释。首先强调“是什么”，存在先于合理</w:t>
      </w:r>
      <w:r>
        <w:rPr>
          <w:rFonts w:hint="eastAsia"/>
        </w:rPr>
        <w:t>；</w:t>
      </w:r>
      <w:r w:rsidRPr="00C334E6">
        <w:rPr>
          <w:rFonts w:hint="eastAsia"/>
        </w:rPr>
        <w:t>接下来还需要追问“为什么”，即存在的“合理性”。如果第一步是经验实证的话，那么第二步就是逻辑实证。在实证思维看来，历史是一个过程。作为事实对象的“他我”先于作为研究者的“自我”。实证思维注重对事实的概括，形成归纳性概念，它与根据理念形成的建构性概念有所不同。</w:t>
      </w:r>
      <w:r w:rsidRPr="00C334E6">
        <w:rPr>
          <w:rFonts w:hint="eastAsia"/>
        </w:rPr>
        <w:t xml:space="preserve"> </w:t>
      </w:r>
    </w:p>
    <w:p w:rsidR="00347856" w:rsidRDefault="00347856" w:rsidP="00DF0CA4">
      <w:pPr>
        <w:spacing w:line="360" w:lineRule="exact"/>
        <w:ind w:rightChars="-51" w:right="-107" w:firstLineChars="200" w:firstLine="422"/>
      </w:pPr>
      <w:r w:rsidRPr="004208D8">
        <w:rPr>
          <w:rFonts w:hint="eastAsia"/>
          <w:b/>
        </w:rPr>
        <w:t>实证研究</w:t>
      </w:r>
      <w:r>
        <w:rPr>
          <w:rFonts w:hint="eastAsia"/>
          <w:b/>
        </w:rPr>
        <w:t>的概念</w:t>
      </w:r>
      <w:r w:rsidRPr="004208D8">
        <w:rPr>
          <w:rFonts w:hint="eastAsia"/>
          <w:b/>
        </w:rPr>
        <w:t>：</w:t>
      </w:r>
      <w:r w:rsidRPr="004208D8">
        <w:t>实证研究是以</w:t>
      </w:r>
      <w:r w:rsidRPr="004208D8">
        <w:rPr>
          <w:rFonts w:hint="eastAsia"/>
        </w:rPr>
        <w:t>“</w:t>
      </w:r>
      <w:r w:rsidRPr="004208D8">
        <w:t>存在一个客观世界</w:t>
      </w:r>
      <w:r w:rsidRPr="004208D8">
        <w:rPr>
          <w:rFonts w:hint="eastAsia"/>
        </w:rPr>
        <w:t>”</w:t>
      </w:r>
      <w:r w:rsidRPr="004208D8">
        <w:t>的世界观为前提。</w:t>
      </w:r>
      <w:r w:rsidRPr="00347856">
        <w:t>实证性研究方法</w:t>
      </w:r>
      <w:r w:rsidRPr="004208D8">
        <w:t>可以概括为通过对研究对象大量的观察、实</w:t>
      </w:r>
      <w:r w:rsidRPr="00876863">
        <w:t>验和调查，获取客观材料，从个别到一般，归纳出事物的本质属性和发展规律的一种研究方法。实证研究方法有狭义和广义之分。狭义的实证研究方法是指利用数量分析技术，分析和确定有关因素间相互作用方式和数量关系的研究方法。广义的实证研究方法以实践为研究起点，</w:t>
      </w:r>
      <w:r w:rsidRPr="00876863">
        <w:rPr>
          <w:rFonts w:hint="eastAsia"/>
        </w:rPr>
        <w:t>重视研究中的第一手资料，但并不刻意去研究普遍意义上的结论。</w:t>
      </w:r>
      <w:r w:rsidRPr="00876863">
        <w:t>实证研究方法包括观察法、谈话法、测验法、个案法、实验法等</w:t>
      </w:r>
      <w:r w:rsidRPr="00876863">
        <w:rPr>
          <w:rFonts w:hint="eastAsia"/>
        </w:rPr>
        <w:t>，</w:t>
      </w:r>
      <w:r w:rsidRPr="00876863">
        <w:t>是与纯粹的理性分析相对应的一种研究方法。</w:t>
      </w:r>
    </w:p>
    <w:p w:rsidR="00347856" w:rsidRDefault="000447C4" w:rsidP="00DF0CA4">
      <w:pPr>
        <w:spacing w:line="360" w:lineRule="exact"/>
        <w:ind w:firstLineChars="200" w:firstLine="422"/>
      </w:pPr>
      <w:r>
        <w:rPr>
          <w:rFonts w:hint="eastAsia"/>
          <w:b/>
        </w:rPr>
        <w:t>明确</w:t>
      </w:r>
      <w:r w:rsidR="00347856">
        <w:rPr>
          <w:rFonts w:hint="eastAsia"/>
          <w:b/>
        </w:rPr>
        <w:t>本课题研究之实证性教学</w:t>
      </w:r>
      <w:r w:rsidR="0056649D" w:rsidRPr="00EC3CF4">
        <w:rPr>
          <w:rFonts w:hint="eastAsia"/>
          <w:b/>
        </w:rPr>
        <w:t>：</w:t>
      </w:r>
      <w:r w:rsidR="00347856" w:rsidRPr="000447C4">
        <w:rPr>
          <w:rFonts w:hint="eastAsia"/>
        </w:rPr>
        <w:t>以</w:t>
      </w:r>
      <w:r w:rsidRPr="000447C4">
        <w:rPr>
          <w:rFonts w:hint="eastAsia"/>
        </w:rPr>
        <w:t>马克思的实证思想为基础，</w:t>
      </w:r>
      <w:r w:rsidR="00347856" w:rsidRPr="000447C4">
        <w:rPr>
          <w:rFonts w:hint="eastAsia"/>
        </w:rPr>
        <w:t>在教学</w:t>
      </w:r>
      <w:r w:rsidR="00347856">
        <w:rPr>
          <w:rFonts w:hint="eastAsia"/>
        </w:rPr>
        <w:t>中贯彻实证研究的思想，立足真实的情境，深入社会进行调查分析，掌握若干第一手资料，对书本内容进行考察、辨析、验证、补充和创造，以期实现教与</w:t>
      </w:r>
      <w:proofErr w:type="gramStart"/>
      <w:r w:rsidR="00347856">
        <w:rPr>
          <w:rFonts w:hint="eastAsia"/>
        </w:rPr>
        <w:t>学方式</w:t>
      </w:r>
      <w:proofErr w:type="gramEnd"/>
      <w:r w:rsidR="00347856">
        <w:rPr>
          <w:rFonts w:hint="eastAsia"/>
        </w:rPr>
        <w:t>的转变。实证</w:t>
      </w:r>
      <w:proofErr w:type="gramStart"/>
      <w:r w:rsidR="00347856">
        <w:rPr>
          <w:rFonts w:hint="eastAsia"/>
        </w:rPr>
        <w:t>性教学</w:t>
      </w:r>
      <w:proofErr w:type="gramEnd"/>
      <w:r w:rsidR="00347856">
        <w:rPr>
          <w:rFonts w:hint="eastAsia"/>
        </w:rPr>
        <w:t>与当前实施的活动型学科课程理念相符，与思想政治学科核心素养相融，有利于培养学生的实证思维，提高其进行真实研究的能力。</w:t>
      </w:r>
    </w:p>
    <w:p w:rsidR="00F74283" w:rsidRDefault="0094429C" w:rsidP="00DF0CA4">
      <w:pPr>
        <w:spacing w:line="3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bCs/>
          <w:szCs w:val="21"/>
        </w:rPr>
        <w:t>2</w:t>
      </w:r>
      <w:r w:rsidR="00F74283" w:rsidRPr="001A470D">
        <w:rPr>
          <w:rFonts w:asciiTheme="minorEastAsia" w:eastAsiaTheme="minorEastAsia" w:hAnsiTheme="minorEastAsia" w:hint="eastAsia"/>
          <w:b/>
          <w:bCs/>
          <w:szCs w:val="21"/>
        </w:rPr>
        <w:t>.</w:t>
      </w:r>
      <w:r w:rsidR="00E85199">
        <w:rPr>
          <w:rFonts w:asciiTheme="minorEastAsia" w:eastAsiaTheme="minorEastAsia" w:hAnsiTheme="minorEastAsia" w:hint="eastAsia"/>
          <w:b/>
          <w:szCs w:val="21"/>
        </w:rPr>
        <w:t>通过研读思想政治课新课程标准，各成员选择自己感兴趣的核心素养进行深入分析。</w:t>
      </w:r>
    </w:p>
    <w:p w:rsidR="00E85199" w:rsidRPr="005C58EB" w:rsidRDefault="00BA04B8" w:rsidP="00DF0CA4">
      <w:pPr>
        <w:spacing w:line="360" w:lineRule="exact"/>
        <w:ind w:firstLineChars="200" w:firstLine="420"/>
        <w:rPr>
          <w:rFonts w:asciiTheme="minorEastAsia" w:eastAsiaTheme="minorEastAsia" w:hAnsiTheme="minorEastAsia"/>
          <w:szCs w:val="21"/>
        </w:rPr>
      </w:pPr>
      <w:r w:rsidRPr="005C58EB">
        <w:rPr>
          <w:rFonts w:asciiTheme="minorEastAsia" w:eastAsiaTheme="minorEastAsia" w:hAnsiTheme="minorEastAsia" w:hint="eastAsia"/>
          <w:szCs w:val="21"/>
        </w:rPr>
        <w:t>（1）课题组长杨春玉着力于活动型学科课程和科学精神的研究。</w:t>
      </w:r>
    </w:p>
    <w:p w:rsidR="00BA04B8" w:rsidRPr="005C58EB" w:rsidRDefault="00BA04B8" w:rsidP="00DF0CA4">
      <w:pPr>
        <w:spacing w:line="360" w:lineRule="exact"/>
        <w:ind w:firstLineChars="200" w:firstLine="420"/>
        <w:rPr>
          <w:rFonts w:asciiTheme="minorEastAsia" w:eastAsiaTheme="minorEastAsia" w:hAnsiTheme="minorEastAsia"/>
          <w:szCs w:val="21"/>
        </w:rPr>
      </w:pPr>
      <w:r w:rsidRPr="005C58EB">
        <w:rPr>
          <w:rFonts w:asciiTheme="minorEastAsia" w:eastAsiaTheme="minorEastAsia" w:hAnsiTheme="minorEastAsia" w:hint="eastAsia"/>
          <w:szCs w:val="21"/>
        </w:rPr>
        <w:t>（2）课题成员严宏亮着力于议题式教学的研究。</w:t>
      </w:r>
    </w:p>
    <w:p w:rsidR="00BA04B8" w:rsidRPr="005C58EB" w:rsidRDefault="00BA04B8" w:rsidP="00DF0CA4">
      <w:pPr>
        <w:spacing w:line="360" w:lineRule="exact"/>
        <w:ind w:firstLineChars="200" w:firstLine="420"/>
        <w:rPr>
          <w:rFonts w:asciiTheme="minorEastAsia" w:eastAsiaTheme="minorEastAsia" w:hAnsiTheme="minorEastAsia"/>
          <w:szCs w:val="21"/>
        </w:rPr>
      </w:pPr>
      <w:r w:rsidRPr="005C58EB">
        <w:rPr>
          <w:rFonts w:asciiTheme="minorEastAsia" w:eastAsiaTheme="minorEastAsia" w:hAnsiTheme="minorEastAsia" w:hint="eastAsia"/>
          <w:szCs w:val="21"/>
        </w:rPr>
        <w:t>（3）课题成员张小洁着力于</w:t>
      </w:r>
      <w:r w:rsidR="005C58EB" w:rsidRPr="005C58EB">
        <w:rPr>
          <w:rFonts w:asciiTheme="minorEastAsia" w:eastAsiaTheme="minorEastAsia" w:hAnsiTheme="minorEastAsia" w:hint="eastAsia"/>
          <w:szCs w:val="21"/>
        </w:rPr>
        <w:t>政治认同、法治意识的研究。</w:t>
      </w:r>
    </w:p>
    <w:p w:rsidR="005C58EB" w:rsidRPr="005C58EB" w:rsidRDefault="005C58EB" w:rsidP="00DF0CA4">
      <w:pPr>
        <w:spacing w:line="360" w:lineRule="exact"/>
        <w:ind w:firstLineChars="200" w:firstLine="420"/>
        <w:rPr>
          <w:rFonts w:asciiTheme="minorEastAsia" w:eastAsiaTheme="minorEastAsia" w:hAnsiTheme="minorEastAsia"/>
          <w:szCs w:val="21"/>
        </w:rPr>
      </w:pPr>
      <w:r w:rsidRPr="005C58EB">
        <w:rPr>
          <w:rFonts w:asciiTheme="minorEastAsia" w:eastAsiaTheme="minorEastAsia" w:hAnsiTheme="minorEastAsia" w:hint="eastAsia"/>
          <w:szCs w:val="21"/>
        </w:rPr>
        <w:t>（4）课题成员温惠红着力于乡土资源中渗透核心素养的研究。</w:t>
      </w:r>
    </w:p>
    <w:p w:rsidR="005C58EB" w:rsidRPr="005C58EB" w:rsidRDefault="005C58EB" w:rsidP="00DF0CA4">
      <w:pPr>
        <w:spacing w:line="360" w:lineRule="exact"/>
        <w:ind w:firstLineChars="200" w:firstLine="420"/>
        <w:rPr>
          <w:rFonts w:asciiTheme="minorEastAsia" w:eastAsiaTheme="minorEastAsia" w:hAnsiTheme="minorEastAsia"/>
          <w:szCs w:val="21"/>
        </w:rPr>
      </w:pPr>
      <w:r w:rsidRPr="005C58EB">
        <w:rPr>
          <w:rFonts w:asciiTheme="minorEastAsia" w:eastAsiaTheme="minorEastAsia" w:hAnsiTheme="minorEastAsia" w:hint="eastAsia"/>
          <w:szCs w:val="21"/>
        </w:rPr>
        <w:t>（5）</w:t>
      </w:r>
      <w:r w:rsidR="00B267F1" w:rsidRPr="005C58EB">
        <w:rPr>
          <w:rFonts w:asciiTheme="minorEastAsia" w:eastAsiaTheme="minorEastAsia" w:hAnsiTheme="minorEastAsia" w:hint="eastAsia"/>
          <w:szCs w:val="21"/>
        </w:rPr>
        <w:t>课题成员刘鹏</w:t>
      </w:r>
      <w:r w:rsidR="008A3050">
        <w:rPr>
          <w:rFonts w:asciiTheme="minorEastAsia" w:eastAsiaTheme="minorEastAsia" w:hAnsiTheme="minorEastAsia" w:hint="eastAsia"/>
          <w:szCs w:val="21"/>
        </w:rPr>
        <w:t>、李文伟</w:t>
      </w:r>
      <w:r w:rsidR="00B267F1" w:rsidRPr="005C58EB">
        <w:rPr>
          <w:rFonts w:asciiTheme="minorEastAsia" w:eastAsiaTheme="minorEastAsia" w:hAnsiTheme="minorEastAsia" w:hint="eastAsia"/>
          <w:szCs w:val="21"/>
        </w:rPr>
        <w:t>着力于校本课程中的思想政治核心素养的研究。</w:t>
      </w:r>
    </w:p>
    <w:p w:rsidR="005C58EB" w:rsidRPr="005C58EB" w:rsidRDefault="005C58EB" w:rsidP="00DF0CA4">
      <w:pPr>
        <w:spacing w:line="360" w:lineRule="exact"/>
        <w:ind w:firstLineChars="200" w:firstLine="420"/>
        <w:rPr>
          <w:rFonts w:asciiTheme="minorEastAsia" w:eastAsiaTheme="minorEastAsia" w:hAnsiTheme="minorEastAsia"/>
          <w:szCs w:val="21"/>
        </w:rPr>
      </w:pPr>
      <w:r w:rsidRPr="005C58EB">
        <w:rPr>
          <w:rFonts w:asciiTheme="minorEastAsia" w:eastAsiaTheme="minorEastAsia" w:hAnsiTheme="minorEastAsia" w:hint="eastAsia"/>
          <w:szCs w:val="21"/>
        </w:rPr>
        <w:t>（6）</w:t>
      </w:r>
      <w:r w:rsidR="00B267F1" w:rsidRPr="005C58EB">
        <w:rPr>
          <w:rFonts w:asciiTheme="minorEastAsia" w:eastAsiaTheme="minorEastAsia" w:hAnsiTheme="minorEastAsia" w:hint="eastAsia"/>
          <w:szCs w:val="21"/>
        </w:rPr>
        <w:t>课题成员赵俊、陈兴兰着力于和社团发展中的思想政治核心素养的研究。</w:t>
      </w:r>
    </w:p>
    <w:p w:rsidR="005C58EB" w:rsidRDefault="00251668" w:rsidP="00DF0CA4">
      <w:pPr>
        <w:spacing w:line="36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bCs/>
          <w:szCs w:val="21"/>
        </w:rPr>
        <w:t>3</w:t>
      </w:r>
      <w:r w:rsidRPr="001A470D">
        <w:rPr>
          <w:rFonts w:asciiTheme="minorEastAsia" w:eastAsiaTheme="minorEastAsia" w:hAnsiTheme="minorEastAsia" w:hint="eastAsia"/>
          <w:b/>
          <w:bCs/>
          <w:szCs w:val="21"/>
        </w:rPr>
        <w:t>.</w:t>
      </w:r>
      <w:r>
        <w:rPr>
          <w:rFonts w:asciiTheme="minorEastAsia" w:eastAsiaTheme="minorEastAsia" w:hAnsiTheme="minorEastAsia" w:hint="eastAsia"/>
          <w:b/>
          <w:szCs w:val="21"/>
        </w:rPr>
        <w:t>通过</w:t>
      </w:r>
      <w:r w:rsidR="00E13B70">
        <w:rPr>
          <w:rFonts w:asciiTheme="minorEastAsia" w:eastAsiaTheme="minorEastAsia" w:hAnsiTheme="minorEastAsia" w:hint="eastAsia"/>
          <w:b/>
          <w:szCs w:val="21"/>
        </w:rPr>
        <w:t>指导各项学生活动，积累大量实证资源，充实研究素材。</w:t>
      </w:r>
    </w:p>
    <w:p w:rsidR="00643A52" w:rsidRDefault="00FD7707" w:rsidP="00DF0CA4">
      <w:pPr>
        <w:spacing w:line="360" w:lineRule="exact"/>
        <w:ind w:firstLineChars="200" w:firstLine="420"/>
        <w:rPr>
          <w:rFonts w:ascii="宋体" w:hAnsi="宋体"/>
          <w:szCs w:val="21"/>
        </w:rPr>
      </w:pPr>
      <w:r w:rsidRPr="00D947DE">
        <w:rPr>
          <w:rFonts w:ascii="宋体" w:hAnsi="宋体" w:hint="eastAsia"/>
          <w:szCs w:val="21"/>
        </w:rPr>
        <w:t>课题研究中，积极开展各级各类的学生活动。如：研究性学习、公民教育、模拟政协活动、法治教育实践等。在活动的组织实施中，获得理想成绩。同时，在指导学生的课题研究中，积累了关于若干社会问题的大量真实材料，为开展实证</w:t>
      </w:r>
      <w:proofErr w:type="gramStart"/>
      <w:r w:rsidRPr="00D947DE">
        <w:rPr>
          <w:rFonts w:ascii="宋体" w:hAnsi="宋体" w:hint="eastAsia"/>
          <w:szCs w:val="21"/>
        </w:rPr>
        <w:t>性教学</w:t>
      </w:r>
      <w:proofErr w:type="gramEnd"/>
      <w:r w:rsidRPr="00D947DE">
        <w:rPr>
          <w:rFonts w:ascii="宋体" w:hAnsi="宋体" w:hint="eastAsia"/>
          <w:szCs w:val="21"/>
        </w:rPr>
        <w:t>提供了可靠保证。</w:t>
      </w:r>
    </w:p>
    <w:p w:rsidR="005C7A51" w:rsidRPr="001A470D" w:rsidRDefault="005C7A51" w:rsidP="00E944B6">
      <w:pPr>
        <w:spacing w:line="350" w:lineRule="exact"/>
        <w:ind w:firstLineChars="200" w:firstLine="422"/>
        <w:rPr>
          <w:rFonts w:asciiTheme="minorEastAsia" w:eastAsiaTheme="minorEastAsia" w:hAnsiTheme="minorEastAsia"/>
          <w:b/>
          <w:szCs w:val="21"/>
        </w:rPr>
      </w:pPr>
      <w:r w:rsidRPr="001A470D">
        <w:rPr>
          <w:rFonts w:asciiTheme="minorEastAsia" w:eastAsiaTheme="minorEastAsia" w:hAnsiTheme="minorEastAsia" w:hint="eastAsia"/>
          <w:b/>
          <w:szCs w:val="21"/>
        </w:rPr>
        <w:lastRenderedPageBreak/>
        <w:t>三、收获与成果</w:t>
      </w:r>
    </w:p>
    <w:p w:rsidR="005C7A51" w:rsidRPr="001A470D" w:rsidRDefault="005C7A51" w:rsidP="00E944B6">
      <w:pPr>
        <w:spacing w:line="350" w:lineRule="exact"/>
        <w:ind w:firstLineChars="200" w:firstLine="422"/>
        <w:rPr>
          <w:rFonts w:asciiTheme="minorEastAsia" w:eastAsiaTheme="minorEastAsia" w:hAnsiTheme="minorEastAsia"/>
          <w:b/>
          <w:szCs w:val="21"/>
        </w:rPr>
      </w:pPr>
      <w:r w:rsidRPr="001A470D">
        <w:rPr>
          <w:rFonts w:asciiTheme="minorEastAsia" w:eastAsiaTheme="minorEastAsia" w:hAnsiTheme="minorEastAsia" w:hint="eastAsia"/>
          <w:b/>
          <w:szCs w:val="21"/>
        </w:rPr>
        <w:t>（一）理论成果</w:t>
      </w:r>
    </w:p>
    <w:p w:rsidR="00E44509" w:rsidRPr="00E44509" w:rsidRDefault="005C7A51" w:rsidP="00E944B6">
      <w:pPr>
        <w:spacing w:line="350" w:lineRule="exact"/>
        <w:ind w:firstLineChars="200" w:firstLine="422"/>
        <w:rPr>
          <w:rFonts w:ascii="宋体" w:hAnsi="宋体"/>
          <w:b/>
          <w:bCs/>
          <w:szCs w:val="21"/>
        </w:rPr>
      </w:pPr>
      <w:r w:rsidRPr="001A470D">
        <w:rPr>
          <w:rFonts w:asciiTheme="minorEastAsia" w:eastAsiaTheme="minorEastAsia" w:hAnsiTheme="minorEastAsia" w:hint="eastAsia"/>
          <w:b/>
          <w:szCs w:val="21"/>
        </w:rPr>
        <w:t>1.</w:t>
      </w:r>
      <w:r w:rsidR="00E44509" w:rsidRPr="00E44509">
        <w:rPr>
          <w:rFonts w:ascii="宋体" w:hAnsi="宋体" w:hint="eastAsia"/>
          <w:b/>
          <w:bCs/>
          <w:szCs w:val="21"/>
        </w:rPr>
        <w:t>论文发表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65"/>
        <w:gridCol w:w="3543"/>
        <w:gridCol w:w="2223"/>
      </w:tblGrid>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序号</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作者</w:t>
            </w:r>
          </w:p>
        </w:tc>
        <w:tc>
          <w:tcPr>
            <w:tcW w:w="3543" w:type="dxa"/>
            <w:vAlign w:val="center"/>
          </w:tcPr>
          <w:p w:rsidR="00E44509" w:rsidRPr="00E44509" w:rsidRDefault="00E44509" w:rsidP="00E944B6">
            <w:pPr>
              <w:spacing w:line="350" w:lineRule="exact"/>
              <w:ind w:firstLineChars="200" w:firstLine="420"/>
              <w:jc w:val="center"/>
              <w:rPr>
                <w:rFonts w:ascii="宋体" w:hAnsi="宋体"/>
                <w:szCs w:val="21"/>
              </w:rPr>
            </w:pPr>
            <w:r w:rsidRPr="00E44509">
              <w:rPr>
                <w:rFonts w:ascii="宋体" w:hAnsi="宋体" w:hint="eastAsia"/>
                <w:szCs w:val="21"/>
              </w:rPr>
              <w:t>题目</w:t>
            </w:r>
          </w:p>
        </w:tc>
        <w:tc>
          <w:tcPr>
            <w:tcW w:w="2223" w:type="dxa"/>
            <w:vAlign w:val="center"/>
          </w:tcPr>
          <w:p w:rsidR="00E44509" w:rsidRPr="00E44509" w:rsidRDefault="00E44509" w:rsidP="00E944B6">
            <w:pPr>
              <w:spacing w:line="350" w:lineRule="exact"/>
              <w:ind w:firstLineChars="200" w:firstLine="420"/>
              <w:jc w:val="center"/>
              <w:rPr>
                <w:rFonts w:ascii="宋体" w:hAnsi="宋体"/>
                <w:szCs w:val="21"/>
              </w:rPr>
            </w:pPr>
            <w:r w:rsidRPr="00E44509">
              <w:rPr>
                <w:rFonts w:ascii="宋体" w:hAnsi="宋体" w:hint="eastAsia"/>
                <w:szCs w:val="21"/>
              </w:rPr>
              <w:t>期刊</w:t>
            </w:r>
          </w:p>
        </w:tc>
      </w:tr>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1</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杨春玉</w:t>
            </w:r>
          </w:p>
        </w:tc>
        <w:tc>
          <w:tcPr>
            <w:tcW w:w="354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思想政治活动型学科课程的</w:t>
            </w:r>
          </w:p>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建构与实践</w:t>
            </w:r>
          </w:p>
        </w:tc>
        <w:tc>
          <w:tcPr>
            <w:tcW w:w="2223" w:type="dxa"/>
            <w:vAlign w:val="center"/>
          </w:tcPr>
          <w:p w:rsidR="00E44509" w:rsidRPr="00E44509" w:rsidRDefault="00E44509" w:rsidP="00E944B6">
            <w:pPr>
              <w:spacing w:line="350" w:lineRule="exact"/>
              <w:ind w:firstLineChars="100" w:firstLine="210"/>
              <w:rPr>
                <w:rFonts w:ascii="宋体" w:hAnsi="宋体"/>
                <w:szCs w:val="21"/>
              </w:rPr>
            </w:pPr>
            <w:r w:rsidRPr="00E44509">
              <w:rPr>
                <w:rFonts w:ascii="宋体" w:hAnsi="宋体" w:hint="eastAsia"/>
                <w:szCs w:val="21"/>
              </w:rPr>
              <w:t>《基础教育课程》</w:t>
            </w:r>
          </w:p>
          <w:p w:rsidR="00E44509" w:rsidRPr="00E44509" w:rsidRDefault="00E44509" w:rsidP="00E944B6">
            <w:pPr>
              <w:spacing w:line="350" w:lineRule="exact"/>
              <w:ind w:firstLineChars="300" w:firstLine="630"/>
              <w:rPr>
                <w:rFonts w:ascii="宋体" w:hAnsi="宋体"/>
                <w:szCs w:val="21"/>
              </w:rPr>
            </w:pPr>
            <w:r w:rsidRPr="00E44509">
              <w:rPr>
                <w:rFonts w:ascii="宋体" w:hAnsi="宋体" w:hint="eastAsia"/>
                <w:szCs w:val="21"/>
              </w:rPr>
              <w:t>2018.5</w:t>
            </w:r>
          </w:p>
        </w:tc>
      </w:tr>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2</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杨春玉</w:t>
            </w:r>
          </w:p>
        </w:tc>
        <w:tc>
          <w:tcPr>
            <w:tcW w:w="354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江苏省“八礼四仪”教育读本</w:t>
            </w:r>
          </w:p>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（高中版）（参编）</w:t>
            </w:r>
          </w:p>
        </w:tc>
        <w:tc>
          <w:tcPr>
            <w:tcW w:w="2223" w:type="dxa"/>
            <w:vAlign w:val="center"/>
          </w:tcPr>
          <w:p w:rsidR="00E44509" w:rsidRPr="00E44509" w:rsidRDefault="00E44509" w:rsidP="00E944B6">
            <w:pPr>
              <w:spacing w:line="350" w:lineRule="exact"/>
              <w:ind w:firstLineChars="300" w:firstLine="630"/>
              <w:rPr>
                <w:rFonts w:ascii="宋体" w:hAnsi="宋体"/>
                <w:szCs w:val="21"/>
              </w:rPr>
            </w:pPr>
            <w:r w:rsidRPr="00E44509">
              <w:rPr>
                <w:rFonts w:ascii="宋体" w:hAnsi="宋体" w:hint="eastAsia"/>
                <w:szCs w:val="21"/>
              </w:rPr>
              <w:t>2019.12</w:t>
            </w:r>
          </w:p>
        </w:tc>
      </w:tr>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3</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张小洁</w:t>
            </w:r>
          </w:p>
        </w:tc>
        <w:tc>
          <w:tcPr>
            <w:tcW w:w="354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政治认同的深入解读</w:t>
            </w:r>
          </w:p>
        </w:tc>
        <w:tc>
          <w:tcPr>
            <w:tcW w:w="2223" w:type="dxa"/>
            <w:vAlign w:val="center"/>
          </w:tcPr>
          <w:p w:rsidR="00E44509" w:rsidRPr="00E44509" w:rsidRDefault="00E44509" w:rsidP="00E944B6">
            <w:pPr>
              <w:spacing w:line="350" w:lineRule="exact"/>
              <w:jc w:val="center"/>
              <w:outlineLvl w:val="0"/>
              <w:rPr>
                <w:rFonts w:ascii="宋体" w:hAnsi="宋体"/>
                <w:szCs w:val="21"/>
              </w:rPr>
            </w:pPr>
            <w:r w:rsidRPr="00E44509">
              <w:rPr>
                <w:rFonts w:ascii="宋体" w:hAnsi="宋体" w:hint="eastAsia"/>
                <w:szCs w:val="21"/>
              </w:rPr>
              <w:t>《中学政治教学参考》2019.6</w:t>
            </w:r>
          </w:p>
        </w:tc>
      </w:tr>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4</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严宏亮</w:t>
            </w:r>
          </w:p>
        </w:tc>
        <w:tc>
          <w:tcPr>
            <w:tcW w:w="354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再谈“联系观的相关困惑”</w:t>
            </w:r>
          </w:p>
        </w:tc>
        <w:tc>
          <w:tcPr>
            <w:tcW w:w="222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《中学政治教学参考》                                                2018.11</w:t>
            </w:r>
          </w:p>
        </w:tc>
      </w:tr>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5</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严宏亮</w:t>
            </w:r>
          </w:p>
        </w:tc>
        <w:tc>
          <w:tcPr>
            <w:tcW w:w="354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“人们为什么有不同的价值观”</w:t>
            </w:r>
          </w:p>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教学实录及点评</w:t>
            </w:r>
          </w:p>
        </w:tc>
        <w:tc>
          <w:tcPr>
            <w:tcW w:w="222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《教学月刊》                                               2019.1</w:t>
            </w:r>
          </w:p>
        </w:tc>
      </w:tr>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6</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严宏亮</w:t>
            </w:r>
          </w:p>
        </w:tc>
        <w:tc>
          <w:tcPr>
            <w:tcW w:w="3543" w:type="dxa"/>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江苏省“八礼四仪”教育读本</w:t>
            </w:r>
          </w:p>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（高中版）（参编）</w:t>
            </w:r>
          </w:p>
        </w:tc>
        <w:tc>
          <w:tcPr>
            <w:tcW w:w="2223" w:type="dxa"/>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2019.12</w:t>
            </w:r>
          </w:p>
        </w:tc>
      </w:tr>
      <w:tr w:rsidR="00E44509" w:rsidRPr="00E44509" w:rsidTr="00831615">
        <w:trPr>
          <w:jc w:val="center"/>
        </w:trPr>
        <w:tc>
          <w:tcPr>
            <w:tcW w:w="704"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7</w:t>
            </w:r>
          </w:p>
        </w:tc>
        <w:tc>
          <w:tcPr>
            <w:tcW w:w="965"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温惠红</w:t>
            </w:r>
          </w:p>
        </w:tc>
        <w:tc>
          <w:tcPr>
            <w:tcW w:w="354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借力乡土民俗，培育学科素养</w:t>
            </w:r>
          </w:p>
        </w:tc>
        <w:tc>
          <w:tcPr>
            <w:tcW w:w="2223" w:type="dxa"/>
            <w:vAlign w:val="center"/>
          </w:tcPr>
          <w:p w:rsidR="00E44509" w:rsidRPr="00E44509" w:rsidRDefault="00E44509" w:rsidP="00E944B6">
            <w:pPr>
              <w:spacing w:line="350" w:lineRule="exact"/>
              <w:jc w:val="center"/>
              <w:rPr>
                <w:rFonts w:ascii="宋体" w:hAnsi="宋体"/>
                <w:szCs w:val="21"/>
              </w:rPr>
            </w:pPr>
            <w:r w:rsidRPr="00E44509">
              <w:rPr>
                <w:rFonts w:ascii="宋体" w:hAnsi="宋体" w:hint="eastAsia"/>
                <w:szCs w:val="21"/>
              </w:rPr>
              <w:t>《思想政治课教学》2018.10</w:t>
            </w:r>
          </w:p>
        </w:tc>
      </w:tr>
    </w:tbl>
    <w:p w:rsidR="00E453BB" w:rsidRDefault="00E453BB" w:rsidP="00E944B6">
      <w:pPr>
        <w:spacing w:line="350" w:lineRule="exact"/>
        <w:ind w:firstLineChars="200" w:firstLine="422"/>
        <w:rPr>
          <w:rFonts w:ascii="宋体" w:hAnsi="宋体"/>
          <w:b/>
          <w:szCs w:val="21"/>
        </w:rPr>
      </w:pPr>
      <w:proofErr w:type="gramStart"/>
      <w:r>
        <w:rPr>
          <w:rFonts w:ascii="宋体" w:hAnsi="宋体" w:hint="eastAsia"/>
          <w:b/>
          <w:szCs w:val="21"/>
        </w:rPr>
        <w:t>附部分</w:t>
      </w:r>
      <w:proofErr w:type="gramEnd"/>
      <w:r>
        <w:rPr>
          <w:rFonts w:ascii="宋体" w:hAnsi="宋体" w:hint="eastAsia"/>
          <w:b/>
          <w:szCs w:val="21"/>
        </w:rPr>
        <w:t>论文介绍</w:t>
      </w:r>
    </w:p>
    <w:p w:rsidR="00E11226" w:rsidRPr="00E11226" w:rsidRDefault="001F6627" w:rsidP="00E944B6">
      <w:pPr>
        <w:spacing w:line="350" w:lineRule="exact"/>
        <w:ind w:firstLineChars="200" w:firstLine="422"/>
        <w:rPr>
          <w:rFonts w:ascii="宋体" w:hAnsi="宋体"/>
          <w:b/>
          <w:szCs w:val="21"/>
        </w:rPr>
      </w:pPr>
      <w:r>
        <w:rPr>
          <w:rFonts w:ascii="宋体" w:hAnsi="宋体" w:hint="eastAsia"/>
          <w:b/>
          <w:szCs w:val="21"/>
        </w:rPr>
        <w:t>（1）</w:t>
      </w:r>
      <w:r w:rsidR="00E11226" w:rsidRPr="00E11226">
        <w:rPr>
          <w:rFonts w:ascii="宋体" w:hAnsi="宋体" w:hint="eastAsia"/>
          <w:b/>
          <w:szCs w:val="21"/>
        </w:rPr>
        <w:t>论文：《思想政治活动型学科课程的建构与实践》</w:t>
      </w:r>
    </w:p>
    <w:p w:rsidR="00E11226" w:rsidRPr="00E11226" w:rsidRDefault="00E11226" w:rsidP="00E944B6">
      <w:pPr>
        <w:spacing w:line="350" w:lineRule="exact"/>
        <w:ind w:firstLineChars="200" w:firstLine="422"/>
        <w:rPr>
          <w:rFonts w:ascii="宋体" w:hAnsi="宋体"/>
          <w:szCs w:val="21"/>
        </w:rPr>
      </w:pPr>
      <w:r w:rsidRPr="00E11226">
        <w:rPr>
          <w:rFonts w:ascii="宋体" w:hAnsi="宋体" w:hint="eastAsia"/>
          <w:b/>
          <w:szCs w:val="21"/>
        </w:rPr>
        <w:t>主要内容：</w:t>
      </w:r>
      <w:r w:rsidRPr="00E11226">
        <w:rPr>
          <w:rFonts w:ascii="宋体" w:hAnsi="宋体" w:hint="eastAsia"/>
          <w:szCs w:val="21"/>
        </w:rPr>
        <w:t>本文结合江苏省常州高级中学“模拟联合国”和常州第三中学“模拟政协”两个案例，阐述了对普通高中思想政治学科教学中实施“活动型学科课程”教学及评价的思考，为探索新时期如何落实基于思想政治学科核心素养的教学提供了有益的样式。思想政治活动型学科课程的设计与实施，关键在于确定活动议题。议题既可以是课程标准或教材中提供参考的示例，也可以由教师或学生根据教学内容和课程资源的实际，因地制宜、因时制宜拟定；可以是具有思辨性的话题，也可以是紧扣课程标准和教材内容的、进行了结构化处理的“微课程”“微课题”。开展围绕议题的课内外活动，是实现课程目标的重要途径，也是衡量教学效益与学生学科核心素养是否得到有效提升的重要指标。课内活动可以组织围绕议题的讨论、交流，也可以是活动过程中背景知识的介绍、活动安排的提示；课外活动可以组织围绕议题的社会调查、实践探究、现场展示等。评价时，既要看“活动”在思想政治学科课程中的价值，又要看“课程”以什么方式、载体在“活动”中客观存在。新修订的课程标准明确指出，“活动”应该围绕课程中的“议题”，因为它不是单纯的社会实践活动；课程中的“议题”需要依托“活动”而展开，而不是采用简单的演绎推理和灌输知识的方法。“议题”与“活动”的设置都是思想政治学科课程的内在要求,是实现思想政治课程与教学目标、提升学生学科核心素养的重要载体。</w:t>
      </w:r>
    </w:p>
    <w:p w:rsidR="00E11226" w:rsidRPr="00E11226" w:rsidRDefault="00E11226" w:rsidP="00E944B6">
      <w:pPr>
        <w:spacing w:line="350" w:lineRule="exact"/>
        <w:ind w:firstLineChars="200" w:firstLine="422"/>
        <w:rPr>
          <w:rFonts w:ascii="宋体" w:hAnsi="宋体"/>
          <w:szCs w:val="21"/>
        </w:rPr>
      </w:pPr>
      <w:r w:rsidRPr="00E11226">
        <w:rPr>
          <w:rFonts w:ascii="宋体" w:hAnsi="宋体" w:hint="eastAsia"/>
          <w:b/>
          <w:szCs w:val="21"/>
        </w:rPr>
        <w:t>影响评价：</w:t>
      </w:r>
      <w:r w:rsidRPr="00E11226">
        <w:rPr>
          <w:rFonts w:ascii="宋体" w:hAnsi="宋体" w:hint="eastAsia"/>
          <w:szCs w:val="21"/>
        </w:rPr>
        <w:t>思想政治教师都比较认同课程标准中提出的有关“活动型学科课程”“辨析式教学”“案例教学”“社会实践活动”等理念或实施方式，但也纠结于到底如何来做、如何落实的问题，即“如何操作”才是“活动型学科课程”，才能使学生学科核心素养的培育真正到位？本文对这一问题的探讨，激发了学术界的讨论。</w:t>
      </w:r>
    </w:p>
    <w:p w:rsidR="00E11226" w:rsidRPr="00E11226" w:rsidRDefault="001F6627" w:rsidP="00E944B6">
      <w:pPr>
        <w:spacing w:line="380" w:lineRule="exact"/>
        <w:ind w:firstLineChars="200" w:firstLine="422"/>
        <w:rPr>
          <w:rFonts w:ascii="宋体" w:hAnsi="宋体"/>
          <w:b/>
          <w:szCs w:val="21"/>
        </w:rPr>
      </w:pPr>
      <w:r>
        <w:rPr>
          <w:rFonts w:ascii="宋体" w:hAnsi="宋体" w:hint="eastAsia"/>
          <w:b/>
          <w:szCs w:val="21"/>
        </w:rPr>
        <w:lastRenderedPageBreak/>
        <w:t>（2）</w:t>
      </w:r>
      <w:r w:rsidR="00E11226" w:rsidRPr="00E11226">
        <w:rPr>
          <w:rFonts w:ascii="宋体" w:hAnsi="宋体" w:hint="eastAsia"/>
          <w:b/>
          <w:szCs w:val="21"/>
        </w:rPr>
        <w:t>论文：《政治认同的深入解读》</w:t>
      </w:r>
    </w:p>
    <w:p w:rsidR="00E11226" w:rsidRPr="00E11226" w:rsidRDefault="00E11226" w:rsidP="00E944B6">
      <w:pPr>
        <w:spacing w:line="380" w:lineRule="exact"/>
        <w:ind w:firstLineChars="200" w:firstLine="422"/>
        <w:rPr>
          <w:rFonts w:ascii="宋体" w:hAnsi="宋体"/>
          <w:szCs w:val="21"/>
        </w:rPr>
      </w:pPr>
      <w:r w:rsidRPr="00E11226">
        <w:rPr>
          <w:rFonts w:ascii="宋体" w:hAnsi="宋体" w:hint="eastAsia"/>
          <w:b/>
          <w:bCs/>
          <w:szCs w:val="21"/>
        </w:rPr>
        <w:t>主要内容：</w:t>
      </w:r>
      <w:r w:rsidRPr="00E11226">
        <w:rPr>
          <w:rFonts w:ascii="宋体" w:hAnsi="宋体" w:hint="eastAsia"/>
          <w:bCs/>
          <w:szCs w:val="21"/>
        </w:rPr>
        <w:t>“政治认同”在</w:t>
      </w:r>
      <w:r w:rsidRPr="00E11226">
        <w:rPr>
          <w:rFonts w:ascii="宋体" w:hAnsi="宋体"/>
          <w:bCs/>
          <w:szCs w:val="21"/>
        </w:rPr>
        <w:t>高中思想政治学科核心素养中</w:t>
      </w:r>
      <w:r w:rsidRPr="00E11226">
        <w:rPr>
          <w:rFonts w:ascii="宋体" w:hAnsi="宋体" w:hint="eastAsia"/>
          <w:bCs/>
          <w:szCs w:val="21"/>
        </w:rPr>
        <w:t>发挥</w:t>
      </w:r>
      <w:r w:rsidRPr="00E11226">
        <w:rPr>
          <w:rFonts w:ascii="宋体" w:hAnsi="宋体"/>
          <w:bCs/>
          <w:szCs w:val="21"/>
        </w:rPr>
        <w:t>着重要</w:t>
      </w:r>
      <w:r w:rsidRPr="00E11226">
        <w:rPr>
          <w:rFonts w:ascii="宋体" w:hAnsi="宋体" w:hint="eastAsia"/>
          <w:bCs/>
          <w:szCs w:val="21"/>
        </w:rPr>
        <w:t>作用，目前学术界对于“政治认同”的界定主要可以分为赞同说、归属感说和实践说。</w:t>
      </w:r>
      <w:r w:rsidRPr="00E11226">
        <w:rPr>
          <w:rFonts w:ascii="宋体" w:hAnsi="宋体"/>
          <w:bCs/>
          <w:szCs w:val="21"/>
        </w:rPr>
        <w:t>高中政治学科</w:t>
      </w:r>
      <w:r w:rsidRPr="00E11226">
        <w:rPr>
          <w:rFonts w:ascii="宋体" w:hAnsi="宋体" w:hint="eastAsia"/>
          <w:bCs/>
          <w:szCs w:val="21"/>
        </w:rPr>
        <w:t>“政治认同”的</w:t>
      </w:r>
      <w:r w:rsidRPr="00E11226">
        <w:rPr>
          <w:rFonts w:ascii="宋体" w:hAnsi="宋体"/>
          <w:bCs/>
          <w:szCs w:val="21"/>
        </w:rPr>
        <w:t>具体内涵</w:t>
      </w:r>
      <w:r w:rsidRPr="00E11226">
        <w:rPr>
          <w:rFonts w:ascii="宋体" w:hAnsi="宋体" w:hint="eastAsia"/>
          <w:bCs/>
          <w:szCs w:val="21"/>
        </w:rPr>
        <w:t>可以</w:t>
      </w:r>
      <w:r w:rsidRPr="00E11226">
        <w:rPr>
          <w:rFonts w:ascii="宋体" w:hAnsi="宋体"/>
          <w:bCs/>
          <w:szCs w:val="21"/>
        </w:rPr>
        <w:t>分为</w:t>
      </w:r>
      <w:r w:rsidRPr="00E11226">
        <w:rPr>
          <w:rFonts w:ascii="宋体" w:hAnsi="宋体" w:hint="eastAsia"/>
          <w:bCs/>
          <w:szCs w:val="21"/>
        </w:rPr>
        <w:t>：</w:t>
      </w:r>
      <w:r w:rsidRPr="00E11226">
        <w:rPr>
          <w:rFonts w:ascii="宋体" w:hAnsi="宋体"/>
          <w:bCs/>
          <w:szCs w:val="21"/>
        </w:rPr>
        <w:t>初级层次、中级层次和高级层次，</w:t>
      </w:r>
      <w:r w:rsidRPr="00E11226">
        <w:rPr>
          <w:rFonts w:ascii="宋体" w:hAnsi="宋体" w:hint="eastAsia"/>
          <w:bCs/>
          <w:szCs w:val="21"/>
        </w:rPr>
        <w:t>“政治认同”的</w:t>
      </w:r>
      <w:r w:rsidRPr="00E11226">
        <w:rPr>
          <w:rFonts w:ascii="宋体" w:hAnsi="宋体"/>
          <w:bCs/>
          <w:szCs w:val="21"/>
        </w:rPr>
        <w:t>培养对高中生的意义有：</w:t>
      </w:r>
      <w:r w:rsidRPr="00E11226">
        <w:rPr>
          <w:rFonts w:ascii="宋体" w:hAnsi="宋体" w:hint="eastAsia"/>
          <w:bCs/>
          <w:szCs w:val="21"/>
        </w:rPr>
        <w:t>增强归属感，培养主人翁意识；树立正确价值观，</w:t>
      </w:r>
      <w:proofErr w:type="gramStart"/>
      <w:r w:rsidRPr="00E11226">
        <w:rPr>
          <w:rFonts w:ascii="宋体" w:hAnsi="宋体" w:hint="eastAsia"/>
          <w:bCs/>
          <w:szCs w:val="21"/>
        </w:rPr>
        <w:t>作出</w:t>
      </w:r>
      <w:proofErr w:type="gramEnd"/>
      <w:r w:rsidRPr="00E11226">
        <w:rPr>
          <w:rFonts w:ascii="宋体" w:hAnsi="宋体" w:hint="eastAsia"/>
          <w:bCs/>
          <w:szCs w:val="21"/>
        </w:rPr>
        <w:t>正确判断和选择；坚定</w:t>
      </w:r>
      <w:r w:rsidRPr="00E11226">
        <w:rPr>
          <w:rFonts w:ascii="宋体" w:hAnsi="宋体"/>
          <w:bCs/>
          <w:szCs w:val="21"/>
        </w:rPr>
        <w:t>政治</w:t>
      </w:r>
      <w:r w:rsidRPr="00E11226">
        <w:rPr>
          <w:rFonts w:ascii="宋体" w:hAnsi="宋体" w:hint="eastAsia"/>
          <w:bCs/>
          <w:szCs w:val="21"/>
        </w:rPr>
        <w:t>信念</w:t>
      </w:r>
      <w:r w:rsidRPr="00E11226">
        <w:rPr>
          <w:rFonts w:ascii="宋体" w:hAnsi="宋体"/>
          <w:bCs/>
          <w:szCs w:val="21"/>
        </w:rPr>
        <w:t>，树立崇高理想</w:t>
      </w:r>
      <w:r w:rsidRPr="00E11226">
        <w:rPr>
          <w:rFonts w:ascii="宋体" w:hAnsi="宋体" w:hint="eastAsia"/>
          <w:bCs/>
          <w:szCs w:val="21"/>
        </w:rPr>
        <w:t>。</w:t>
      </w:r>
      <w:r w:rsidRPr="00E11226">
        <w:rPr>
          <w:rFonts w:ascii="宋体" w:hAnsi="宋体" w:hint="eastAsia"/>
          <w:szCs w:val="21"/>
        </w:rPr>
        <w:t>实践说是作为当前高中思想政治学科核心素养中“政治认同”的理论基础，因为《新课标》指出：“高中思想政治课程紧密联系社会实践，讲授马克思主义基本原理，特别是马克思主义中国化最新成果。”</w:t>
      </w:r>
      <w:r w:rsidRPr="00E11226">
        <w:rPr>
          <w:rFonts w:ascii="宋体" w:hAnsi="宋体" w:hint="eastAsia"/>
          <w:color w:val="000000"/>
          <w:szCs w:val="21"/>
        </w:rPr>
        <w:t xml:space="preserve"> </w:t>
      </w:r>
      <w:r w:rsidRPr="00E11226">
        <w:rPr>
          <w:rFonts w:ascii="宋体" w:hAnsi="宋体" w:hint="eastAsia"/>
          <w:szCs w:val="21"/>
        </w:rPr>
        <w:t>由此可以看出，马克思基本原理尤其是马克思主义的实践理论是当前“政治认同”的理论基础。</w:t>
      </w:r>
    </w:p>
    <w:p w:rsidR="00E11226" w:rsidRPr="00E11226" w:rsidRDefault="00E11226" w:rsidP="00E944B6">
      <w:pPr>
        <w:spacing w:line="380" w:lineRule="exact"/>
        <w:ind w:firstLineChars="200" w:firstLine="422"/>
      </w:pPr>
      <w:r w:rsidRPr="00E11226">
        <w:rPr>
          <w:rFonts w:ascii="宋体" w:hAnsi="宋体" w:hint="eastAsia"/>
          <w:b/>
          <w:szCs w:val="21"/>
        </w:rPr>
        <w:t>影响评价：</w:t>
      </w:r>
      <w:r w:rsidRPr="00E11226">
        <w:rPr>
          <w:rFonts w:ascii="宋体" w:hAnsi="宋体" w:hint="eastAsia"/>
          <w:szCs w:val="21"/>
        </w:rPr>
        <w:t>本文发表于中文核心期刊《中学政治教学参考》，对“政治认同”核心素养进行了较为全面和深入的梳理和比较，“政治认同”的</w:t>
      </w:r>
      <w:r w:rsidRPr="00E11226">
        <w:rPr>
          <w:rFonts w:ascii="宋体" w:hAnsi="宋体"/>
          <w:szCs w:val="21"/>
        </w:rPr>
        <w:t>培养关系中学生</w:t>
      </w:r>
      <w:r w:rsidRPr="00E11226">
        <w:rPr>
          <w:rFonts w:ascii="宋体" w:hAnsi="宋体" w:hint="eastAsia"/>
          <w:szCs w:val="21"/>
        </w:rPr>
        <w:t>的</w:t>
      </w:r>
      <w:r w:rsidRPr="00E11226">
        <w:rPr>
          <w:rFonts w:ascii="宋体" w:hAnsi="宋体"/>
          <w:szCs w:val="21"/>
        </w:rPr>
        <w:t>成长方向、</w:t>
      </w:r>
      <w:r w:rsidRPr="00E11226">
        <w:rPr>
          <w:rFonts w:ascii="宋体" w:hAnsi="宋体" w:hint="eastAsia"/>
          <w:szCs w:val="21"/>
        </w:rPr>
        <w:t>关系</w:t>
      </w:r>
      <w:r w:rsidRPr="00E11226">
        <w:rPr>
          <w:rFonts w:ascii="宋体" w:hAnsi="宋体"/>
          <w:szCs w:val="21"/>
        </w:rPr>
        <w:t>核心素养的落实，作为高中思想政治课的任课教师我们应该</w:t>
      </w:r>
      <w:r w:rsidRPr="00E11226">
        <w:rPr>
          <w:rFonts w:ascii="宋体" w:hAnsi="宋体" w:hint="eastAsia"/>
          <w:szCs w:val="21"/>
        </w:rPr>
        <w:t>认真解读</w:t>
      </w:r>
      <w:r w:rsidRPr="00E11226">
        <w:rPr>
          <w:rFonts w:ascii="宋体" w:hAnsi="宋体"/>
          <w:szCs w:val="21"/>
        </w:rPr>
        <w:t>其内涵，并在教学</w:t>
      </w:r>
      <w:r w:rsidRPr="00E11226">
        <w:rPr>
          <w:rFonts w:ascii="宋体" w:hAnsi="宋体" w:hint="eastAsia"/>
          <w:szCs w:val="21"/>
        </w:rPr>
        <w:t>工作</w:t>
      </w:r>
      <w:r w:rsidRPr="00E11226">
        <w:rPr>
          <w:rFonts w:ascii="宋体" w:hAnsi="宋体"/>
          <w:szCs w:val="21"/>
        </w:rPr>
        <w:t>中认真</w:t>
      </w:r>
      <w:r w:rsidRPr="00E11226">
        <w:rPr>
          <w:rFonts w:ascii="宋体" w:hAnsi="宋体" w:hint="eastAsia"/>
          <w:szCs w:val="21"/>
        </w:rPr>
        <w:t>贯彻</w:t>
      </w:r>
      <w:r w:rsidRPr="00E11226">
        <w:rPr>
          <w:rFonts w:ascii="宋体" w:hAnsi="宋体"/>
          <w:szCs w:val="21"/>
        </w:rPr>
        <w:t>落实。</w:t>
      </w:r>
    </w:p>
    <w:p w:rsidR="00E11226" w:rsidRPr="00E11226" w:rsidRDefault="001F6627" w:rsidP="00E944B6">
      <w:pPr>
        <w:spacing w:line="380" w:lineRule="exact"/>
        <w:ind w:firstLineChars="200" w:firstLine="422"/>
        <w:rPr>
          <w:rFonts w:ascii="宋体" w:hAnsi="宋体"/>
          <w:b/>
          <w:szCs w:val="21"/>
        </w:rPr>
      </w:pPr>
      <w:r>
        <w:rPr>
          <w:rFonts w:ascii="宋体" w:hAnsi="宋体" w:hint="eastAsia"/>
          <w:b/>
          <w:szCs w:val="21"/>
        </w:rPr>
        <w:t>（3）</w:t>
      </w:r>
      <w:r w:rsidR="00E11226" w:rsidRPr="00E11226">
        <w:rPr>
          <w:rFonts w:ascii="宋体" w:hAnsi="宋体" w:hint="eastAsia"/>
          <w:b/>
          <w:szCs w:val="21"/>
        </w:rPr>
        <w:t>论文：《再谈“联系观的相关困惑”》</w:t>
      </w:r>
    </w:p>
    <w:p w:rsidR="00E11226" w:rsidRPr="00E11226" w:rsidRDefault="00E11226" w:rsidP="00E944B6">
      <w:pPr>
        <w:spacing w:line="380" w:lineRule="exact"/>
        <w:ind w:firstLineChars="200" w:firstLine="422"/>
        <w:rPr>
          <w:rFonts w:ascii="Calibri" w:hAnsi="Calibri"/>
          <w:szCs w:val="22"/>
        </w:rPr>
      </w:pPr>
      <w:r w:rsidRPr="00E11226">
        <w:rPr>
          <w:rFonts w:ascii="宋体" w:hAnsi="宋体" w:hint="eastAsia"/>
          <w:b/>
          <w:szCs w:val="21"/>
        </w:rPr>
        <w:t>主要内容：</w:t>
      </w:r>
      <w:r w:rsidRPr="00E11226">
        <w:rPr>
          <w:rFonts w:ascii="宋体" w:hAnsi="宋体" w:hint="eastAsia"/>
          <w:szCs w:val="21"/>
        </w:rPr>
        <w:t>本文针对</w:t>
      </w:r>
      <w:r w:rsidRPr="00E11226">
        <w:rPr>
          <w:rFonts w:ascii="Calibri" w:hAnsi="Calibri" w:hint="eastAsia"/>
          <w:szCs w:val="22"/>
        </w:rPr>
        <w:t>《中学政治教学参考》刊登的高永新老师的一篇《“唯物辩证法的联系观”中的“三大困惑”》文章，与之进行探讨。笔者认为，其文第三块“联系的多样性与条件性是不是一回事”相关观点阐述得不太准确，甚至出现偏差，主要体现在以下几个方面：</w:t>
      </w:r>
      <w:r w:rsidRPr="00E11226">
        <w:rPr>
          <w:rFonts w:ascii="Calibri" w:hAnsi="Calibri" w:hint="eastAsia"/>
          <w:szCs w:val="22"/>
        </w:rPr>
        <w:t>1</w:t>
      </w:r>
      <w:r w:rsidRPr="00E11226">
        <w:rPr>
          <w:rFonts w:ascii="Calibri" w:hAnsi="Calibri" w:hint="eastAsia"/>
          <w:szCs w:val="22"/>
        </w:rPr>
        <w:t>、对联系多样性的定义把握不准；</w:t>
      </w:r>
      <w:r w:rsidRPr="00E11226">
        <w:rPr>
          <w:rFonts w:ascii="Calibri" w:hAnsi="Calibri" w:hint="eastAsia"/>
          <w:szCs w:val="22"/>
        </w:rPr>
        <w:t>2</w:t>
      </w:r>
      <w:r w:rsidRPr="00E11226">
        <w:rPr>
          <w:rFonts w:ascii="Calibri" w:hAnsi="Calibri" w:hint="eastAsia"/>
          <w:szCs w:val="22"/>
        </w:rPr>
        <w:t>、混淆条件与联系的条件性；</w:t>
      </w:r>
      <w:r w:rsidRPr="00E11226">
        <w:rPr>
          <w:rFonts w:ascii="Calibri" w:hAnsi="Calibri" w:hint="eastAsia"/>
          <w:szCs w:val="22"/>
        </w:rPr>
        <w:t>3</w:t>
      </w:r>
      <w:r w:rsidRPr="00E11226">
        <w:rPr>
          <w:rFonts w:ascii="Calibri" w:hAnsi="Calibri" w:hint="eastAsia"/>
          <w:szCs w:val="22"/>
        </w:rPr>
        <w:t>、关于联系多样性与条件性的关系阐述，关系主体定位不准确；</w:t>
      </w:r>
      <w:r w:rsidRPr="00E11226">
        <w:rPr>
          <w:rFonts w:ascii="Calibri" w:hAnsi="Calibri" w:hint="eastAsia"/>
          <w:szCs w:val="22"/>
        </w:rPr>
        <w:t>4</w:t>
      </w:r>
      <w:r w:rsidRPr="00E11226">
        <w:rPr>
          <w:rFonts w:ascii="Calibri" w:hAnsi="Calibri" w:hint="eastAsia"/>
          <w:szCs w:val="22"/>
        </w:rPr>
        <w:t>、对教材的修改理解偏差。</w:t>
      </w:r>
    </w:p>
    <w:p w:rsidR="00E11226" w:rsidRPr="00E11226" w:rsidRDefault="00E11226" w:rsidP="00E944B6">
      <w:pPr>
        <w:spacing w:line="380" w:lineRule="exact"/>
        <w:ind w:firstLineChars="200" w:firstLine="422"/>
        <w:rPr>
          <w:rFonts w:ascii="宋体" w:hAnsi="宋体"/>
          <w:szCs w:val="21"/>
        </w:rPr>
      </w:pPr>
      <w:r w:rsidRPr="00E11226">
        <w:rPr>
          <w:rFonts w:ascii="Calibri" w:hAnsi="Calibri" w:hint="eastAsia"/>
          <w:b/>
          <w:szCs w:val="22"/>
        </w:rPr>
        <w:t>影响评价：</w:t>
      </w:r>
      <w:r w:rsidRPr="00E11226">
        <w:rPr>
          <w:rFonts w:ascii="Calibri" w:hAnsi="Calibri" w:hint="eastAsia"/>
          <w:szCs w:val="22"/>
        </w:rPr>
        <w:t>本文发表于中文核心期刊《中学政治教学参考》。哲学是思辨之学、智慧之学，学哲学、教哲学最大的价值就在于激发自身不断的思索与探寻，哲学的使命是批判，也是建设。本文就“唯物辩证法的联系观”进行了深入分析，激发了广大政治教师钻研教材，结合生活实例剖析易错易混点的热情，对提升</w:t>
      </w:r>
      <w:proofErr w:type="gramStart"/>
      <w:r w:rsidRPr="00E11226">
        <w:rPr>
          <w:rFonts w:ascii="Calibri" w:hAnsi="Calibri" w:hint="eastAsia"/>
          <w:szCs w:val="22"/>
        </w:rPr>
        <w:t>思政教师</w:t>
      </w:r>
      <w:proofErr w:type="gramEnd"/>
      <w:r w:rsidRPr="00E11226">
        <w:rPr>
          <w:rFonts w:ascii="Calibri" w:hAnsi="Calibri" w:hint="eastAsia"/>
          <w:szCs w:val="22"/>
        </w:rPr>
        <w:t>专业素养和引导学生正确认知，都具有重要意义。</w:t>
      </w:r>
    </w:p>
    <w:p w:rsidR="00E11226" w:rsidRPr="00E11226" w:rsidRDefault="001F6627" w:rsidP="00E944B6">
      <w:pPr>
        <w:spacing w:line="380" w:lineRule="exact"/>
        <w:ind w:firstLineChars="200" w:firstLine="422"/>
        <w:rPr>
          <w:rFonts w:ascii="宋体" w:hAnsi="宋体"/>
          <w:b/>
          <w:szCs w:val="21"/>
        </w:rPr>
      </w:pPr>
      <w:r>
        <w:rPr>
          <w:rFonts w:ascii="宋体" w:hAnsi="宋体" w:hint="eastAsia"/>
          <w:b/>
          <w:szCs w:val="21"/>
        </w:rPr>
        <w:t>（4）</w:t>
      </w:r>
      <w:r w:rsidR="00E11226" w:rsidRPr="00E11226">
        <w:rPr>
          <w:rFonts w:ascii="宋体" w:hAnsi="宋体" w:hint="eastAsia"/>
          <w:b/>
          <w:szCs w:val="21"/>
        </w:rPr>
        <w:t>论文：《“人们为什么有不同的价值观”教学实录及点评》</w:t>
      </w:r>
    </w:p>
    <w:p w:rsidR="00E11226" w:rsidRPr="00E11226" w:rsidRDefault="00E11226" w:rsidP="00E944B6">
      <w:pPr>
        <w:spacing w:line="380" w:lineRule="exact"/>
        <w:ind w:firstLineChars="200" w:firstLine="422"/>
        <w:rPr>
          <w:rFonts w:ascii="宋体" w:hAnsi="宋体"/>
          <w:szCs w:val="21"/>
        </w:rPr>
      </w:pPr>
      <w:r w:rsidRPr="00E11226">
        <w:rPr>
          <w:rFonts w:ascii="宋体" w:hAnsi="宋体" w:hint="eastAsia"/>
          <w:b/>
          <w:szCs w:val="21"/>
        </w:rPr>
        <w:t>主要内容：</w:t>
      </w:r>
      <w:r w:rsidRPr="00E11226">
        <w:rPr>
          <w:rFonts w:ascii="宋体" w:hAnsi="宋体" w:hint="eastAsia"/>
          <w:szCs w:val="21"/>
        </w:rPr>
        <w:t>本文作者结合自己应教育部在浙江进行的高中</w:t>
      </w:r>
      <w:proofErr w:type="gramStart"/>
      <w:r w:rsidRPr="00E11226">
        <w:rPr>
          <w:rFonts w:ascii="宋体" w:hAnsi="宋体" w:hint="eastAsia"/>
          <w:szCs w:val="21"/>
        </w:rPr>
        <w:t>思政课</w:t>
      </w:r>
      <w:proofErr w:type="gramEnd"/>
      <w:r w:rsidRPr="00E11226">
        <w:rPr>
          <w:rFonts w:ascii="宋体" w:hAnsi="宋体" w:hint="eastAsia"/>
          <w:szCs w:val="21"/>
        </w:rPr>
        <w:t>教学研讨活动中开设的一节公开课，结合“</w:t>
      </w:r>
      <w:proofErr w:type="gramStart"/>
      <w:r w:rsidRPr="00E11226">
        <w:rPr>
          <w:rFonts w:ascii="宋体" w:hAnsi="宋体" w:hint="eastAsia"/>
          <w:szCs w:val="21"/>
        </w:rPr>
        <w:t>鄞州准备</w:t>
      </w:r>
      <w:proofErr w:type="gramEnd"/>
      <w:r w:rsidRPr="00E11226">
        <w:rPr>
          <w:rFonts w:ascii="宋体" w:hAnsi="宋体" w:hint="eastAsia"/>
          <w:szCs w:val="21"/>
        </w:rPr>
        <w:t>关停整治全省最大电镀城”的真实情境，运用议题式教学的方式，探讨并领悟不同的人为什么会有不同的价值观，在此基础上</w:t>
      </w:r>
      <w:proofErr w:type="gramStart"/>
      <w:r w:rsidRPr="00E11226">
        <w:rPr>
          <w:rFonts w:ascii="宋体" w:hAnsi="宋体" w:hint="eastAsia"/>
          <w:szCs w:val="21"/>
        </w:rPr>
        <w:t>作出</w:t>
      </w:r>
      <w:proofErr w:type="gramEnd"/>
      <w:r w:rsidRPr="00E11226">
        <w:rPr>
          <w:rFonts w:ascii="宋体" w:hAnsi="宋体" w:hint="eastAsia"/>
          <w:szCs w:val="21"/>
        </w:rPr>
        <w:t>正确的价值判断；结合习近平总书记的“绿水青山就是金山银山”理论，体会社会存在决定社会意识，从根本上理解人们为什么有不同的价值观；综合应用所学知识，提升分析解决实际问题的能力与学科素养。</w:t>
      </w:r>
    </w:p>
    <w:p w:rsidR="00E11226" w:rsidRPr="00E11226" w:rsidRDefault="00E11226" w:rsidP="00E944B6">
      <w:pPr>
        <w:spacing w:line="380" w:lineRule="exact"/>
        <w:ind w:firstLineChars="200" w:firstLine="422"/>
        <w:rPr>
          <w:rFonts w:ascii="宋体" w:hAnsi="宋体"/>
          <w:szCs w:val="21"/>
        </w:rPr>
      </w:pPr>
      <w:r w:rsidRPr="00E11226">
        <w:rPr>
          <w:rFonts w:ascii="宋体" w:hAnsi="宋体" w:hint="eastAsia"/>
          <w:b/>
          <w:szCs w:val="21"/>
        </w:rPr>
        <w:t>影响评价：</w:t>
      </w:r>
      <w:r w:rsidRPr="00E11226">
        <w:rPr>
          <w:rFonts w:ascii="宋体" w:hAnsi="宋体" w:hint="eastAsia"/>
          <w:szCs w:val="21"/>
        </w:rPr>
        <w:t>活动型学科课程一个最显著的特征就是充分发挥学生的主体作用，让学生真正动起来。如何让学生真正动起来，教师在进行教学设计时，可以从以下几个方面进行考虑：让学生真正动起来，要从学生的视角解读教材；让学生真正动起来，要围绕议题创设真实的情境；让学生真正动起来，要设计</w:t>
      </w:r>
      <w:proofErr w:type="gramStart"/>
      <w:r w:rsidRPr="00E11226">
        <w:rPr>
          <w:rFonts w:ascii="宋体" w:hAnsi="宋体" w:hint="eastAsia"/>
          <w:szCs w:val="21"/>
        </w:rPr>
        <w:t>凸</w:t>
      </w:r>
      <w:proofErr w:type="gramEnd"/>
      <w:r w:rsidRPr="00E11226">
        <w:rPr>
          <w:rFonts w:ascii="宋体" w:hAnsi="宋体" w:hint="eastAsia"/>
          <w:szCs w:val="21"/>
        </w:rPr>
        <w:t>显学</w:t>
      </w:r>
      <w:proofErr w:type="gramStart"/>
      <w:r w:rsidRPr="00E11226">
        <w:rPr>
          <w:rFonts w:ascii="宋体" w:hAnsi="宋体" w:hint="eastAsia"/>
          <w:szCs w:val="21"/>
        </w:rPr>
        <w:t>生参与</w:t>
      </w:r>
      <w:proofErr w:type="gramEnd"/>
      <w:r w:rsidRPr="00E11226">
        <w:rPr>
          <w:rFonts w:ascii="宋体" w:hAnsi="宋体" w:hint="eastAsia"/>
          <w:szCs w:val="21"/>
        </w:rPr>
        <w:t>性的任务。本文以教学实录及点评的方式，使广大政治教师对活动型学科课程的实施有了更多的参考，激发了更多的思考。</w:t>
      </w:r>
    </w:p>
    <w:p w:rsidR="00E11226" w:rsidRPr="00E11226" w:rsidRDefault="001F6627" w:rsidP="00E944B6">
      <w:pPr>
        <w:spacing w:line="360" w:lineRule="exact"/>
        <w:ind w:firstLineChars="200" w:firstLine="422"/>
        <w:rPr>
          <w:rFonts w:ascii="宋体" w:hAnsi="宋体"/>
          <w:b/>
          <w:szCs w:val="21"/>
        </w:rPr>
      </w:pPr>
      <w:r>
        <w:rPr>
          <w:rFonts w:ascii="宋体" w:hAnsi="宋体" w:hint="eastAsia"/>
          <w:b/>
          <w:szCs w:val="21"/>
        </w:rPr>
        <w:lastRenderedPageBreak/>
        <w:t>（5）</w:t>
      </w:r>
      <w:r w:rsidR="00E11226" w:rsidRPr="00E11226">
        <w:rPr>
          <w:rFonts w:ascii="宋体" w:hAnsi="宋体" w:hint="eastAsia"/>
          <w:b/>
          <w:szCs w:val="21"/>
        </w:rPr>
        <w:t>论文：《借力乡土民俗，培育学科素养》</w:t>
      </w:r>
    </w:p>
    <w:p w:rsidR="00E11226" w:rsidRPr="00E11226" w:rsidRDefault="00E11226" w:rsidP="00E944B6">
      <w:pPr>
        <w:spacing w:line="360" w:lineRule="exact"/>
        <w:ind w:firstLineChars="200" w:firstLine="420"/>
        <w:rPr>
          <w:rFonts w:ascii="宋体" w:hAnsi="宋体"/>
          <w:szCs w:val="21"/>
        </w:rPr>
      </w:pPr>
      <w:r w:rsidRPr="00E11226">
        <w:rPr>
          <w:rFonts w:ascii="宋体" w:hAnsi="宋体" w:hint="eastAsia"/>
          <w:szCs w:val="21"/>
        </w:rPr>
        <w:t>主要内容：作者借乡土民俗之美，培育政治认同（运用市级非遗传承人于秀琴的创业事迹，深入挖掘乡土民俗蕴含的教育教学价值）；思乡土民俗之辨，培养科学精神（聚焦某镇打造民俗风情园的事例，通过“民俗与经济”的关联创设具有挑战性的问题情境，引导学生运用唯物辩证法，以建设性的批评态度，进行“科学发展 ”的价值</w:t>
      </w:r>
      <w:proofErr w:type="gramStart"/>
      <w:r w:rsidRPr="00E11226">
        <w:rPr>
          <w:rFonts w:ascii="宋体" w:hAnsi="宋体" w:hint="eastAsia"/>
          <w:szCs w:val="21"/>
        </w:rPr>
        <w:t>考量</w:t>
      </w:r>
      <w:proofErr w:type="gramEnd"/>
      <w:r w:rsidRPr="00E11226">
        <w:rPr>
          <w:rFonts w:ascii="宋体" w:hAnsi="宋体" w:hint="eastAsia"/>
          <w:szCs w:val="21"/>
        </w:rPr>
        <w:t>和行为选择）；观乡土民俗之变，培植法治意识（以“婚闹”习俗为例，指出一些地方“婚闹”变成“闹婚”引发的法律问题，激发学生的思辨）；</w:t>
      </w:r>
      <w:proofErr w:type="gramStart"/>
      <w:r w:rsidRPr="00E11226">
        <w:rPr>
          <w:rFonts w:ascii="宋体" w:hAnsi="宋体" w:hint="eastAsia"/>
          <w:szCs w:val="21"/>
        </w:rPr>
        <w:t>践</w:t>
      </w:r>
      <w:proofErr w:type="gramEnd"/>
      <w:r w:rsidRPr="00E11226">
        <w:rPr>
          <w:rFonts w:ascii="宋体" w:hAnsi="宋体" w:hint="eastAsia"/>
          <w:szCs w:val="21"/>
        </w:rPr>
        <w:t>乡土民俗之行，助力公共参与（开展“常州市青果巷民俗现状与保护对策的研究”为主题的综合实践活动，引导学生通过行使参与权、 表达权、 监督权关注历史人文环境的价值诉求，通过公共参与的理性行动， 彰</w:t>
      </w:r>
      <w:proofErr w:type="gramStart"/>
      <w:r w:rsidRPr="00E11226">
        <w:rPr>
          <w:rFonts w:ascii="宋体" w:hAnsi="宋体" w:hint="eastAsia"/>
          <w:szCs w:val="21"/>
        </w:rPr>
        <w:t>显责任</w:t>
      </w:r>
      <w:proofErr w:type="gramEnd"/>
      <w:r w:rsidRPr="00E11226">
        <w:rPr>
          <w:rFonts w:ascii="宋体" w:hAnsi="宋体" w:hint="eastAsia"/>
          <w:szCs w:val="21"/>
        </w:rPr>
        <w:t>担当的精神情 怀。）</w:t>
      </w:r>
    </w:p>
    <w:p w:rsidR="00E11226" w:rsidRDefault="00E11226" w:rsidP="00E944B6">
      <w:pPr>
        <w:spacing w:line="360" w:lineRule="exact"/>
        <w:ind w:firstLineChars="200" w:firstLine="420"/>
        <w:jc w:val="left"/>
        <w:rPr>
          <w:rFonts w:asciiTheme="minorEastAsia" w:eastAsiaTheme="minorEastAsia" w:hAnsiTheme="minorEastAsia"/>
          <w:b/>
          <w:szCs w:val="21"/>
        </w:rPr>
      </w:pPr>
      <w:r w:rsidRPr="00E11226">
        <w:rPr>
          <w:rFonts w:hint="eastAsia"/>
        </w:rPr>
        <w:t>影响评价：</w:t>
      </w:r>
      <w:r w:rsidRPr="00E11226">
        <w:rPr>
          <w:rFonts w:ascii="宋体" w:hAnsi="宋体" w:hint="eastAsia"/>
          <w:szCs w:val="21"/>
        </w:rPr>
        <w:t>本文发表于中文核心期刊《思想政治课教学》，教师创新教学手段和方法，以地方习俗为重要学科资源，深入挖掘，引发学生的思考，使思想政治课程核心素养落地生根。这对启发</w:t>
      </w:r>
      <w:proofErr w:type="gramStart"/>
      <w:r w:rsidRPr="00E11226">
        <w:rPr>
          <w:rFonts w:ascii="宋体" w:hAnsi="宋体" w:hint="eastAsia"/>
          <w:szCs w:val="21"/>
        </w:rPr>
        <w:t>思政教师</w:t>
      </w:r>
      <w:proofErr w:type="gramEnd"/>
      <w:r w:rsidRPr="00E11226">
        <w:rPr>
          <w:rFonts w:ascii="宋体" w:hAnsi="宋体" w:hint="eastAsia"/>
          <w:szCs w:val="21"/>
        </w:rPr>
        <w:t>开展立足本土的实证</w:t>
      </w:r>
      <w:proofErr w:type="gramStart"/>
      <w:r w:rsidRPr="00E11226">
        <w:rPr>
          <w:rFonts w:ascii="宋体" w:hAnsi="宋体" w:hint="eastAsia"/>
          <w:szCs w:val="21"/>
        </w:rPr>
        <w:t>性教学</w:t>
      </w:r>
      <w:proofErr w:type="gramEnd"/>
      <w:r w:rsidRPr="00E11226">
        <w:rPr>
          <w:rFonts w:ascii="宋体" w:hAnsi="宋体" w:hint="eastAsia"/>
          <w:szCs w:val="21"/>
        </w:rPr>
        <w:t>具有重要的参考价值。</w:t>
      </w:r>
    </w:p>
    <w:p w:rsidR="00E44509" w:rsidRPr="00E44509" w:rsidRDefault="00E44509" w:rsidP="00CB2107">
      <w:pPr>
        <w:spacing w:line="360" w:lineRule="exact"/>
        <w:ind w:firstLineChars="200" w:firstLine="422"/>
        <w:jc w:val="left"/>
        <w:rPr>
          <w:rFonts w:ascii="宋体" w:hAnsi="宋体"/>
          <w:b/>
          <w:bCs/>
          <w:szCs w:val="21"/>
        </w:rPr>
      </w:pPr>
      <w:r>
        <w:rPr>
          <w:rFonts w:asciiTheme="minorEastAsia" w:eastAsiaTheme="minorEastAsia" w:hAnsiTheme="minorEastAsia" w:hint="eastAsia"/>
          <w:b/>
          <w:szCs w:val="21"/>
        </w:rPr>
        <w:t>2</w:t>
      </w:r>
      <w:r w:rsidRPr="001A470D">
        <w:rPr>
          <w:rFonts w:asciiTheme="minorEastAsia" w:eastAsiaTheme="minorEastAsia" w:hAnsiTheme="minorEastAsia" w:hint="eastAsia"/>
          <w:b/>
          <w:szCs w:val="21"/>
        </w:rPr>
        <w:t>.</w:t>
      </w:r>
      <w:r w:rsidRPr="00E44509">
        <w:rPr>
          <w:rFonts w:ascii="宋体" w:hAnsi="宋体" w:hint="eastAsia"/>
          <w:b/>
          <w:bCs/>
          <w:szCs w:val="21"/>
        </w:rPr>
        <w:t>论文获奖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1"/>
        <w:gridCol w:w="2665"/>
        <w:gridCol w:w="3215"/>
      </w:tblGrid>
      <w:tr w:rsidR="00E44509" w:rsidRPr="00E44509" w:rsidTr="00831615">
        <w:trPr>
          <w:jc w:val="center"/>
        </w:trPr>
        <w:tc>
          <w:tcPr>
            <w:tcW w:w="704"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序号</w:t>
            </w:r>
          </w:p>
        </w:tc>
        <w:tc>
          <w:tcPr>
            <w:tcW w:w="851"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作者</w:t>
            </w:r>
          </w:p>
        </w:tc>
        <w:tc>
          <w:tcPr>
            <w:tcW w:w="2665" w:type="dxa"/>
            <w:vAlign w:val="center"/>
          </w:tcPr>
          <w:p w:rsidR="00E44509" w:rsidRPr="00E44509" w:rsidRDefault="00E44509" w:rsidP="00CB2107">
            <w:pPr>
              <w:spacing w:line="360" w:lineRule="exact"/>
              <w:ind w:firstLineChars="200" w:firstLine="420"/>
              <w:jc w:val="center"/>
              <w:rPr>
                <w:rFonts w:ascii="宋体" w:hAnsi="宋体"/>
                <w:szCs w:val="21"/>
              </w:rPr>
            </w:pPr>
            <w:r w:rsidRPr="00E44509">
              <w:rPr>
                <w:rFonts w:ascii="宋体" w:hAnsi="宋体" w:hint="eastAsia"/>
                <w:szCs w:val="21"/>
              </w:rPr>
              <w:t>题目</w:t>
            </w:r>
          </w:p>
        </w:tc>
        <w:tc>
          <w:tcPr>
            <w:tcW w:w="3215" w:type="dxa"/>
            <w:vAlign w:val="center"/>
          </w:tcPr>
          <w:p w:rsidR="00E44509" w:rsidRPr="00E44509" w:rsidRDefault="00E44509" w:rsidP="00CB2107">
            <w:pPr>
              <w:spacing w:line="360" w:lineRule="exact"/>
              <w:ind w:firstLineChars="200" w:firstLine="420"/>
              <w:jc w:val="center"/>
              <w:rPr>
                <w:rFonts w:ascii="宋体" w:hAnsi="宋体"/>
                <w:szCs w:val="21"/>
              </w:rPr>
            </w:pPr>
            <w:r w:rsidRPr="00E44509">
              <w:rPr>
                <w:rFonts w:ascii="宋体" w:hAnsi="宋体" w:hint="eastAsia"/>
                <w:szCs w:val="21"/>
              </w:rPr>
              <w:t>获奖项目</w:t>
            </w:r>
          </w:p>
        </w:tc>
      </w:tr>
      <w:tr w:rsidR="00E44509" w:rsidRPr="00E44509" w:rsidTr="00831615">
        <w:trPr>
          <w:jc w:val="center"/>
        </w:trPr>
        <w:tc>
          <w:tcPr>
            <w:tcW w:w="704"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1</w:t>
            </w:r>
          </w:p>
        </w:tc>
        <w:tc>
          <w:tcPr>
            <w:tcW w:w="851"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张小洁</w:t>
            </w:r>
          </w:p>
        </w:tc>
        <w:tc>
          <w:tcPr>
            <w:tcW w:w="266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高中思想政治学科核心素养中政治认同内涵的深入解读</w:t>
            </w:r>
          </w:p>
        </w:tc>
        <w:tc>
          <w:tcPr>
            <w:tcW w:w="321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江苏省教师继续教育协会2018年度“一师</w:t>
            </w:r>
            <w:proofErr w:type="gramStart"/>
            <w:r w:rsidRPr="00E44509">
              <w:rPr>
                <w:rFonts w:ascii="宋体" w:hAnsi="宋体" w:hint="eastAsia"/>
                <w:szCs w:val="21"/>
              </w:rPr>
              <w:t>一</w:t>
            </w:r>
            <w:proofErr w:type="gramEnd"/>
            <w:r w:rsidRPr="00E44509">
              <w:rPr>
                <w:rFonts w:ascii="宋体" w:hAnsi="宋体" w:hint="eastAsia"/>
                <w:szCs w:val="21"/>
              </w:rPr>
              <w:t>优课”优秀教研论文</w:t>
            </w:r>
          </w:p>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一等奖</w:t>
            </w:r>
            <w:r w:rsidRPr="00E44509">
              <w:rPr>
                <w:rFonts w:ascii="宋体" w:hAnsi="宋体"/>
                <w:szCs w:val="21"/>
              </w:rPr>
              <w:t xml:space="preserve">                                             2018.5</w:t>
            </w:r>
          </w:p>
        </w:tc>
      </w:tr>
      <w:tr w:rsidR="00E44509" w:rsidRPr="00E44509" w:rsidTr="00831615">
        <w:trPr>
          <w:jc w:val="center"/>
        </w:trPr>
        <w:tc>
          <w:tcPr>
            <w:tcW w:w="704"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2</w:t>
            </w:r>
          </w:p>
        </w:tc>
        <w:tc>
          <w:tcPr>
            <w:tcW w:w="851"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张小洁</w:t>
            </w:r>
          </w:p>
        </w:tc>
        <w:tc>
          <w:tcPr>
            <w:tcW w:w="266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思想政治学科“政治认同”素养解读</w:t>
            </w:r>
          </w:p>
        </w:tc>
        <w:tc>
          <w:tcPr>
            <w:tcW w:w="321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江苏省基础教育教学研究论文</w:t>
            </w:r>
          </w:p>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一等奖                                2018.12</w:t>
            </w:r>
          </w:p>
        </w:tc>
      </w:tr>
      <w:tr w:rsidR="00E44509" w:rsidRPr="00E44509" w:rsidTr="00831615">
        <w:trPr>
          <w:jc w:val="center"/>
        </w:trPr>
        <w:tc>
          <w:tcPr>
            <w:tcW w:w="704"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3</w:t>
            </w:r>
          </w:p>
        </w:tc>
        <w:tc>
          <w:tcPr>
            <w:tcW w:w="851"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张小洁</w:t>
            </w:r>
          </w:p>
        </w:tc>
        <w:tc>
          <w:tcPr>
            <w:tcW w:w="266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 xml:space="preserve">江苏省法治教育案例评比                    </w:t>
            </w:r>
          </w:p>
        </w:tc>
        <w:tc>
          <w:tcPr>
            <w:tcW w:w="321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一等奖</w:t>
            </w:r>
          </w:p>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2019.2</w:t>
            </w:r>
          </w:p>
        </w:tc>
      </w:tr>
      <w:tr w:rsidR="00E44509" w:rsidRPr="00E44509" w:rsidTr="00831615">
        <w:trPr>
          <w:jc w:val="center"/>
        </w:trPr>
        <w:tc>
          <w:tcPr>
            <w:tcW w:w="704"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4</w:t>
            </w:r>
          </w:p>
        </w:tc>
        <w:tc>
          <w:tcPr>
            <w:tcW w:w="851"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刘鹏</w:t>
            </w:r>
          </w:p>
        </w:tc>
        <w:tc>
          <w:tcPr>
            <w:tcW w:w="266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 xml:space="preserve">《意识的作用》教学设计                        </w:t>
            </w:r>
          </w:p>
        </w:tc>
        <w:tc>
          <w:tcPr>
            <w:tcW w:w="3215" w:type="dxa"/>
            <w:vAlign w:val="center"/>
          </w:tcPr>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江苏省教师继续教育协会2018年度“一师</w:t>
            </w:r>
            <w:proofErr w:type="gramStart"/>
            <w:r w:rsidRPr="00E44509">
              <w:rPr>
                <w:rFonts w:ascii="宋体" w:hAnsi="宋体" w:hint="eastAsia"/>
                <w:szCs w:val="21"/>
              </w:rPr>
              <w:t>一</w:t>
            </w:r>
            <w:proofErr w:type="gramEnd"/>
            <w:r w:rsidRPr="00E44509">
              <w:rPr>
                <w:rFonts w:ascii="宋体" w:hAnsi="宋体" w:hint="eastAsia"/>
                <w:szCs w:val="21"/>
              </w:rPr>
              <w:t>优课”优秀教学设计</w:t>
            </w:r>
          </w:p>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 xml:space="preserve">一等奖 </w:t>
            </w:r>
          </w:p>
          <w:p w:rsidR="00E44509" w:rsidRPr="00E44509" w:rsidRDefault="00E44509" w:rsidP="00CB2107">
            <w:pPr>
              <w:spacing w:line="360" w:lineRule="exact"/>
              <w:jc w:val="center"/>
              <w:rPr>
                <w:rFonts w:ascii="宋体" w:hAnsi="宋体"/>
                <w:szCs w:val="21"/>
              </w:rPr>
            </w:pPr>
            <w:r w:rsidRPr="00E44509">
              <w:rPr>
                <w:rFonts w:ascii="宋体" w:hAnsi="宋体" w:hint="eastAsia"/>
                <w:szCs w:val="21"/>
              </w:rPr>
              <w:t>2018.5</w:t>
            </w:r>
          </w:p>
        </w:tc>
      </w:tr>
      <w:tr w:rsidR="002A1624" w:rsidRPr="00E44509" w:rsidTr="00831615">
        <w:trPr>
          <w:jc w:val="center"/>
        </w:trPr>
        <w:tc>
          <w:tcPr>
            <w:tcW w:w="704" w:type="dxa"/>
            <w:vAlign w:val="center"/>
          </w:tcPr>
          <w:p w:rsidR="002A1624" w:rsidRPr="00E44509" w:rsidRDefault="002A1624" w:rsidP="00CB2107">
            <w:pPr>
              <w:spacing w:line="360" w:lineRule="exact"/>
              <w:jc w:val="center"/>
              <w:rPr>
                <w:rFonts w:ascii="宋体" w:hAnsi="宋体"/>
                <w:szCs w:val="21"/>
              </w:rPr>
            </w:pPr>
            <w:r>
              <w:rPr>
                <w:rFonts w:ascii="宋体" w:hAnsi="宋体" w:hint="eastAsia"/>
                <w:szCs w:val="21"/>
              </w:rPr>
              <w:t>5</w:t>
            </w:r>
          </w:p>
        </w:tc>
        <w:tc>
          <w:tcPr>
            <w:tcW w:w="851" w:type="dxa"/>
            <w:vAlign w:val="center"/>
          </w:tcPr>
          <w:p w:rsidR="002A1624" w:rsidRPr="00E44509" w:rsidRDefault="00801792" w:rsidP="00CB2107">
            <w:pPr>
              <w:spacing w:line="360" w:lineRule="exact"/>
              <w:jc w:val="center"/>
              <w:rPr>
                <w:rFonts w:ascii="宋体" w:hAnsi="宋体"/>
                <w:szCs w:val="21"/>
              </w:rPr>
            </w:pPr>
            <w:r>
              <w:rPr>
                <w:rFonts w:ascii="宋体" w:hAnsi="宋体" w:hint="eastAsia"/>
                <w:szCs w:val="21"/>
              </w:rPr>
              <w:t>杨春玉</w:t>
            </w:r>
          </w:p>
        </w:tc>
        <w:tc>
          <w:tcPr>
            <w:tcW w:w="2665" w:type="dxa"/>
            <w:vAlign w:val="center"/>
          </w:tcPr>
          <w:p w:rsidR="002A1624" w:rsidRPr="00E44509" w:rsidRDefault="00805148" w:rsidP="00CB2107">
            <w:pPr>
              <w:spacing w:line="360" w:lineRule="exact"/>
              <w:jc w:val="center"/>
              <w:rPr>
                <w:rFonts w:ascii="宋体" w:hAnsi="宋体"/>
                <w:szCs w:val="21"/>
              </w:rPr>
            </w:pPr>
            <w:r w:rsidRPr="00805148">
              <w:rPr>
                <w:rFonts w:ascii="宋体" w:hAnsi="宋体" w:hint="eastAsia"/>
                <w:szCs w:val="21"/>
              </w:rPr>
              <w:t>新课程标准下思想政治课实证</w:t>
            </w:r>
            <w:proofErr w:type="gramStart"/>
            <w:r w:rsidRPr="00805148">
              <w:rPr>
                <w:rFonts w:ascii="宋体" w:hAnsi="宋体" w:hint="eastAsia"/>
                <w:szCs w:val="21"/>
              </w:rPr>
              <w:t>性教学</w:t>
            </w:r>
            <w:proofErr w:type="gramEnd"/>
            <w:r w:rsidRPr="00805148">
              <w:rPr>
                <w:rFonts w:ascii="宋体" w:hAnsi="宋体" w:hint="eastAsia"/>
                <w:szCs w:val="21"/>
              </w:rPr>
              <w:t>初探</w:t>
            </w:r>
          </w:p>
        </w:tc>
        <w:tc>
          <w:tcPr>
            <w:tcW w:w="3215" w:type="dxa"/>
            <w:vAlign w:val="center"/>
          </w:tcPr>
          <w:p w:rsidR="002A1624" w:rsidRPr="00E44509" w:rsidRDefault="00801792" w:rsidP="00CB2107">
            <w:pPr>
              <w:spacing w:line="360" w:lineRule="exact"/>
              <w:jc w:val="center"/>
              <w:rPr>
                <w:rFonts w:ascii="宋体" w:hAnsi="宋体"/>
                <w:szCs w:val="21"/>
              </w:rPr>
            </w:pPr>
            <w:proofErr w:type="gramStart"/>
            <w:r>
              <w:rPr>
                <w:rFonts w:ascii="宋体" w:hAnsi="宋体" w:hint="eastAsia"/>
                <w:szCs w:val="21"/>
              </w:rPr>
              <w:t>校辅华</w:t>
            </w:r>
            <w:proofErr w:type="gramEnd"/>
            <w:r>
              <w:rPr>
                <w:rFonts w:ascii="宋体" w:hAnsi="宋体" w:hint="eastAsia"/>
                <w:szCs w:val="21"/>
              </w:rPr>
              <w:t>杯论文竞赛二等奖</w:t>
            </w:r>
          </w:p>
        </w:tc>
      </w:tr>
      <w:tr w:rsidR="002A1624" w:rsidRPr="00E44509" w:rsidTr="00831615">
        <w:trPr>
          <w:jc w:val="center"/>
        </w:trPr>
        <w:tc>
          <w:tcPr>
            <w:tcW w:w="704" w:type="dxa"/>
            <w:vAlign w:val="center"/>
          </w:tcPr>
          <w:p w:rsidR="002A1624" w:rsidRPr="00E44509" w:rsidRDefault="00801792" w:rsidP="00CB2107">
            <w:pPr>
              <w:spacing w:line="360" w:lineRule="exact"/>
              <w:jc w:val="center"/>
              <w:rPr>
                <w:rFonts w:ascii="宋体" w:hAnsi="宋体"/>
                <w:szCs w:val="21"/>
              </w:rPr>
            </w:pPr>
            <w:r>
              <w:rPr>
                <w:rFonts w:ascii="宋体" w:hAnsi="宋体" w:hint="eastAsia"/>
                <w:szCs w:val="21"/>
              </w:rPr>
              <w:t>6</w:t>
            </w:r>
          </w:p>
        </w:tc>
        <w:tc>
          <w:tcPr>
            <w:tcW w:w="851" w:type="dxa"/>
            <w:vAlign w:val="center"/>
          </w:tcPr>
          <w:p w:rsidR="002A1624" w:rsidRPr="00E44509" w:rsidRDefault="00801792" w:rsidP="00CB2107">
            <w:pPr>
              <w:spacing w:line="360" w:lineRule="exact"/>
              <w:jc w:val="center"/>
              <w:rPr>
                <w:rFonts w:ascii="宋体" w:hAnsi="宋体"/>
                <w:szCs w:val="21"/>
              </w:rPr>
            </w:pPr>
            <w:r>
              <w:rPr>
                <w:rFonts w:ascii="宋体" w:hAnsi="宋体" w:hint="eastAsia"/>
                <w:szCs w:val="21"/>
              </w:rPr>
              <w:t>温惠红</w:t>
            </w:r>
          </w:p>
        </w:tc>
        <w:tc>
          <w:tcPr>
            <w:tcW w:w="2665" w:type="dxa"/>
            <w:vAlign w:val="center"/>
          </w:tcPr>
          <w:p w:rsidR="002A1624" w:rsidRPr="00E44509" w:rsidRDefault="00805148" w:rsidP="00CB2107">
            <w:pPr>
              <w:spacing w:line="360" w:lineRule="exact"/>
              <w:jc w:val="center"/>
              <w:rPr>
                <w:rFonts w:ascii="宋体" w:hAnsi="宋体"/>
                <w:szCs w:val="21"/>
              </w:rPr>
            </w:pPr>
            <w:r w:rsidRPr="00805148">
              <w:rPr>
                <w:rFonts w:ascii="宋体" w:hAnsi="宋体" w:hint="eastAsia"/>
                <w:szCs w:val="21"/>
              </w:rPr>
              <w:t>倾听课堂的声音——合作学习模式的思考与实践</w:t>
            </w:r>
          </w:p>
        </w:tc>
        <w:tc>
          <w:tcPr>
            <w:tcW w:w="3215" w:type="dxa"/>
            <w:vAlign w:val="center"/>
          </w:tcPr>
          <w:p w:rsidR="002A1624" w:rsidRPr="00E44509" w:rsidRDefault="00801792" w:rsidP="00CB2107">
            <w:pPr>
              <w:spacing w:line="360" w:lineRule="exact"/>
              <w:jc w:val="center"/>
              <w:rPr>
                <w:rFonts w:ascii="宋体" w:hAnsi="宋体"/>
                <w:szCs w:val="21"/>
              </w:rPr>
            </w:pPr>
            <w:proofErr w:type="gramStart"/>
            <w:r>
              <w:rPr>
                <w:rFonts w:ascii="宋体" w:hAnsi="宋体" w:hint="eastAsia"/>
                <w:szCs w:val="21"/>
              </w:rPr>
              <w:t>校辅华</w:t>
            </w:r>
            <w:proofErr w:type="gramEnd"/>
            <w:r>
              <w:rPr>
                <w:rFonts w:ascii="宋体" w:hAnsi="宋体" w:hint="eastAsia"/>
                <w:szCs w:val="21"/>
              </w:rPr>
              <w:t>杯论文竞赛二等奖</w:t>
            </w:r>
          </w:p>
        </w:tc>
      </w:tr>
      <w:tr w:rsidR="002A1624" w:rsidRPr="00E44509" w:rsidTr="00831615">
        <w:trPr>
          <w:jc w:val="center"/>
        </w:trPr>
        <w:tc>
          <w:tcPr>
            <w:tcW w:w="704" w:type="dxa"/>
            <w:vAlign w:val="center"/>
          </w:tcPr>
          <w:p w:rsidR="002A1624" w:rsidRPr="00E44509" w:rsidRDefault="00801792" w:rsidP="00CB2107">
            <w:pPr>
              <w:spacing w:line="360" w:lineRule="exact"/>
              <w:jc w:val="center"/>
              <w:rPr>
                <w:rFonts w:ascii="宋体" w:hAnsi="宋体"/>
                <w:szCs w:val="21"/>
              </w:rPr>
            </w:pPr>
            <w:r>
              <w:rPr>
                <w:rFonts w:ascii="宋体" w:hAnsi="宋体" w:hint="eastAsia"/>
                <w:szCs w:val="21"/>
              </w:rPr>
              <w:t>7</w:t>
            </w:r>
          </w:p>
        </w:tc>
        <w:tc>
          <w:tcPr>
            <w:tcW w:w="851" w:type="dxa"/>
            <w:vAlign w:val="center"/>
          </w:tcPr>
          <w:p w:rsidR="002A1624" w:rsidRPr="00E44509" w:rsidRDefault="00801792" w:rsidP="00CB2107">
            <w:pPr>
              <w:spacing w:line="360" w:lineRule="exact"/>
              <w:jc w:val="center"/>
              <w:rPr>
                <w:rFonts w:ascii="宋体" w:hAnsi="宋体"/>
                <w:szCs w:val="21"/>
              </w:rPr>
            </w:pPr>
            <w:r>
              <w:rPr>
                <w:rFonts w:ascii="宋体" w:hAnsi="宋体" w:hint="eastAsia"/>
                <w:szCs w:val="21"/>
              </w:rPr>
              <w:t>张小洁</w:t>
            </w:r>
          </w:p>
        </w:tc>
        <w:tc>
          <w:tcPr>
            <w:tcW w:w="2665" w:type="dxa"/>
            <w:vAlign w:val="center"/>
          </w:tcPr>
          <w:p w:rsidR="002A1624" w:rsidRPr="00805148" w:rsidRDefault="00805148" w:rsidP="00CB2107">
            <w:pPr>
              <w:spacing w:line="360" w:lineRule="exact"/>
              <w:jc w:val="center"/>
              <w:rPr>
                <w:rFonts w:ascii="宋体" w:hAnsi="宋体"/>
                <w:szCs w:val="21"/>
              </w:rPr>
            </w:pPr>
            <w:r w:rsidRPr="00805148">
              <w:rPr>
                <w:rFonts w:ascii="宋体" w:hAnsi="宋体" w:hint="eastAsia"/>
                <w:szCs w:val="21"/>
              </w:rPr>
              <w:t>思想政治课教学中学生批判质疑素养的培养</w:t>
            </w:r>
          </w:p>
        </w:tc>
        <w:tc>
          <w:tcPr>
            <w:tcW w:w="3215" w:type="dxa"/>
            <w:vAlign w:val="center"/>
          </w:tcPr>
          <w:p w:rsidR="002A1624" w:rsidRPr="00E44509" w:rsidRDefault="00801792" w:rsidP="00CB2107">
            <w:pPr>
              <w:spacing w:line="360" w:lineRule="exact"/>
              <w:jc w:val="center"/>
              <w:rPr>
                <w:rFonts w:ascii="宋体" w:hAnsi="宋体"/>
                <w:szCs w:val="21"/>
              </w:rPr>
            </w:pPr>
            <w:proofErr w:type="gramStart"/>
            <w:r>
              <w:rPr>
                <w:rFonts w:ascii="宋体" w:hAnsi="宋体" w:hint="eastAsia"/>
                <w:szCs w:val="21"/>
              </w:rPr>
              <w:t>校辅华</w:t>
            </w:r>
            <w:proofErr w:type="gramEnd"/>
            <w:r>
              <w:rPr>
                <w:rFonts w:ascii="宋体" w:hAnsi="宋体" w:hint="eastAsia"/>
                <w:szCs w:val="21"/>
              </w:rPr>
              <w:t>杯论文竞赛三等奖</w:t>
            </w:r>
          </w:p>
        </w:tc>
      </w:tr>
      <w:tr w:rsidR="00801792" w:rsidRPr="00E44509" w:rsidTr="00831615">
        <w:trPr>
          <w:jc w:val="center"/>
        </w:trPr>
        <w:tc>
          <w:tcPr>
            <w:tcW w:w="704" w:type="dxa"/>
            <w:vAlign w:val="center"/>
          </w:tcPr>
          <w:p w:rsidR="00801792" w:rsidRPr="00E44509" w:rsidRDefault="00801792" w:rsidP="00CB2107">
            <w:pPr>
              <w:spacing w:line="360" w:lineRule="exact"/>
              <w:jc w:val="center"/>
              <w:rPr>
                <w:rFonts w:ascii="宋体" w:hAnsi="宋体"/>
                <w:szCs w:val="21"/>
              </w:rPr>
            </w:pPr>
            <w:r>
              <w:rPr>
                <w:rFonts w:ascii="宋体" w:hAnsi="宋体" w:hint="eastAsia"/>
                <w:szCs w:val="21"/>
              </w:rPr>
              <w:t>8</w:t>
            </w:r>
          </w:p>
        </w:tc>
        <w:tc>
          <w:tcPr>
            <w:tcW w:w="851" w:type="dxa"/>
            <w:vAlign w:val="center"/>
          </w:tcPr>
          <w:p w:rsidR="00801792" w:rsidRPr="00E44509" w:rsidRDefault="00801792" w:rsidP="00CB2107">
            <w:pPr>
              <w:spacing w:line="360" w:lineRule="exact"/>
              <w:jc w:val="center"/>
              <w:rPr>
                <w:rFonts w:ascii="宋体" w:hAnsi="宋体"/>
                <w:szCs w:val="21"/>
              </w:rPr>
            </w:pPr>
            <w:r>
              <w:rPr>
                <w:rFonts w:ascii="宋体" w:hAnsi="宋体" w:hint="eastAsia"/>
                <w:szCs w:val="21"/>
              </w:rPr>
              <w:t>赵俊</w:t>
            </w:r>
          </w:p>
        </w:tc>
        <w:tc>
          <w:tcPr>
            <w:tcW w:w="2665" w:type="dxa"/>
            <w:vAlign w:val="center"/>
          </w:tcPr>
          <w:p w:rsidR="00801792" w:rsidRPr="00E44509" w:rsidRDefault="00805148" w:rsidP="00CB2107">
            <w:pPr>
              <w:spacing w:line="360" w:lineRule="exact"/>
              <w:jc w:val="center"/>
              <w:rPr>
                <w:rFonts w:ascii="宋体" w:hAnsi="宋体"/>
                <w:szCs w:val="21"/>
              </w:rPr>
            </w:pPr>
            <w:r w:rsidRPr="00805148">
              <w:rPr>
                <w:rFonts w:ascii="宋体" w:hAnsi="宋体" w:hint="eastAsia"/>
                <w:szCs w:val="21"/>
              </w:rPr>
              <w:t>高中职业生涯规划资源的开发与利用</w:t>
            </w:r>
          </w:p>
        </w:tc>
        <w:tc>
          <w:tcPr>
            <w:tcW w:w="3215" w:type="dxa"/>
            <w:vAlign w:val="center"/>
          </w:tcPr>
          <w:p w:rsidR="00801792" w:rsidRDefault="00801792" w:rsidP="00CB2107">
            <w:pPr>
              <w:spacing w:line="360" w:lineRule="exact"/>
              <w:jc w:val="center"/>
              <w:rPr>
                <w:rFonts w:ascii="宋体" w:hAnsi="宋体"/>
                <w:szCs w:val="21"/>
              </w:rPr>
            </w:pPr>
            <w:proofErr w:type="gramStart"/>
            <w:r>
              <w:rPr>
                <w:rFonts w:ascii="宋体" w:hAnsi="宋体" w:hint="eastAsia"/>
                <w:szCs w:val="21"/>
              </w:rPr>
              <w:t>校辅华</w:t>
            </w:r>
            <w:proofErr w:type="gramEnd"/>
            <w:r>
              <w:rPr>
                <w:rFonts w:ascii="宋体" w:hAnsi="宋体" w:hint="eastAsia"/>
                <w:szCs w:val="21"/>
              </w:rPr>
              <w:t>杯论文竞赛三等奖</w:t>
            </w:r>
          </w:p>
        </w:tc>
      </w:tr>
      <w:tr w:rsidR="00801792" w:rsidRPr="00E44509" w:rsidTr="00831615">
        <w:trPr>
          <w:jc w:val="center"/>
        </w:trPr>
        <w:tc>
          <w:tcPr>
            <w:tcW w:w="704" w:type="dxa"/>
            <w:vAlign w:val="center"/>
          </w:tcPr>
          <w:p w:rsidR="00801792" w:rsidRPr="00E44509" w:rsidRDefault="00801792" w:rsidP="00CB2107">
            <w:pPr>
              <w:spacing w:line="360" w:lineRule="exact"/>
              <w:jc w:val="center"/>
              <w:rPr>
                <w:rFonts w:ascii="宋体" w:hAnsi="宋体"/>
                <w:szCs w:val="21"/>
              </w:rPr>
            </w:pPr>
            <w:r>
              <w:rPr>
                <w:rFonts w:ascii="宋体" w:hAnsi="宋体" w:hint="eastAsia"/>
                <w:szCs w:val="21"/>
              </w:rPr>
              <w:t>9</w:t>
            </w:r>
          </w:p>
        </w:tc>
        <w:tc>
          <w:tcPr>
            <w:tcW w:w="851" w:type="dxa"/>
            <w:vAlign w:val="center"/>
          </w:tcPr>
          <w:p w:rsidR="00801792" w:rsidRPr="00E44509" w:rsidRDefault="00801792" w:rsidP="00CB2107">
            <w:pPr>
              <w:spacing w:line="360" w:lineRule="exact"/>
              <w:jc w:val="center"/>
              <w:rPr>
                <w:rFonts w:ascii="宋体" w:hAnsi="宋体"/>
                <w:szCs w:val="21"/>
              </w:rPr>
            </w:pPr>
            <w:r>
              <w:rPr>
                <w:rFonts w:ascii="宋体" w:hAnsi="宋体" w:hint="eastAsia"/>
                <w:szCs w:val="21"/>
              </w:rPr>
              <w:t>刘鹏</w:t>
            </w:r>
          </w:p>
        </w:tc>
        <w:tc>
          <w:tcPr>
            <w:tcW w:w="2665" w:type="dxa"/>
            <w:vAlign w:val="center"/>
          </w:tcPr>
          <w:p w:rsidR="00801792" w:rsidRPr="00E44509" w:rsidRDefault="00805148" w:rsidP="00CB2107">
            <w:pPr>
              <w:spacing w:line="360" w:lineRule="exact"/>
              <w:jc w:val="center"/>
              <w:rPr>
                <w:rFonts w:ascii="宋体" w:hAnsi="宋体"/>
                <w:szCs w:val="21"/>
              </w:rPr>
            </w:pPr>
            <w:r w:rsidRPr="00805148">
              <w:rPr>
                <w:rFonts w:ascii="宋体" w:hAnsi="宋体" w:hint="eastAsia"/>
                <w:szCs w:val="21"/>
              </w:rPr>
              <w:t>读《为了合作的学习——让课堂变革真实地发生》有感</w:t>
            </w:r>
          </w:p>
        </w:tc>
        <w:tc>
          <w:tcPr>
            <w:tcW w:w="3215" w:type="dxa"/>
            <w:vAlign w:val="center"/>
          </w:tcPr>
          <w:p w:rsidR="00801792" w:rsidRDefault="00801792" w:rsidP="00CB2107">
            <w:pPr>
              <w:spacing w:line="360" w:lineRule="exact"/>
              <w:jc w:val="center"/>
              <w:rPr>
                <w:rFonts w:ascii="宋体" w:hAnsi="宋体"/>
                <w:szCs w:val="21"/>
              </w:rPr>
            </w:pPr>
            <w:proofErr w:type="gramStart"/>
            <w:r>
              <w:rPr>
                <w:rFonts w:ascii="宋体" w:hAnsi="宋体" w:hint="eastAsia"/>
                <w:szCs w:val="21"/>
              </w:rPr>
              <w:t>校辅华</w:t>
            </w:r>
            <w:proofErr w:type="gramEnd"/>
            <w:r>
              <w:rPr>
                <w:rFonts w:ascii="宋体" w:hAnsi="宋体" w:hint="eastAsia"/>
                <w:szCs w:val="21"/>
              </w:rPr>
              <w:t>杯论文竞赛三等奖</w:t>
            </w:r>
          </w:p>
        </w:tc>
      </w:tr>
    </w:tbl>
    <w:p w:rsidR="005C7A51" w:rsidRPr="001A470D" w:rsidRDefault="005C7A51" w:rsidP="00A81C92">
      <w:pPr>
        <w:spacing w:line="320" w:lineRule="exact"/>
        <w:ind w:firstLineChars="200" w:firstLine="422"/>
        <w:rPr>
          <w:rFonts w:asciiTheme="minorEastAsia" w:eastAsiaTheme="minorEastAsia" w:hAnsiTheme="minorEastAsia"/>
          <w:b/>
          <w:szCs w:val="21"/>
        </w:rPr>
      </w:pPr>
      <w:r w:rsidRPr="001A470D">
        <w:rPr>
          <w:rFonts w:asciiTheme="minorEastAsia" w:eastAsiaTheme="minorEastAsia" w:hAnsiTheme="minorEastAsia" w:hint="eastAsia"/>
          <w:b/>
          <w:szCs w:val="21"/>
        </w:rPr>
        <w:lastRenderedPageBreak/>
        <w:t>（二）实践成果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34"/>
        <w:gridCol w:w="4536"/>
        <w:gridCol w:w="1089"/>
      </w:tblGrid>
      <w:tr w:rsidR="00DA7F88" w:rsidRPr="00DA7F88" w:rsidTr="00831615">
        <w:trPr>
          <w:trHeight w:val="436"/>
          <w:jc w:val="center"/>
        </w:trPr>
        <w:tc>
          <w:tcPr>
            <w:tcW w:w="67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序号</w:t>
            </w:r>
          </w:p>
        </w:tc>
        <w:tc>
          <w:tcPr>
            <w:tcW w:w="1134"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指导教师</w:t>
            </w:r>
          </w:p>
        </w:tc>
        <w:tc>
          <w:tcPr>
            <w:tcW w:w="4536" w:type="dxa"/>
            <w:vAlign w:val="center"/>
          </w:tcPr>
          <w:p w:rsidR="00DA7F88" w:rsidRPr="00DA7F88" w:rsidRDefault="00DA7F88" w:rsidP="00A81C92">
            <w:pPr>
              <w:spacing w:line="320" w:lineRule="exact"/>
              <w:ind w:firstLineChars="200" w:firstLine="420"/>
              <w:jc w:val="center"/>
              <w:rPr>
                <w:rFonts w:ascii="宋体" w:hAnsi="宋体"/>
                <w:szCs w:val="21"/>
              </w:rPr>
            </w:pPr>
            <w:r w:rsidRPr="00DA7F88">
              <w:rPr>
                <w:rFonts w:ascii="宋体" w:hAnsi="宋体" w:hint="eastAsia"/>
                <w:szCs w:val="21"/>
              </w:rPr>
              <w:t>获奖项目</w:t>
            </w:r>
          </w:p>
        </w:tc>
        <w:tc>
          <w:tcPr>
            <w:tcW w:w="1089"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时间</w:t>
            </w:r>
          </w:p>
        </w:tc>
      </w:tr>
      <w:tr w:rsidR="00DA7F88" w:rsidRPr="00DA7F88" w:rsidTr="00831615">
        <w:trPr>
          <w:jc w:val="center"/>
        </w:trPr>
        <w:tc>
          <w:tcPr>
            <w:tcW w:w="67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1</w:t>
            </w:r>
          </w:p>
        </w:tc>
        <w:tc>
          <w:tcPr>
            <w:tcW w:w="1134"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杨春玉</w:t>
            </w:r>
          </w:p>
        </w:tc>
        <w:tc>
          <w:tcPr>
            <w:tcW w:w="453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2019常州市中小学研究性学习优秀成果评选</w:t>
            </w:r>
          </w:p>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三等奖</w:t>
            </w:r>
          </w:p>
        </w:tc>
        <w:tc>
          <w:tcPr>
            <w:tcW w:w="1089"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2019.5</w:t>
            </w:r>
          </w:p>
        </w:tc>
      </w:tr>
      <w:tr w:rsidR="00DA7F88" w:rsidRPr="00DA7F88" w:rsidTr="00831615">
        <w:trPr>
          <w:jc w:val="center"/>
        </w:trPr>
        <w:tc>
          <w:tcPr>
            <w:tcW w:w="67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w:t>
            </w:r>
          </w:p>
        </w:tc>
        <w:tc>
          <w:tcPr>
            <w:tcW w:w="1134"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杨春玉</w:t>
            </w:r>
          </w:p>
        </w:tc>
        <w:tc>
          <w:tcPr>
            <w:tcW w:w="453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常州市第五届模拟政协展评</w:t>
            </w:r>
          </w:p>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“最佳调研报告奖”和“优秀社团指导教师”</w:t>
            </w:r>
          </w:p>
        </w:tc>
        <w:tc>
          <w:tcPr>
            <w:tcW w:w="1089"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2019.7</w:t>
            </w:r>
          </w:p>
        </w:tc>
      </w:tr>
      <w:tr w:rsidR="00DA7F88" w:rsidRPr="00DA7F88" w:rsidTr="00831615">
        <w:trPr>
          <w:jc w:val="center"/>
        </w:trPr>
        <w:tc>
          <w:tcPr>
            <w:tcW w:w="67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3</w:t>
            </w:r>
          </w:p>
        </w:tc>
        <w:tc>
          <w:tcPr>
            <w:tcW w:w="1134"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张小洁</w:t>
            </w:r>
          </w:p>
        </w:tc>
        <w:tc>
          <w:tcPr>
            <w:tcW w:w="453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2018年全国模拟政协“优秀团队”7项荣誉</w:t>
            </w:r>
          </w:p>
        </w:tc>
        <w:tc>
          <w:tcPr>
            <w:tcW w:w="1089"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2018.8</w:t>
            </w:r>
          </w:p>
        </w:tc>
      </w:tr>
      <w:tr w:rsidR="00DA7F88" w:rsidRPr="00DA7F88" w:rsidTr="00831615">
        <w:trPr>
          <w:jc w:val="center"/>
        </w:trPr>
        <w:tc>
          <w:tcPr>
            <w:tcW w:w="67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4</w:t>
            </w:r>
          </w:p>
        </w:tc>
        <w:tc>
          <w:tcPr>
            <w:tcW w:w="1134"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张小洁</w:t>
            </w:r>
          </w:p>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刘鹏</w:t>
            </w:r>
          </w:p>
        </w:tc>
        <w:tc>
          <w:tcPr>
            <w:tcW w:w="453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常州市2018年中小学研究性学习优秀成果</w:t>
            </w:r>
          </w:p>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二等奖</w:t>
            </w:r>
          </w:p>
        </w:tc>
        <w:tc>
          <w:tcPr>
            <w:tcW w:w="1089"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2018.5</w:t>
            </w:r>
          </w:p>
        </w:tc>
      </w:tr>
      <w:tr w:rsidR="00DA7F88" w:rsidRPr="00DA7F88" w:rsidTr="00831615">
        <w:trPr>
          <w:jc w:val="center"/>
        </w:trPr>
        <w:tc>
          <w:tcPr>
            <w:tcW w:w="67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5</w:t>
            </w:r>
          </w:p>
        </w:tc>
        <w:tc>
          <w:tcPr>
            <w:tcW w:w="1134"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张小洁</w:t>
            </w:r>
          </w:p>
        </w:tc>
        <w:tc>
          <w:tcPr>
            <w:tcW w:w="4536" w:type="dxa"/>
            <w:vAlign w:val="center"/>
          </w:tcPr>
          <w:p w:rsidR="00C76CC7" w:rsidRDefault="00DA7F88" w:rsidP="00A81C92">
            <w:pPr>
              <w:spacing w:line="320" w:lineRule="exact"/>
              <w:jc w:val="center"/>
              <w:rPr>
                <w:rFonts w:ascii="宋体" w:hAnsi="宋体"/>
                <w:szCs w:val="21"/>
              </w:rPr>
            </w:pPr>
            <w:r w:rsidRPr="00DA7F88">
              <w:rPr>
                <w:rFonts w:ascii="宋体" w:hAnsi="宋体" w:hint="eastAsia"/>
                <w:szCs w:val="21"/>
              </w:rPr>
              <w:t>常州市2018年中小学公民教育实践活动项目</w:t>
            </w:r>
          </w:p>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一等奖</w:t>
            </w:r>
          </w:p>
        </w:tc>
        <w:tc>
          <w:tcPr>
            <w:tcW w:w="1089"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2018.12</w:t>
            </w:r>
          </w:p>
        </w:tc>
      </w:tr>
      <w:tr w:rsidR="00DA7F88" w:rsidRPr="00DA7F88" w:rsidTr="00831615">
        <w:trPr>
          <w:jc w:val="center"/>
        </w:trPr>
        <w:tc>
          <w:tcPr>
            <w:tcW w:w="676" w:type="dxa"/>
            <w:vAlign w:val="center"/>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6</w:t>
            </w:r>
          </w:p>
        </w:tc>
        <w:tc>
          <w:tcPr>
            <w:tcW w:w="1134" w:type="dxa"/>
            <w:vAlign w:val="center"/>
          </w:tcPr>
          <w:p w:rsidR="00DA7F88" w:rsidRPr="00DA7F88" w:rsidRDefault="00DA7F88" w:rsidP="00A81C92">
            <w:pPr>
              <w:spacing w:line="320" w:lineRule="exact"/>
              <w:jc w:val="center"/>
              <w:rPr>
                <w:rFonts w:ascii="宋体" w:hAnsi="宋体"/>
                <w:szCs w:val="21"/>
              </w:rPr>
            </w:pPr>
            <w:proofErr w:type="gramStart"/>
            <w:r w:rsidRPr="00DA7F88">
              <w:rPr>
                <w:rFonts w:ascii="宋体" w:hAnsi="宋体" w:hint="eastAsia"/>
                <w:szCs w:val="21"/>
              </w:rPr>
              <w:t>陈兴兰</w:t>
            </w:r>
            <w:proofErr w:type="gramEnd"/>
          </w:p>
        </w:tc>
        <w:tc>
          <w:tcPr>
            <w:tcW w:w="4536" w:type="dxa"/>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常州市中小学生“学宪法讲宪法”法治知识竞赛特等奖</w:t>
            </w:r>
          </w:p>
        </w:tc>
        <w:tc>
          <w:tcPr>
            <w:tcW w:w="1089" w:type="dxa"/>
          </w:tcPr>
          <w:p w:rsidR="00DA7F88" w:rsidRPr="00DA7F88" w:rsidRDefault="00DA7F88" w:rsidP="00A81C92">
            <w:pPr>
              <w:spacing w:line="320" w:lineRule="exact"/>
              <w:jc w:val="center"/>
              <w:rPr>
                <w:rFonts w:ascii="宋体" w:hAnsi="宋体"/>
                <w:szCs w:val="21"/>
              </w:rPr>
            </w:pPr>
            <w:r w:rsidRPr="00DA7F88">
              <w:rPr>
                <w:rFonts w:ascii="宋体" w:hAnsi="宋体" w:hint="eastAsia"/>
                <w:szCs w:val="21"/>
              </w:rPr>
              <w:t>2019.10</w:t>
            </w:r>
          </w:p>
        </w:tc>
      </w:tr>
    </w:tbl>
    <w:p w:rsidR="005C7A51" w:rsidRPr="001A470D" w:rsidRDefault="005C7A51" w:rsidP="001828F2">
      <w:pPr>
        <w:spacing w:beforeLines="50" w:before="156" w:line="320" w:lineRule="exact"/>
        <w:ind w:firstLineChars="200" w:firstLine="422"/>
        <w:rPr>
          <w:rFonts w:asciiTheme="minorEastAsia" w:eastAsiaTheme="minorEastAsia" w:hAnsiTheme="minorEastAsia"/>
          <w:b/>
          <w:szCs w:val="21"/>
        </w:rPr>
      </w:pPr>
      <w:r w:rsidRPr="001A470D">
        <w:rPr>
          <w:rFonts w:asciiTheme="minorEastAsia" w:eastAsiaTheme="minorEastAsia" w:hAnsiTheme="minorEastAsia" w:hint="eastAsia"/>
          <w:b/>
          <w:szCs w:val="21"/>
        </w:rPr>
        <w:t>（三）学生发展</w:t>
      </w: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850"/>
        <w:gridCol w:w="2552"/>
        <w:gridCol w:w="1843"/>
        <w:gridCol w:w="914"/>
        <w:gridCol w:w="896"/>
      </w:tblGrid>
      <w:tr w:rsidR="00151923" w:rsidRPr="00C5631A" w:rsidTr="00A81C92">
        <w:trPr>
          <w:jc w:val="center"/>
        </w:trPr>
        <w:tc>
          <w:tcPr>
            <w:tcW w:w="451" w:type="dxa"/>
            <w:vAlign w:val="center"/>
          </w:tcPr>
          <w:p w:rsidR="00032D78" w:rsidRPr="00151923" w:rsidRDefault="00032D78"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序号</w:t>
            </w:r>
          </w:p>
        </w:tc>
        <w:tc>
          <w:tcPr>
            <w:tcW w:w="850" w:type="dxa"/>
            <w:vAlign w:val="center"/>
          </w:tcPr>
          <w:p w:rsidR="00032D78" w:rsidRPr="00151923" w:rsidRDefault="00032D78"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时间</w:t>
            </w:r>
          </w:p>
        </w:tc>
        <w:tc>
          <w:tcPr>
            <w:tcW w:w="2552" w:type="dxa"/>
            <w:vAlign w:val="center"/>
          </w:tcPr>
          <w:p w:rsidR="00032D78" w:rsidRPr="00151923" w:rsidRDefault="00032D78" w:rsidP="00A81C92">
            <w:pPr>
              <w:spacing w:line="320" w:lineRule="exact"/>
              <w:ind w:firstLineChars="200" w:firstLine="420"/>
              <w:jc w:val="center"/>
              <w:rPr>
                <w:rFonts w:asciiTheme="minorEastAsia" w:eastAsiaTheme="minorEastAsia" w:hAnsiTheme="minorEastAsia"/>
                <w:szCs w:val="21"/>
              </w:rPr>
            </w:pPr>
            <w:r w:rsidRPr="00151923">
              <w:rPr>
                <w:rFonts w:asciiTheme="minorEastAsia" w:eastAsiaTheme="minorEastAsia" w:hAnsiTheme="minorEastAsia"/>
                <w:szCs w:val="21"/>
              </w:rPr>
              <w:t>获奖学生</w:t>
            </w:r>
          </w:p>
        </w:tc>
        <w:tc>
          <w:tcPr>
            <w:tcW w:w="1843" w:type="dxa"/>
            <w:vAlign w:val="center"/>
          </w:tcPr>
          <w:p w:rsidR="00032D78" w:rsidRPr="00151923" w:rsidRDefault="00032D78"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奖项</w:t>
            </w:r>
          </w:p>
        </w:tc>
        <w:tc>
          <w:tcPr>
            <w:tcW w:w="914" w:type="dxa"/>
            <w:vAlign w:val="center"/>
          </w:tcPr>
          <w:p w:rsidR="00032D78" w:rsidRPr="00151923" w:rsidRDefault="00032D78"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级别</w:t>
            </w:r>
          </w:p>
        </w:tc>
        <w:tc>
          <w:tcPr>
            <w:tcW w:w="896" w:type="dxa"/>
            <w:vAlign w:val="center"/>
          </w:tcPr>
          <w:p w:rsidR="00032D78" w:rsidRPr="00151923" w:rsidRDefault="00032D78"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指导</w:t>
            </w:r>
          </w:p>
          <w:p w:rsidR="00032D78" w:rsidRPr="00151923" w:rsidRDefault="00032D78"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教师</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1</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2018.5</w:t>
            </w:r>
          </w:p>
        </w:tc>
        <w:tc>
          <w:tcPr>
            <w:tcW w:w="2552" w:type="dxa"/>
            <w:vAlign w:val="center"/>
          </w:tcPr>
          <w:p w:rsidR="00863D4F" w:rsidRPr="00151923" w:rsidRDefault="008059CB" w:rsidP="00A81C92">
            <w:pPr>
              <w:spacing w:line="320" w:lineRule="exact"/>
              <w:jc w:val="center"/>
              <w:rPr>
                <w:rFonts w:asciiTheme="minorEastAsia" w:eastAsiaTheme="minorEastAsia" w:hAnsiTheme="minorEastAsia"/>
                <w:color w:val="000000"/>
                <w:szCs w:val="21"/>
              </w:rPr>
            </w:pPr>
            <w:proofErr w:type="gramStart"/>
            <w:r w:rsidRPr="00151923">
              <w:rPr>
                <w:rFonts w:asciiTheme="minorEastAsia" w:eastAsiaTheme="minorEastAsia" w:hAnsiTheme="minorEastAsia" w:hint="eastAsia"/>
                <w:color w:val="000000"/>
                <w:szCs w:val="21"/>
              </w:rPr>
              <w:t>孙熙文</w:t>
            </w:r>
            <w:proofErr w:type="gramEnd"/>
            <w:r w:rsidRPr="00151923">
              <w:rPr>
                <w:rFonts w:asciiTheme="minorEastAsia" w:eastAsiaTheme="minorEastAsia" w:hAnsiTheme="minorEastAsia" w:hint="eastAsia"/>
                <w:color w:val="000000"/>
                <w:szCs w:val="21"/>
              </w:rPr>
              <w:t>、马英子、石晔琳、李超、史家振、吴新月、陈昕雨、陈佳睿</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研究性学习</w:t>
            </w:r>
          </w:p>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二等奖</w:t>
            </w:r>
          </w:p>
        </w:tc>
        <w:tc>
          <w:tcPr>
            <w:tcW w:w="914"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刘鹏</w:t>
            </w:r>
          </w:p>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2018.7</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李超、孙熙文、孙苏苏、</w:t>
            </w:r>
          </w:p>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蒋佳琦、周琪琪、吴新月</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最佳调研报告奖</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3</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2018.7</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孙熙文</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最佳模拟政协委员</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4</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2018.8</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李超、孙熙文、孙苏苏、</w:t>
            </w:r>
          </w:p>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黄子恒、周琪琪、沈若源</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优秀展示团队</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国家级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5</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2018.8</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李超、孙熙文、孙苏苏、</w:t>
            </w:r>
          </w:p>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黄子恒、周琪琪、沈若源</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优秀社团</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国家级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6</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2018.8</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沈若源</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最佳风采个人</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国家级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7</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2018.8</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黄子恒</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最佳新闻发言人</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国家级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8</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2018.8</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黄子恒</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优秀新闻发言人</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国家级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9</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2018.8</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李超、孙熙文、孙苏苏、</w:t>
            </w:r>
          </w:p>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黄子恒、周琪琪、沈若源</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s="宋体"/>
                <w:color w:val="000000"/>
                <w:szCs w:val="21"/>
              </w:rPr>
            </w:pPr>
            <w:r w:rsidRPr="00151923">
              <w:rPr>
                <w:rFonts w:asciiTheme="minorEastAsia" w:eastAsiaTheme="minorEastAsia" w:hAnsiTheme="minorEastAsia" w:hint="eastAsia"/>
                <w:color w:val="000000"/>
                <w:szCs w:val="21"/>
              </w:rPr>
              <w:t>优秀团队</w:t>
            </w:r>
          </w:p>
        </w:tc>
        <w:tc>
          <w:tcPr>
            <w:tcW w:w="914" w:type="dxa"/>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国家级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张小洁</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10</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2019.5</w:t>
            </w:r>
          </w:p>
        </w:tc>
        <w:tc>
          <w:tcPr>
            <w:tcW w:w="2552" w:type="dxa"/>
            <w:vAlign w:val="center"/>
          </w:tcPr>
          <w:p w:rsid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翟佳君，殷浩杰，徐涵芸，李敏，丁迎秋，张平，</w:t>
            </w:r>
          </w:p>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单朝阳、李琰彬</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研究性学习</w:t>
            </w:r>
          </w:p>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三等奖</w:t>
            </w:r>
          </w:p>
        </w:tc>
        <w:tc>
          <w:tcPr>
            <w:tcW w:w="914"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杨春玉</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11</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2019.7</w:t>
            </w:r>
          </w:p>
        </w:tc>
        <w:tc>
          <w:tcPr>
            <w:tcW w:w="2552" w:type="dxa"/>
            <w:vAlign w:val="center"/>
          </w:tcPr>
          <w:p w:rsidR="00D46DA9" w:rsidRDefault="00863D4F" w:rsidP="00A81C92">
            <w:pPr>
              <w:spacing w:line="320" w:lineRule="exact"/>
              <w:jc w:val="center"/>
              <w:rPr>
                <w:rFonts w:asciiTheme="minorEastAsia" w:eastAsiaTheme="minorEastAsia" w:hAnsiTheme="minorEastAsia" w:hint="eastAsia"/>
                <w:color w:val="000000"/>
                <w:szCs w:val="21"/>
              </w:rPr>
            </w:pPr>
            <w:r w:rsidRPr="00151923">
              <w:rPr>
                <w:rFonts w:asciiTheme="minorEastAsia" w:eastAsiaTheme="minorEastAsia" w:hAnsiTheme="minorEastAsia" w:hint="eastAsia"/>
                <w:color w:val="000000"/>
                <w:szCs w:val="21"/>
              </w:rPr>
              <w:t>翟佳君，王</w:t>
            </w:r>
            <w:proofErr w:type="gramStart"/>
            <w:r w:rsidRPr="00151923">
              <w:rPr>
                <w:rFonts w:asciiTheme="minorEastAsia" w:eastAsiaTheme="minorEastAsia" w:hAnsiTheme="minorEastAsia" w:hint="eastAsia"/>
                <w:color w:val="000000"/>
                <w:szCs w:val="21"/>
              </w:rPr>
              <w:t>彧</w:t>
            </w:r>
            <w:proofErr w:type="gramEnd"/>
            <w:r w:rsidRPr="00151923">
              <w:rPr>
                <w:rFonts w:asciiTheme="minorEastAsia" w:eastAsiaTheme="minorEastAsia" w:hAnsiTheme="minorEastAsia" w:hint="eastAsia"/>
                <w:color w:val="000000"/>
                <w:szCs w:val="21"/>
              </w:rPr>
              <w:t>垚，徐涵芸，李敏，丁迎秋，张平，</w:t>
            </w:r>
          </w:p>
          <w:p w:rsidR="00863D4F" w:rsidRPr="00151923" w:rsidRDefault="00863D4F" w:rsidP="00A81C92">
            <w:pPr>
              <w:spacing w:line="320" w:lineRule="exact"/>
              <w:jc w:val="center"/>
              <w:rPr>
                <w:rFonts w:asciiTheme="minorEastAsia" w:eastAsiaTheme="minorEastAsia" w:hAnsiTheme="minorEastAsia"/>
                <w:color w:val="000000"/>
                <w:szCs w:val="21"/>
              </w:rPr>
            </w:pPr>
            <w:bookmarkStart w:id="0" w:name="_GoBack"/>
            <w:bookmarkEnd w:id="0"/>
            <w:r w:rsidRPr="00151923">
              <w:rPr>
                <w:rFonts w:asciiTheme="minorEastAsia" w:eastAsiaTheme="minorEastAsia" w:hAnsiTheme="minorEastAsia" w:hint="eastAsia"/>
                <w:color w:val="000000"/>
                <w:szCs w:val="21"/>
              </w:rPr>
              <w:t>汤烨</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最佳调研报告奖</w:t>
            </w:r>
          </w:p>
        </w:tc>
        <w:tc>
          <w:tcPr>
            <w:tcW w:w="914"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杨春玉</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12</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2019.7</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翟佳君</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最佳模拟政协委员</w:t>
            </w:r>
          </w:p>
        </w:tc>
        <w:tc>
          <w:tcPr>
            <w:tcW w:w="914"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杨春玉</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13</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2019.7</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丁迎秋</w:t>
            </w:r>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color w:val="000000"/>
                <w:szCs w:val="21"/>
              </w:rPr>
              <w:t>最佳风采奖</w:t>
            </w:r>
          </w:p>
        </w:tc>
        <w:tc>
          <w:tcPr>
            <w:tcW w:w="914"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杨春玉</w:t>
            </w:r>
          </w:p>
        </w:tc>
      </w:tr>
      <w:tr w:rsidR="00151923" w:rsidRPr="00C5631A" w:rsidTr="00A81C92">
        <w:trPr>
          <w:jc w:val="center"/>
        </w:trPr>
        <w:tc>
          <w:tcPr>
            <w:tcW w:w="451" w:type="dxa"/>
            <w:vAlign w:val="center"/>
          </w:tcPr>
          <w:p w:rsidR="00863D4F" w:rsidRPr="00151923" w:rsidRDefault="00C0537D"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hint="eastAsia"/>
                <w:szCs w:val="21"/>
              </w:rPr>
              <w:t>14</w:t>
            </w:r>
          </w:p>
        </w:tc>
        <w:tc>
          <w:tcPr>
            <w:tcW w:w="850"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A81C92">
              <w:rPr>
                <w:rFonts w:asciiTheme="minorEastAsia" w:eastAsiaTheme="minorEastAsia" w:hAnsiTheme="minorEastAsia" w:hint="eastAsia"/>
                <w:sz w:val="18"/>
                <w:szCs w:val="18"/>
              </w:rPr>
              <w:t>2019.10</w:t>
            </w:r>
          </w:p>
        </w:tc>
        <w:tc>
          <w:tcPr>
            <w:tcW w:w="2552"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proofErr w:type="gramStart"/>
            <w:r w:rsidRPr="00151923">
              <w:rPr>
                <w:rFonts w:asciiTheme="minorEastAsia" w:eastAsiaTheme="minorEastAsia" w:hAnsiTheme="minorEastAsia" w:hint="eastAsia"/>
                <w:color w:val="000000"/>
                <w:szCs w:val="21"/>
              </w:rPr>
              <w:t>汪鹏</w:t>
            </w:r>
            <w:proofErr w:type="gramEnd"/>
          </w:p>
        </w:tc>
        <w:tc>
          <w:tcPr>
            <w:tcW w:w="1843" w:type="dxa"/>
            <w:vAlign w:val="center"/>
          </w:tcPr>
          <w:p w:rsidR="00863D4F" w:rsidRPr="00151923" w:rsidRDefault="00863D4F" w:rsidP="00A81C92">
            <w:pPr>
              <w:spacing w:line="320" w:lineRule="exact"/>
              <w:jc w:val="center"/>
              <w:rPr>
                <w:rFonts w:asciiTheme="minorEastAsia" w:eastAsiaTheme="minorEastAsia" w:hAnsiTheme="minorEastAsia"/>
                <w:color w:val="000000"/>
                <w:szCs w:val="21"/>
              </w:rPr>
            </w:pPr>
            <w:r w:rsidRPr="00151923">
              <w:rPr>
                <w:rFonts w:asciiTheme="minorEastAsia" w:eastAsiaTheme="minorEastAsia" w:hAnsiTheme="minorEastAsia" w:hint="eastAsia"/>
                <w:szCs w:val="21"/>
              </w:rPr>
              <w:t>法治竞赛特等奖</w:t>
            </w:r>
          </w:p>
        </w:tc>
        <w:tc>
          <w:tcPr>
            <w:tcW w:w="914"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市级</w:t>
            </w:r>
          </w:p>
        </w:tc>
        <w:tc>
          <w:tcPr>
            <w:tcW w:w="896" w:type="dxa"/>
            <w:vAlign w:val="center"/>
          </w:tcPr>
          <w:p w:rsidR="00863D4F" w:rsidRPr="00151923" w:rsidRDefault="00863D4F" w:rsidP="00A81C92">
            <w:pPr>
              <w:spacing w:line="320" w:lineRule="exact"/>
              <w:jc w:val="center"/>
              <w:rPr>
                <w:rFonts w:asciiTheme="minorEastAsia" w:eastAsiaTheme="minorEastAsia" w:hAnsiTheme="minorEastAsia"/>
                <w:szCs w:val="21"/>
              </w:rPr>
            </w:pPr>
            <w:r w:rsidRPr="00151923">
              <w:rPr>
                <w:rFonts w:asciiTheme="minorEastAsia" w:eastAsiaTheme="minorEastAsia" w:hAnsiTheme="minorEastAsia"/>
                <w:szCs w:val="21"/>
              </w:rPr>
              <w:t>陈兴兰</w:t>
            </w:r>
          </w:p>
        </w:tc>
      </w:tr>
    </w:tbl>
    <w:p w:rsidR="005C7A51" w:rsidRDefault="005C7A51" w:rsidP="006F6BA2">
      <w:pPr>
        <w:spacing w:line="340" w:lineRule="exact"/>
        <w:ind w:firstLineChars="200" w:firstLine="422"/>
        <w:rPr>
          <w:rFonts w:asciiTheme="minorEastAsia" w:eastAsiaTheme="minorEastAsia" w:hAnsiTheme="minorEastAsia"/>
          <w:b/>
          <w:szCs w:val="21"/>
        </w:rPr>
      </w:pPr>
      <w:r w:rsidRPr="001A470D">
        <w:rPr>
          <w:rFonts w:asciiTheme="minorEastAsia" w:eastAsiaTheme="minorEastAsia" w:hAnsiTheme="minorEastAsia" w:hint="eastAsia"/>
          <w:b/>
          <w:szCs w:val="21"/>
        </w:rPr>
        <w:lastRenderedPageBreak/>
        <w:t>（四）教师发展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276"/>
        <w:gridCol w:w="3969"/>
        <w:gridCol w:w="1514"/>
      </w:tblGrid>
      <w:tr w:rsidR="00C5631A" w:rsidRPr="00C5631A" w:rsidTr="00C446B7">
        <w:trPr>
          <w:trHeight w:val="350"/>
          <w:jc w:val="center"/>
        </w:trPr>
        <w:tc>
          <w:tcPr>
            <w:tcW w:w="6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序号</w:t>
            </w:r>
          </w:p>
        </w:tc>
        <w:tc>
          <w:tcPr>
            <w:tcW w:w="12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教师</w:t>
            </w:r>
          </w:p>
        </w:tc>
        <w:tc>
          <w:tcPr>
            <w:tcW w:w="3969" w:type="dxa"/>
            <w:vAlign w:val="center"/>
          </w:tcPr>
          <w:p w:rsidR="00C5631A" w:rsidRPr="00C5631A" w:rsidRDefault="00C5631A" w:rsidP="006F6BA2">
            <w:pPr>
              <w:spacing w:line="340" w:lineRule="exact"/>
              <w:ind w:firstLineChars="200" w:firstLine="420"/>
              <w:jc w:val="center"/>
              <w:rPr>
                <w:rFonts w:ascii="宋体" w:hAnsi="宋体"/>
                <w:szCs w:val="21"/>
              </w:rPr>
            </w:pPr>
            <w:r w:rsidRPr="00C5631A">
              <w:rPr>
                <w:rFonts w:ascii="宋体" w:hAnsi="宋体" w:hint="eastAsia"/>
                <w:szCs w:val="21"/>
              </w:rPr>
              <w:t>项目</w:t>
            </w:r>
          </w:p>
        </w:tc>
        <w:tc>
          <w:tcPr>
            <w:tcW w:w="1514"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时间</w:t>
            </w:r>
          </w:p>
        </w:tc>
      </w:tr>
      <w:tr w:rsidR="00C5631A" w:rsidRPr="00C5631A" w:rsidTr="001828F2">
        <w:trPr>
          <w:trHeight w:val="497"/>
          <w:jc w:val="center"/>
        </w:trPr>
        <w:tc>
          <w:tcPr>
            <w:tcW w:w="6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1</w:t>
            </w:r>
          </w:p>
        </w:tc>
        <w:tc>
          <w:tcPr>
            <w:tcW w:w="12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杨春玉</w:t>
            </w:r>
          </w:p>
        </w:tc>
        <w:tc>
          <w:tcPr>
            <w:tcW w:w="3969" w:type="dxa"/>
            <w:vAlign w:val="center"/>
          </w:tcPr>
          <w:p w:rsidR="00C5631A" w:rsidRPr="00C5631A" w:rsidRDefault="00C5631A" w:rsidP="006F6BA2">
            <w:pPr>
              <w:spacing w:line="340" w:lineRule="exact"/>
              <w:ind w:right="210"/>
              <w:jc w:val="center"/>
              <w:outlineLvl w:val="0"/>
              <w:rPr>
                <w:rFonts w:ascii="宋体" w:hAnsi="宋体"/>
                <w:szCs w:val="21"/>
              </w:rPr>
            </w:pPr>
            <w:r w:rsidRPr="00C5631A">
              <w:rPr>
                <w:rFonts w:ascii="宋体" w:hAnsi="宋体" w:hint="eastAsia"/>
                <w:szCs w:val="21"/>
              </w:rPr>
              <w:t>常州市中小学骨干教师</w:t>
            </w:r>
          </w:p>
        </w:tc>
        <w:tc>
          <w:tcPr>
            <w:tcW w:w="1514"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2018.12</w:t>
            </w:r>
          </w:p>
        </w:tc>
      </w:tr>
      <w:tr w:rsidR="00C5631A" w:rsidRPr="00C5631A" w:rsidTr="001828F2">
        <w:trPr>
          <w:trHeight w:val="497"/>
          <w:jc w:val="center"/>
        </w:trPr>
        <w:tc>
          <w:tcPr>
            <w:tcW w:w="6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2</w:t>
            </w:r>
          </w:p>
        </w:tc>
        <w:tc>
          <w:tcPr>
            <w:tcW w:w="12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严宏亮</w:t>
            </w:r>
          </w:p>
        </w:tc>
        <w:tc>
          <w:tcPr>
            <w:tcW w:w="3969" w:type="dxa"/>
            <w:vAlign w:val="center"/>
          </w:tcPr>
          <w:p w:rsidR="00C5631A" w:rsidRPr="00C5631A" w:rsidRDefault="00C5631A" w:rsidP="006F6BA2">
            <w:pPr>
              <w:spacing w:line="340" w:lineRule="exact"/>
              <w:jc w:val="center"/>
              <w:outlineLvl w:val="0"/>
              <w:rPr>
                <w:rFonts w:ascii="宋体" w:hAnsi="宋体"/>
                <w:szCs w:val="21"/>
              </w:rPr>
            </w:pPr>
            <w:r w:rsidRPr="00C5631A">
              <w:rPr>
                <w:rFonts w:ascii="宋体" w:hAnsi="宋体" w:hint="eastAsia"/>
                <w:szCs w:val="21"/>
              </w:rPr>
              <w:t>常州市中小学学科带头人</w:t>
            </w:r>
          </w:p>
        </w:tc>
        <w:tc>
          <w:tcPr>
            <w:tcW w:w="1514"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2018.12</w:t>
            </w:r>
          </w:p>
        </w:tc>
      </w:tr>
      <w:tr w:rsidR="00C5631A" w:rsidRPr="00C5631A" w:rsidTr="001828F2">
        <w:trPr>
          <w:trHeight w:val="497"/>
          <w:jc w:val="center"/>
        </w:trPr>
        <w:tc>
          <w:tcPr>
            <w:tcW w:w="6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3</w:t>
            </w:r>
          </w:p>
        </w:tc>
        <w:tc>
          <w:tcPr>
            <w:tcW w:w="12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严宏亮</w:t>
            </w:r>
          </w:p>
        </w:tc>
        <w:tc>
          <w:tcPr>
            <w:tcW w:w="3969"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常州市高中政治基本功比赛一等奖</w:t>
            </w:r>
          </w:p>
        </w:tc>
        <w:tc>
          <w:tcPr>
            <w:tcW w:w="1514"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2019.4</w:t>
            </w:r>
          </w:p>
        </w:tc>
      </w:tr>
      <w:tr w:rsidR="00C5631A" w:rsidRPr="00C5631A" w:rsidTr="001828F2">
        <w:trPr>
          <w:trHeight w:val="497"/>
          <w:jc w:val="center"/>
        </w:trPr>
        <w:tc>
          <w:tcPr>
            <w:tcW w:w="6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4</w:t>
            </w:r>
          </w:p>
        </w:tc>
        <w:tc>
          <w:tcPr>
            <w:tcW w:w="12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杨春玉</w:t>
            </w:r>
          </w:p>
        </w:tc>
        <w:tc>
          <w:tcPr>
            <w:tcW w:w="3969"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常州市区政治评优课二等奖</w:t>
            </w:r>
          </w:p>
        </w:tc>
        <w:tc>
          <w:tcPr>
            <w:tcW w:w="1514"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2019.5</w:t>
            </w:r>
          </w:p>
        </w:tc>
      </w:tr>
      <w:tr w:rsidR="00C5631A" w:rsidRPr="00C5631A" w:rsidTr="001828F2">
        <w:trPr>
          <w:trHeight w:val="497"/>
          <w:jc w:val="center"/>
        </w:trPr>
        <w:tc>
          <w:tcPr>
            <w:tcW w:w="6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5</w:t>
            </w:r>
          </w:p>
        </w:tc>
        <w:tc>
          <w:tcPr>
            <w:tcW w:w="1276"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张小洁</w:t>
            </w:r>
          </w:p>
        </w:tc>
        <w:tc>
          <w:tcPr>
            <w:tcW w:w="3969"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常州市区政治基本功比赛三等奖</w:t>
            </w:r>
          </w:p>
        </w:tc>
        <w:tc>
          <w:tcPr>
            <w:tcW w:w="1514" w:type="dxa"/>
            <w:vAlign w:val="center"/>
          </w:tcPr>
          <w:p w:rsidR="00C5631A" w:rsidRPr="00C5631A" w:rsidRDefault="00C5631A" w:rsidP="006F6BA2">
            <w:pPr>
              <w:spacing w:line="340" w:lineRule="exact"/>
              <w:jc w:val="center"/>
              <w:rPr>
                <w:rFonts w:ascii="宋体" w:hAnsi="宋体"/>
                <w:szCs w:val="21"/>
              </w:rPr>
            </w:pPr>
            <w:r w:rsidRPr="00C5631A">
              <w:rPr>
                <w:rFonts w:ascii="宋体" w:hAnsi="宋体" w:hint="eastAsia"/>
                <w:szCs w:val="21"/>
              </w:rPr>
              <w:t>2019.3</w:t>
            </w:r>
          </w:p>
        </w:tc>
      </w:tr>
    </w:tbl>
    <w:p w:rsidR="00475574" w:rsidRDefault="00475574" w:rsidP="006F6BA2">
      <w:pPr>
        <w:spacing w:beforeLines="50" w:before="156" w:line="3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（五）</w:t>
      </w:r>
      <w:r w:rsidR="00C80B99">
        <w:rPr>
          <w:rFonts w:asciiTheme="minorEastAsia" w:eastAsiaTheme="minorEastAsia" w:hAnsiTheme="minorEastAsia" w:hint="eastAsia"/>
          <w:b/>
          <w:szCs w:val="21"/>
        </w:rPr>
        <w:t>影响辐射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992"/>
        <w:gridCol w:w="2913"/>
        <w:gridCol w:w="851"/>
        <w:gridCol w:w="1275"/>
        <w:gridCol w:w="1039"/>
      </w:tblGrid>
      <w:tr w:rsidR="00C80B99" w:rsidRPr="00C80B99" w:rsidTr="005F00D7">
        <w:trPr>
          <w:jc w:val="center"/>
        </w:trPr>
        <w:tc>
          <w:tcPr>
            <w:tcW w:w="467"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序号</w:t>
            </w:r>
          </w:p>
        </w:tc>
        <w:tc>
          <w:tcPr>
            <w:tcW w:w="992"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教师</w:t>
            </w:r>
          </w:p>
        </w:tc>
        <w:tc>
          <w:tcPr>
            <w:tcW w:w="2913" w:type="dxa"/>
            <w:vAlign w:val="center"/>
          </w:tcPr>
          <w:p w:rsidR="00C80B99" w:rsidRPr="00C80B99" w:rsidRDefault="00C80B99" w:rsidP="006F6BA2">
            <w:pPr>
              <w:spacing w:line="340" w:lineRule="exact"/>
              <w:ind w:firstLineChars="200" w:firstLine="420"/>
              <w:jc w:val="center"/>
              <w:rPr>
                <w:rFonts w:ascii="宋体" w:hAnsi="宋体"/>
                <w:szCs w:val="21"/>
              </w:rPr>
            </w:pPr>
            <w:r w:rsidRPr="00C80B99">
              <w:rPr>
                <w:rFonts w:ascii="宋体" w:hAnsi="宋体" w:hint="eastAsia"/>
                <w:szCs w:val="21"/>
              </w:rPr>
              <w:t>公开课或讲座</w:t>
            </w:r>
          </w:p>
        </w:tc>
        <w:tc>
          <w:tcPr>
            <w:tcW w:w="851" w:type="dxa"/>
            <w:vAlign w:val="center"/>
          </w:tcPr>
          <w:p w:rsidR="00C80B99" w:rsidRPr="00C80B99" w:rsidRDefault="00C80B99" w:rsidP="005F00D7">
            <w:pPr>
              <w:spacing w:line="340" w:lineRule="exact"/>
              <w:jc w:val="center"/>
              <w:rPr>
                <w:rFonts w:ascii="宋体" w:hAnsi="宋体"/>
                <w:szCs w:val="21"/>
              </w:rPr>
            </w:pPr>
            <w:r w:rsidRPr="00C80B99">
              <w:rPr>
                <w:rFonts w:ascii="宋体" w:hAnsi="宋体" w:hint="eastAsia"/>
                <w:szCs w:val="21"/>
              </w:rPr>
              <w:t>范围</w:t>
            </w:r>
          </w:p>
        </w:tc>
        <w:tc>
          <w:tcPr>
            <w:tcW w:w="1275" w:type="dxa"/>
            <w:vAlign w:val="center"/>
          </w:tcPr>
          <w:p w:rsidR="00C80B99" w:rsidRPr="00C80B99" w:rsidRDefault="00C80B99" w:rsidP="005F00D7">
            <w:pPr>
              <w:spacing w:line="340" w:lineRule="exact"/>
              <w:jc w:val="center"/>
              <w:rPr>
                <w:rFonts w:ascii="宋体" w:hAnsi="宋体"/>
                <w:szCs w:val="21"/>
              </w:rPr>
            </w:pPr>
            <w:r w:rsidRPr="00C80B99">
              <w:rPr>
                <w:rFonts w:ascii="宋体" w:hAnsi="宋体" w:hint="eastAsia"/>
                <w:szCs w:val="21"/>
              </w:rPr>
              <w:t>人数</w:t>
            </w:r>
          </w:p>
        </w:tc>
        <w:tc>
          <w:tcPr>
            <w:tcW w:w="1039" w:type="dxa"/>
            <w:vAlign w:val="center"/>
          </w:tcPr>
          <w:p w:rsidR="00C80B99" w:rsidRPr="00C80B99" w:rsidRDefault="00C80B99" w:rsidP="005F00D7">
            <w:pPr>
              <w:spacing w:line="340" w:lineRule="exact"/>
              <w:jc w:val="center"/>
              <w:rPr>
                <w:rFonts w:ascii="宋体" w:hAnsi="宋体"/>
                <w:szCs w:val="21"/>
              </w:rPr>
            </w:pPr>
            <w:r w:rsidRPr="00C80B99">
              <w:rPr>
                <w:rFonts w:ascii="宋体" w:hAnsi="宋体" w:hint="eastAsia"/>
                <w:szCs w:val="21"/>
              </w:rPr>
              <w:t>时间</w:t>
            </w:r>
          </w:p>
        </w:tc>
      </w:tr>
      <w:tr w:rsidR="00C80B99" w:rsidRPr="00C80B99" w:rsidTr="005F00D7">
        <w:trPr>
          <w:jc w:val="center"/>
        </w:trPr>
        <w:tc>
          <w:tcPr>
            <w:tcW w:w="467"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1</w:t>
            </w:r>
          </w:p>
        </w:tc>
        <w:tc>
          <w:tcPr>
            <w:tcW w:w="992"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严宏亮</w:t>
            </w:r>
          </w:p>
        </w:tc>
        <w:tc>
          <w:tcPr>
            <w:tcW w:w="2913" w:type="dxa"/>
            <w:vAlign w:val="center"/>
          </w:tcPr>
          <w:p w:rsidR="00C80B99" w:rsidRPr="00C80B99" w:rsidRDefault="00C80B99" w:rsidP="006F6BA2">
            <w:pPr>
              <w:spacing w:line="340" w:lineRule="exact"/>
              <w:jc w:val="left"/>
              <w:outlineLvl w:val="0"/>
              <w:rPr>
                <w:rFonts w:ascii="宋体" w:hAnsi="宋体"/>
                <w:szCs w:val="21"/>
              </w:rPr>
            </w:pPr>
            <w:r w:rsidRPr="00C80B99">
              <w:rPr>
                <w:rFonts w:ascii="宋体" w:hAnsi="宋体" w:hint="eastAsia"/>
                <w:szCs w:val="21"/>
              </w:rPr>
              <w:t>公开课：人们为什么有不同的价值观</w:t>
            </w:r>
          </w:p>
        </w:tc>
        <w:tc>
          <w:tcPr>
            <w:tcW w:w="851"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国家级</w:t>
            </w:r>
          </w:p>
        </w:tc>
        <w:tc>
          <w:tcPr>
            <w:tcW w:w="1275"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200</w:t>
            </w:r>
          </w:p>
        </w:tc>
        <w:tc>
          <w:tcPr>
            <w:tcW w:w="1039"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2018.11</w:t>
            </w:r>
          </w:p>
        </w:tc>
      </w:tr>
      <w:tr w:rsidR="00C80B99" w:rsidRPr="00C80B99" w:rsidTr="005F00D7">
        <w:trPr>
          <w:jc w:val="center"/>
        </w:trPr>
        <w:tc>
          <w:tcPr>
            <w:tcW w:w="467"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2</w:t>
            </w:r>
          </w:p>
        </w:tc>
        <w:tc>
          <w:tcPr>
            <w:tcW w:w="992"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严宏亮</w:t>
            </w:r>
          </w:p>
        </w:tc>
        <w:tc>
          <w:tcPr>
            <w:tcW w:w="2913" w:type="dxa"/>
            <w:vAlign w:val="center"/>
          </w:tcPr>
          <w:p w:rsidR="00C80B99" w:rsidRPr="00C80B99" w:rsidRDefault="00C80B99" w:rsidP="006F6BA2">
            <w:pPr>
              <w:spacing w:line="340" w:lineRule="exact"/>
              <w:ind w:right="210"/>
              <w:jc w:val="left"/>
              <w:outlineLvl w:val="0"/>
              <w:rPr>
                <w:rFonts w:ascii="宋体" w:hAnsi="宋体"/>
                <w:szCs w:val="21"/>
              </w:rPr>
            </w:pPr>
            <w:r w:rsidRPr="00C80B99">
              <w:rPr>
                <w:rFonts w:ascii="宋体" w:hAnsi="宋体" w:hint="eastAsia"/>
                <w:szCs w:val="21"/>
              </w:rPr>
              <w:t>公开课：市场配置资源</w:t>
            </w:r>
          </w:p>
        </w:tc>
        <w:tc>
          <w:tcPr>
            <w:tcW w:w="851"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市级</w:t>
            </w:r>
          </w:p>
        </w:tc>
        <w:tc>
          <w:tcPr>
            <w:tcW w:w="1275" w:type="dxa"/>
            <w:vAlign w:val="center"/>
          </w:tcPr>
          <w:p w:rsidR="00C80B99" w:rsidRPr="00C80B99" w:rsidRDefault="00C80B99" w:rsidP="006F6BA2">
            <w:pPr>
              <w:spacing w:line="340" w:lineRule="exact"/>
              <w:ind w:firstLineChars="200" w:firstLine="420"/>
              <w:rPr>
                <w:rFonts w:ascii="宋体" w:hAnsi="宋体"/>
                <w:szCs w:val="21"/>
              </w:rPr>
            </w:pPr>
            <w:r w:rsidRPr="00C80B99">
              <w:rPr>
                <w:rFonts w:ascii="宋体" w:hAnsi="宋体" w:hint="eastAsia"/>
                <w:szCs w:val="21"/>
              </w:rPr>
              <w:t>50</w:t>
            </w:r>
          </w:p>
        </w:tc>
        <w:tc>
          <w:tcPr>
            <w:tcW w:w="1039"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2018.9</w:t>
            </w:r>
          </w:p>
        </w:tc>
      </w:tr>
      <w:tr w:rsidR="00C80B99" w:rsidRPr="00C80B99" w:rsidTr="005F00D7">
        <w:trPr>
          <w:jc w:val="center"/>
        </w:trPr>
        <w:tc>
          <w:tcPr>
            <w:tcW w:w="467"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3</w:t>
            </w:r>
          </w:p>
        </w:tc>
        <w:tc>
          <w:tcPr>
            <w:tcW w:w="992"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张小洁</w:t>
            </w:r>
          </w:p>
        </w:tc>
        <w:tc>
          <w:tcPr>
            <w:tcW w:w="2913" w:type="dxa"/>
            <w:vAlign w:val="center"/>
          </w:tcPr>
          <w:p w:rsidR="00C80B99" w:rsidRPr="00C80B99" w:rsidRDefault="00C80B99" w:rsidP="006F6BA2">
            <w:pPr>
              <w:spacing w:line="340" w:lineRule="exact"/>
              <w:jc w:val="left"/>
              <w:rPr>
                <w:rFonts w:ascii="宋体" w:hAnsi="宋体"/>
                <w:szCs w:val="21"/>
              </w:rPr>
            </w:pPr>
            <w:r w:rsidRPr="00C80B99">
              <w:rPr>
                <w:rFonts w:ascii="宋体" w:hAnsi="宋体" w:hint="eastAsia"/>
                <w:szCs w:val="21"/>
              </w:rPr>
              <w:t>公开课：共产党执政</w:t>
            </w:r>
          </w:p>
        </w:tc>
        <w:tc>
          <w:tcPr>
            <w:tcW w:w="851"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市级</w:t>
            </w:r>
          </w:p>
        </w:tc>
        <w:tc>
          <w:tcPr>
            <w:tcW w:w="1275"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20</w:t>
            </w:r>
          </w:p>
        </w:tc>
        <w:tc>
          <w:tcPr>
            <w:tcW w:w="1039" w:type="dxa"/>
            <w:vAlign w:val="center"/>
          </w:tcPr>
          <w:p w:rsidR="00C80B99" w:rsidRPr="00C80B99" w:rsidRDefault="00C80B99" w:rsidP="006F6BA2">
            <w:pPr>
              <w:spacing w:line="340" w:lineRule="exact"/>
              <w:jc w:val="center"/>
              <w:rPr>
                <w:rFonts w:ascii="宋体" w:hAnsi="宋体"/>
                <w:szCs w:val="21"/>
              </w:rPr>
            </w:pPr>
            <w:r w:rsidRPr="00C80B99">
              <w:rPr>
                <w:rFonts w:ascii="宋体" w:hAnsi="宋体" w:hint="eastAsia"/>
                <w:szCs w:val="21"/>
              </w:rPr>
              <w:t>2018.4</w:t>
            </w:r>
          </w:p>
        </w:tc>
      </w:tr>
      <w:tr w:rsidR="004F1E61" w:rsidRPr="00C80B99" w:rsidTr="005F00D7">
        <w:trPr>
          <w:jc w:val="center"/>
        </w:trPr>
        <w:tc>
          <w:tcPr>
            <w:tcW w:w="467" w:type="dxa"/>
            <w:vAlign w:val="center"/>
          </w:tcPr>
          <w:p w:rsidR="004F1E61" w:rsidRPr="00C80B99" w:rsidRDefault="004F1E61" w:rsidP="006F6BA2">
            <w:pPr>
              <w:spacing w:line="340" w:lineRule="exact"/>
              <w:jc w:val="center"/>
              <w:rPr>
                <w:rFonts w:ascii="宋体" w:hAnsi="宋体"/>
                <w:szCs w:val="21"/>
              </w:rPr>
            </w:pPr>
            <w:r>
              <w:rPr>
                <w:rFonts w:ascii="宋体" w:hAnsi="宋体" w:hint="eastAsia"/>
                <w:szCs w:val="21"/>
              </w:rPr>
              <w:t>4</w:t>
            </w:r>
          </w:p>
        </w:tc>
        <w:tc>
          <w:tcPr>
            <w:tcW w:w="992"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张小洁</w:t>
            </w:r>
          </w:p>
        </w:tc>
        <w:tc>
          <w:tcPr>
            <w:tcW w:w="2913" w:type="dxa"/>
            <w:vAlign w:val="center"/>
          </w:tcPr>
          <w:p w:rsidR="004F1E61" w:rsidRPr="00C80B99" w:rsidRDefault="004F1E61" w:rsidP="006F6BA2">
            <w:pPr>
              <w:spacing w:line="340" w:lineRule="exact"/>
              <w:jc w:val="left"/>
              <w:rPr>
                <w:rFonts w:ascii="宋体" w:hAnsi="宋体"/>
                <w:szCs w:val="21"/>
              </w:rPr>
            </w:pPr>
            <w:r w:rsidRPr="00C80B99">
              <w:rPr>
                <w:rFonts w:ascii="宋体" w:hAnsi="宋体" w:hint="eastAsia"/>
                <w:szCs w:val="21"/>
              </w:rPr>
              <w:t>公开课：</w:t>
            </w:r>
            <w:r>
              <w:rPr>
                <w:rFonts w:ascii="宋体" w:hAnsi="宋体" w:hint="eastAsia"/>
                <w:szCs w:val="21"/>
              </w:rPr>
              <w:t>矛盾是事物发展的源泉和动力</w:t>
            </w:r>
          </w:p>
        </w:tc>
        <w:tc>
          <w:tcPr>
            <w:tcW w:w="851" w:type="dxa"/>
            <w:vAlign w:val="center"/>
          </w:tcPr>
          <w:p w:rsidR="004F1E61" w:rsidRPr="00C80B99" w:rsidRDefault="004F1E61" w:rsidP="006F6BA2">
            <w:pPr>
              <w:spacing w:line="340" w:lineRule="exact"/>
              <w:jc w:val="center"/>
              <w:rPr>
                <w:rFonts w:ascii="宋体" w:hAnsi="宋体"/>
                <w:szCs w:val="21"/>
              </w:rPr>
            </w:pPr>
            <w:r>
              <w:rPr>
                <w:rFonts w:ascii="宋体" w:hAnsi="宋体" w:hint="eastAsia"/>
                <w:szCs w:val="21"/>
              </w:rPr>
              <w:t>校际</w:t>
            </w:r>
          </w:p>
        </w:tc>
        <w:tc>
          <w:tcPr>
            <w:tcW w:w="1275"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20</w:t>
            </w:r>
          </w:p>
        </w:tc>
        <w:tc>
          <w:tcPr>
            <w:tcW w:w="1039"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2018.</w:t>
            </w:r>
            <w:r w:rsidR="007F33BC">
              <w:rPr>
                <w:rFonts w:ascii="宋体" w:hAnsi="宋体" w:hint="eastAsia"/>
                <w:szCs w:val="21"/>
              </w:rPr>
              <w:t>12</w:t>
            </w:r>
          </w:p>
        </w:tc>
      </w:tr>
      <w:tr w:rsidR="00581E10" w:rsidRPr="00C80B99" w:rsidTr="005F00D7">
        <w:trPr>
          <w:jc w:val="center"/>
        </w:trPr>
        <w:tc>
          <w:tcPr>
            <w:tcW w:w="467" w:type="dxa"/>
            <w:vAlign w:val="center"/>
          </w:tcPr>
          <w:p w:rsidR="00581E10" w:rsidRDefault="00581E10" w:rsidP="006F6BA2">
            <w:pPr>
              <w:spacing w:line="340" w:lineRule="exact"/>
              <w:jc w:val="center"/>
              <w:rPr>
                <w:rFonts w:ascii="宋体" w:hAnsi="宋体" w:hint="eastAsia"/>
                <w:szCs w:val="21"/>
              </w:rPr>
            </w:pPr>
            <w:r>
              <w:rPr>
                <w:rFonts w:ascii="宋体" w:hAnsi="宋体" w:hint="eastAsia"/>
                <w:szCs w:val="21"/>
              </w:rPr>
              <w:t>5</w:t>
            </w:r>
          </w:p>
        </w:tc>
        <w:tc>
          <w:tcPr>
            <w:tcW w:w="992" w:type="dxa"/>
            <w:vAlign w:val="center"/>
          </w:tcPr>
          <w:p w:rsidR="00581E10" w:rsidRPr="00C80B99" w:rsidRDefault="00581E10" w:rsidP="006F6BA2">
            <w:pPr>
              <w:spacing w:line="340" w:lineRule="exact"/>
              <w:jc w:val="center"/>
              <w:rPr>
                <w:rFonts w:ascii="宋体" w:hAnsi="宋体" w:hint="eastAsia"/>
                <w:szCs w:val="21"/>
              </w:rPr>
            </w:pPr>
            <w:r>
              <w:rPr>
                <w:rFonts w:ascii="宋体" w:hAnsi="宋体" w:hint="eastAsia"/>
                <w:szCs w:val="21"/>
              </w:rPr>
              <w:t>刘鹏</w:t>
            </w:r>
          </w:p>
        </w:tc>
        <w:tc>
          <w:tcPr>
            <w:tcW w:w="2913" w:type="dxa"/>
            <w:vAlign w:val="center"/>
          </w:tcPr>
          <w:p w:rsidR="00581E10" w:rsidRPr="00C80B99" w:rsidRDefault="00770E0D" w:rsidP="006F6BA2">
            <w:pPr>
              <w:spacing w:line="340" w:lineRule="exact"/>
              <w:jc w:val="left"/>
              <w:rPr>
                <w:rFonts w:ascii="宋体" w:hAnsi="宋体" w:hint="eastAsia"/>
                <w:szCs w:val="21"/>
              </w:rPr>
            </w:pPr>
            <w:r>
              <w:rPr>
                <w:rFonts w:ascii="宋体" w:hAnsi="宋体" w:hint="eastAsia"/>
                <w:szCs w:val="21"/>
              </w:rPr>
              <w:t>公开课：唯物辩证法的发展观</w:t>
            </w:r>
          </w:p>
        </w:tc>
        <w:tc>
          <w:tcPr>
            <w:tcW w:w="851" w:type="dxa"/>
            <w:vAlign w:val="center"/>
          </w:tcPr>
          <w:p w:rsidR="00581E10" w:rsidRDefault="00770E0D" w:rsidP="006F6BA2">
            <w:pPr>
              <w:spacing w:line="340" w:lineRule="exact"/>
              <w:jc w:val="center"/>
              <w:rPr>
                <w:rFonts w:ascii="宋体" w:hAnsi="宋体" w:hint="eastAsia"/>
                <w:szCs w:val="21"/>
              </w:rPr>
            </w:pPr>
            <w:r>
              <w:rPr>
                <w:rFonts w:ascii="宋体" w:hAnsi="宋体" w:hint="eastAsia"/>
                <w:szCs w:val="21"/>
              </w:rPr>
              <w:t>校际</w:t>
            </w:r>
          </w:p>
        </w:tc>
        <w:tc>
          <w:tcPr>
            <w:tcW w:w="1275" w:type="dxa"/>
            <w:vAlign w:val="center"/>
          </w:tcPr>
          <w:p w:rsidR="00581E10" w:rsidRPr="00C80B99" w:rsidRDefault="00770E0D" w:rsidP="006F6BA2">
            <w:pPr>
              <w:spacing w:line="340" w:lineRule="exact"/>
              <w:jc w:val="center"/>
              <w:rPr>
                <w:rFonts w:ascii="宋体" w:hAnsi="宋体" w:hint="eastAsia"/>
                <w:szCs w:val="21"/>
              </w:rPr>
            </w:pPr>
            <w:r>
              <w:rPr>
                <w:rFonts w:ascii="宋体" w:hAnsi="宋体" w:hint="eastAsia"/>
                <w:szCs w:val="21"/>
              </w:rPr>
              <w:t>30</w:t>
            </w:r>
          </w:p>
        </w:tc>
        <w:tc>
          <w:tcPr>
            <w:tcW w:w="1039" w:type="dxa"/>
            <w:vAlign w:val="center"/>
          </w:tcPr>
          <w:p w:rsidR="00581E10" w:rsidRPr="00C80B99" w:rsidRDefault="005F00D7" w:rsidP="006F6BA2">
            <w:pPr>
              <w:spacing w:line="340" w:lineRule="exact"/>
              <w:jc w:val="center"/>
              <w:rPr>
                <w:rFonts w:ascii="宋体" w:hAnsi="宋体" w:hint="eastAsia"/>
                <w:szCs w:val="21"/>
              </w:rPr>
            </w:pPr>
            <w:r>
              <w:rPr>
                <w:rFonts w:ascii="宋体" w:hAnsi="宋体" w:hint="eastAsia"/>
                <w:szCs w:val="21"/>
              </w:rPr>
              <w:t>2018.11</w:t>
            </w:r>
          </w:p>
        </w:tc>
      </w:tr>
      <w:tr w:rsidR="004F1E61" w:rsidRPr="00C80B99" w:rsidTr="005F00D7">
        <w:trPr>
          <w:jc w:val="center"/>
        </w:trPr>
        <w:tc>
          <w:tcPr>
            <w:tcW w:w="467" w:type="dxa"/>
            <w:vAlign w:val="center"/>
          </w:tcPr>
          <w:p w:rsidR="004F1E61" w:rsidRPr="00C80B99" w:rsidRDefault="00581E10" w:rsidP="006F6BA2">
            <w:pPr>
              <w:spacing w:line="340" w:lineRule="exact"/>
              <w:jc w:val="center"/>
              <w:rPr>
                <w:rFonts w:ascii="宋体" w:hAnsi="宋体"/>
                <w:szCs w:val="21"/>
              </w:rPr>
            </w:pPr>
            <w:r>
              <w:rPr>
                <w:rFonts w:ascii="宋体" w:hAnsi="宋体" w:hint="eastAsia"/>
                <w:szCs w:val="21"/>
              </w:rPr>
              <w:t>6</w:t>
            </w:r>
          </w:p>
        </w:tc>
        <w:tc>
          <w:tcPr>
            <w:tcW w:w="992"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刘鹏</w:t>
            </w:r>
          </w:p>
        </w:tc>
        <w:tc>
          <w:tcPr>
            <w:tcW w:w="2913" w:type="dxa"/>
            <w:vAlign w:val="center"/>
          </w:tcPr>
          <w:p w:rsidR="004F1E61" w:rsidRPr="00C80B99" w:rsidRDefault="004F1E61" w:rsidP="006F6BA2">
            <w:pPr>
              <w:spacing w:line="340" w:lineRule="exact"/>
              <w:jc w:val="left"/>
              <w:rPr>
                <w:rFonts w:ascii="宋体" w:hAnsi="宋体"/>
                <w:szCs w:val="21"/>
              </w:rPr>
            </w:pPr>
            <w:r w:rsidRPr="00C80B99">
              <w:rPr>
                <w:rFonts w:ascii="宋体" w:hAnsi="宋体" w:hint="eastAsia"/>
                <w:szCs w:val="21"/>
              </w:rPr>
              <w:t>公开课：哲学第一课</w:t>
            </w:r>
          </w:p>
        </w:tc>
        <w:tc>
          <w:tcPr>
            <w:tcW w:w="851"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校级</w:t>
            </w:r>
          </w:p>
        </w:tc>
        <w:tc>
          <w:tcPr>
            <w:tcW w:w="1275"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16</w:t>
            </w:r>
          </w:p>
        </w:tc>
        <w:tc>
          <w:tcPr>
            <w:tcW w:w="1039"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2019.9</w:t>
            </w:r>
          </w:p>
        </w:tc>
      </w:tr>
      <w:tr w:rsidR="004F1E61" w:rsidRPr="00C80B99" w:rsidTr="005F00D7">
        <w:trPr>
          <w:jc w:val="center"/>
        </w:trPr>
        <w:tc>
          <w:tcPr>
            <w:tcW w:w="467" w:type="dxa"/>
            <w:vAlign w:val="center"/>
          </w:tcPr>
          <w:p w:rsidR="004F1E61" w:rsidRPr="00C80B99" w:rsidRDefault="00581E10" w:rsidP="006F6BA2">
            <w:pPr>
              <w:spacing w:line="340" w:lineRule="exact"/>
              <w:jc w:val="center"/>
              <w:rPr>
                <w:rFonts w:ascii="宋体" w:hAnsi="宋体"/>
                <w:szCs w:val="21"/>
              </w:rPr>
            </w:pPr>
            <w:r>
              <w:rPr>
                <w:rFonts w:ascii="宋体" w:hAnsi="宋体" w:hint="eastAsia"/>
                <w:szCs w:val="21"/>
              </w:rPr>
              <w:t>7</w:t>
            </w:r>
          </w:p>
        </w:tc>
        <w:tc>
          <w:tcPr>
            <w:tcW w:w="992"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杨春玉</w:t>
            </w:r>
          </w:p>
        </w:tc>
        <w:tc>
          <w:tcPr>
            <w:tcW w:w="2913" w:type="dxa"/>
            <w:vAlign w:val="center"/>
          </w:tcPr>
          <w:p w:rsidR="004F1E61" w:rsidRPr="00C80B99" w:rsidRDefault="004F1E61" w:rsidP="006F6BA2">
            <w:pPr>
              <w:spacing w:line="340" w:lineRule="exact"/>
              <w:jc w:val="left"/>
              <w:rPr>
                <w:rFonts w:ascii="宋体" w:hAnsi="宋体"/>
                <w:szCs w:val="21"/>
              </w:rPr>
            </w:pPr>
            <w:r w:rsidRPr="00C80B99">
              <w:rPr>
                <w:rFonts w:ascii="宋体" w:hAnsi="宋体" w:hint="eastAsia"/>
                <w:szCs w:val="21"/>
              </w:rPr>
              <w:t>公开课：世界文化的多样性</w:t>
            </w:r>
          </w:p>
        </w:tc>
        <w:tc>
          <w:tcPr>
            <w:tcW w:w="851"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校际</w:t>
            </w:r>
          </w:p>
        </w:tc>
        <w:tc>
          <w:tcPr>
            <w:tcW w:w="1275"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30</w:t>
            </w:r>
          </w:p>
        </w:tc>
        <w:tc>
          <w:tcPr>
            <w:tcW w:w="1039"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2019.11</w:t>
            </w:r>
          </w:p>
        </w:tc>
      </w:tr>
      <w:tr w:rsidR="004F1E61" w:rsidRPr="00C80B99" w:rsidTr="005F00D7">
        <w:trPr>
          <w:jc w:val="center"/>
        </w:trPr>
        <w:tc>
          <w:tcPr>
            <w:tcW w:w="467" w:type="dxa"/>
            <w:vAlign w:val="center"/>
          </w:tcPr>
          <w:p w:rsidR="004F1E61" w:rsidRPr="00C80B99" w:rsidRDefault="00581E10" w:rsidP="006F6BA2">
            <w:pPr>
              <w:spacing w:line="340" w:lineRule="exact"/>
              <w:jc w:val="center"/>
              <w:rPr>
                <w:rFonts w:ascii="宋体" w:hAnsi="宋体"/>
                <w:szCs w:val="21"/>
              </w:rPr>
            </w:pPr>
            <w:r>
              <w:rPr>
                <w:rFonts w:ascii="宋体" w:hAnsi="宋体" w:hint="eastAsia"/>
                <w:szCs w:val="21"/>
              </w:rPr>
              <w:t>8</w:t>
            </w:r>
          </w:p>
        </w:tc>
        <w:tc>
          <w:tcPr>
            <w:tcW w:w="992"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杨春玉</w:t>
            </w:r>
          </w:p>
        </w:tc>
        <w:tc>
          <w:tcPr>
            <w:tcW w:w="2913" w:type="dxa"/>
            <w:vAlign w:val="center"/>
          </w:tcPr>
          <w:p w:rsidR="004F1E61" w:rsidRPr="00C80B99" w:rsidRDefault="004F1E61" w:rsidP="006F6BA2">
            <w:pPr>
              <w:spacing w:line="340" w:lineRule="exact"/>
              <w:jc w:val="left"/>
              <w:rPr>
                <w:rFonts w:ascii="宋体" w:hAnsi="宋体"/>
                <w:szCs w:val="21"/>
              </w:rPr>
            </w:pPr>
            <w:r w:rsidRPr="00C80B99">
              <w:rPr>
                <w:rFonts w:ascii="宋体" w:hAnsi="宋体" w:hint="eastAsia"/>
                <w:szCs w:val="21"/>
              </w:rPr>
              <w:t>讲座：模拟政协——高中生公民意识培育的有效途径</w:t>
            </w:r>
          </w:p>
        </w:tc>
        <w:tc>
          <w:tcPr>
            <w:tcW w:w="851"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武进区</w:t>
            </w:r>
          </w:p>
        </w:tc>
        <w:tc>
          <w:tcPr>
            <w:tcW w:w="1275"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50</w:t>
            </w:r>
          </w:p>
        </w:tc>
        <w:tc>
          <w:tcPr>
            <w:tcW w:w="1039"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2019.7</w:t>
            </w:r>
          </w:p>
        </w:tc>
      </w:tr>
      <w:tr w:rsidR="004F1E61" w:rsidRPr="00C80B99" w:rsidTr="005F00D7">
        <w:trPr>
          <w:jc w:val="center"/>
        </w:trPr>
        <w:tc>
          <w:tcPr>
            <w:tcW w:w="467" w:type="dxa"/>
            <w:vAlign w:val="center"/>
          </w:tcPr>
          <w:p w:rsidR="004F1E61" w:rsidRDefault="00581E10" w:rsidP="006F6BA2">
            <w:pPr>
              <w:spacing w:line="340" w:lineRule="exact"/>
              <w:jc w:val="center"/>
              <w:rPr>
                <w:rFonts w:ascii="宋体" w:hAnsi="宋体"/>
                <w:szCs w:val="21"/>
              </w:rPr>
            </w:pPr>
            <w:r>
              <w:rPr>
                <w:rFonts w:ascii="宋体" w:hAnsi="宋体" w:hint="eastAsia"/>
                <w:szCs w:val="21"/>
              </w:rPr>
              <w:t>9</w:t>
            </w:r>
          </w:p>
        </w:tc>
        <w:tc>
          <w:tcPr>
            <w:tcW w:w="992"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杨春玉</w:t>
            </w:r>
          </w:p>
        </w:tc>
        <w:tc>
          <w:tcPr>
            <w:tcW w:w="2913" w:type="dxa"/>
            <w:vAlign w:val="center"/>
          </w:tcPr>
          <w:p w:rsidR="004F1E61" w:rsidRPr="00C80B99" w:rsidRDefault="004F1E61" w:rsidP="006F6BA2">
            <w:pPr>
              <w:spacing w:line="340" w:lineRule="exact"/>
              <w:jc w:val="left"/>
              <w:rPr>
                <w:rFonts w:ascii="宋体" w:hAnsi="宋体"/>
                <w:szCs w:val="21"/>
              </w:rPr>
            </w:pPr>
            <w:r w:rsidRPr="00C80B99">
              <w:rPr>
                <w:rFonts w:ascii="宋体" w:hAnsi="宋体" w:hint="eastAsia"/>
                <w:szCs w:val="21"/>
              </w:rPr>
              <w:t>讲座：中学模拟政协活动的组织与实施</w:t>
            </w:r>
          </w:p>
        </w:tc>
        <w:tc>
          <w:tcPr>
            <w:tcW w:w="851"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溧阳市</w:t>
            </w:r>
          </w:p>
        </w:tc>
        <w:tc>
          <w:tcPr>
            <w:tcW w:w="1275"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100</w:t>
            </w:r>
          </w:p>
        </w:tc>
        <w:tc>
          <w:tcPr>
            <w:tcW w:w="1039" w:type="dxa"/>
            <w:vAlign w:val="center"/>
          </w:tcPr>
          <w:p w:rsidR="004F1E61" w:rsidRPr="00C80B99" w:rsidRDefault="004F1E61" w:rsidP="006F6BA2">
            <w:pPr>
              <w:spacing w:line="340" w:lineRule="exact"/>
              <w:jc w:val="center"/>
              <w:rPr>
                <w:rFonts w:ascii="宋体" w:hAnsi="宋体"/>
                <w:szCs w:val="21"/>
              </w:rPr>
            </w:pPr>
            <w:r w:rsidRPr="00C80B99">
              <w:rPr>
                <w:rFonts w:ascii="宋体" w:hAnsi="宋体" w:hint="eastAsia"/>
                <w:szCs w:val="21"/>
              </w:rPr>
              <w:t>2019.9</w:t>
            </w:r>
          </w:p>
        </w:tc>
      </w:tr>
    </w:tbl>
    <w:p w:rsidR="005C7A51" w:rsidRPr="001A470D" w:rsidRDefault="005C7A51" w:rsidP="006F6BA2">
      <w:pPr>
        <w:spacing w:beforeLines="50" w:before="156" w:line="340" w:lineRule="exact"/>
        <w:ind w:firstLineChars="200" w:firstLine="422"/>
        <w:rPr>
          <w:rFonts w:asciiTheme="minorEastAsia" w:eastAsiaTheme="minorEastAsia" w:hAnsiTheme="minorEastAsia"/>
          <w:b/>
          <w:bCs/>
          <w:szCs w:val="21"/>
        </w:rPr>
      </w:pPr>
      <w:r w:rsidRPr="001A470D">
        <w:rPr>
          <w:rFonts w:asciiTheme="minorEastAsia" w:eastAsiaTheme="minorEastAsia" w:hAnsiTheme="minorEastAsia" w:hint="eastAsia"/>
          <w:b/>
          <w:bCs/>
          <w:szCs w:val="21"/>
        </w:rPr>
        <w:t>四、问题与展望</w:t>
      </w:r>
    </w:p>
    <w:p w:rsidR="00C80B99" w:rsidRPr="00C80B99" w:rsidRDefault="0004616F" w:rsidP="006F6BA2">
      <w:pPr>
        <w:spacing w:line="340" w:lineRule="exact"/>
        <w:ind w:firstLine="420"/>
        <w:outlineLvl w:val="0"/>
        <w:rPr>
          <w:rFonts w:ascii="宋体" w:hAnsi="宋体"/>
          <w:b/>
          <w:szCs w:val="21"/>
        </w:rPr>
      </w:pPr>
      <w:r w:rsidRPr="0004616F">
        <w:rPr>
          <w:rFonts w:ascii="宋体" w:hAnsi="宋体" w:hint="eastAsia"/>
          <w:b/>
          <w:szCs w:val="21"/>
        </w:rPr>
        <w:t>主要</w:t>
      </w:r>
      <w:r w:rsidR="00C80B99" w:rsidRPr="00C80B99">
        <w:rPr>
          <w:rFonts w:ascii="宋体" w:hAnsi="宋体" w:hint="eastAsia"/>
          <w:b/>
          <w:szCs w:val="21"/>
        </w:rPr>
        <w:t>问题：</w:t>
      </w:r>
    </w:p>
    <w:p w:rsidR="00C80B99" w:rsidRPr="00C80B99" w:rsidRDefault="00C80B99" w:rsidP="006F6BA2">
      <w:pPr>
        <w:spacing w:line="340" w:lineRule="exact"/>
        <w:ind w:firstLine="420"/>
        <w:outlineLvl w:val="0"/>
        <w:rPr>
          <w:rFonts w:ascii="宋体" w:hAnsi="宋体"/>
          <w:szCs w:val="21"/>
        </w:rPr>
      </w:pPr>
      <w:r w:rsidRPr="001A470D">
        <w:rPr>
          <w:rFonts w:asciiTheme="minorEastAsia" w:eastAsiaTheme="minorEastAsia" w:hAnsiTheme="minorEastAsia" w:hint="eastAsia"/>
          <w:szCs w:val="21"/>
        </w:rPr>
        <w:t>1.</w:t>
      </w:r>
      <w:r w:rsidRPr="00C80B99">
        <w:rPr>
          <w:rFonts w:ascii="宋体" w:hAnsi="宋体" w:hint="eastAsia"/>
          <w:szCs w:val="21"/>
        </w:rPr>
        <w:t>对大量学生活动中的一手素材如何进行加工、整合，运用到实际教学实践中，形成具有一定范式的实证</w:t>
      </w:r>
      <w:proofErr w:type="gramStart"/>
      <w:r w:rsidRPr="00C80B99">
        <w:rPr>
          <w:rFonts w:ascii="宋体" w:hAnsi="宋体" w:hint="eastAsia"/>
          <w:szCs w:val="21"/>
        </w:rPr>
        <w:t>性教学</w:t>
      </w:r>
      <w:proofErr w:type="gramEnd"/>
      <w:r w:rsidRPr="00C80B99">
        <w:rPr>
          <w:rFonts w:ascii="宋体" w:hAnsi="宋体" w:hint="eastAsia"/>
          <w:szCs w:val="21"/>
        </w:rPr>
        <w:t>的策略；</w:t>
      </w:r>
    </w:p>
    <w:p w:rsidR="00C80B99" w:rsidRPr="00C80B99" w:rsidRDefault="00C80B99" w:rsidP="006F6BA2">
      <w:pPr>
        <w:spacing w:line="340" w:lineRule="exact"/>
        <w:ind w:firstLine="420"/>
        <w:outlineLvl w:val="0"/>
        <w:rPr>
          <w:rFonts w:ascii="宋体" w:hAnsi="宋体"/>
          <w:szCs w:val="21"/>
        </w:rPr>
      </w:pPr>
      <w:r w:rsidRPr="001A470D">
        <w:rPr>
          <w:rFonts w:asciiTheme="minorEastAsia" w:eastAsiaTheme="minorEastAsia" w:hAnsiTheme="minorEastAsia" w:hint="eastAsia"/>
          <w:szCs w:val="21"/>
        </w:rPr>
        <w:t>2.</w:t>
      </w:r>
      <w:r w:rsidRPr="00C80B99">
        <w:rPr>
          <w:rFonts w:ascii="宋体" w:hAnsi="宋体" w:hint="eastAsia"/>
          <w:szCs w:val="21"/>
        </w:rPr>
        <w:t>对模拟政协等活动的实践价值、理论价值如何进行进一步的总结提升，形成具有较大影响力的理论和实践成果；</w:t>
      </w:r>
    </w:p>
    <w:p w:rsidR="00C80B99" w:rsidRDefault="00C80B99" w:rsidP="006F6BA2">
      <w:pPr>
        <w:spacing w:line="340" w:lineRule="exact"/>
        <w:ind w:firstLine="420"/>
        <w:outlineLvl w:val="0"/>
        <w:rPr>
          <w:rFonts w:ascii="宋体" w:hAnsi="宋体"/>
          <w:szCs w:val="21"/>
        </w:rPr>
      </w:pPr>
      <w:r>
        <w:rPr>
          <w:rFonts w:asciiTheme="minorEastAsia" w:eastAsiaTheme="minorEastAsia" w:hAnsiTheme="minorEastAsia" w:hint="eastAsia"/>
          <w:szCs w:val="21"/>
        </w:rPr>
        <w:t>3</w:t>
      </w:r>
      <w:r w:rsidRPr="001A470D">
        <w:rPr>
          <w:rFonts w:asciiTheme="minorEastAsia" w:eastAsiaTheme="minorEastAsia" w:hAnsiTheme="minorEastAsia" w:hint="eastAsia"/>
          <w:szCs w:val="21"/>
        </w:rPr>
        <w:t>.</w:t>
      </w:r>
      <w:r w:rsidRPr="00C80B99">
        <w:rPr>
          <w:rFonts w:ascii="宋体" w:hAnsi="宋体" w:hint="eastAsia"/>
          <w:szCs w:val="21"/>
        </w:rPr>
        <w:t>如何将模拟政协等活动稳定地融入到</w:t>
      </w:r>
      <w:proofErr w:type="gramStart"/>
      <w:r w:rsidRPr="00C80B99">
        <w:rPr>
          <w:rFonts w:ascii="宋体" w:hAnsi="宋体" w:hint="eastAsia"/>
          <w:szCs w:val="21"/>
        </w:rPr>
        <w:t>思政课</w:t>
      </w:r>
      <w:proofErr w:type="gramEnd"/>
      <w:r w:rsidRPr="00C80B99">
        <w:rPr>
          <w:rFonts w:ascii="宋体" w:hAnsi="宋体" w:hint="eastAsia"/>
          <w:szCs w:val="21"/>
        </w:rPr>
        <w:t>活动型学科课程的建设中，形成具有本校特色的课程。</w:t>
      </w:r>
    </w:p>
    <w:p w:rsidR="0004616F" w:rsidRPr="00C80B99" w:rsidRDefault="0004616F" w:rsidP="006F6BA2">
      <w:pPr>
        <w:spacing w:line="340" w:lineRule="exact"/>
        <w:ind w:firstLine="420"/>
        <w:outlineLvl w:val="0"/>
        <w:rPr>
          <w:rFonts w:ascii="宋体" w:hAnsi="宋体"/>
          <w:b/>
          <w:szCs w:val="21"/>
        </w:rPr>
      </w:pPr>
      <w:r w:rsidRPr="0004616F">
        <w:rPr>
          <w:rFonts w:ascii="宋体" w:hAnsi="宋体" w:hint="eastAsia"/>
          <w:b/>
          <w:szCs w:val="21"/>
        </w:rPr>
        <w:t>后续计划：</w:t>
      </w:r>
    </w:p>
    <w:p w:rsidR="00C80B99" w:rsidRPr="00C80B99" w:rsidRDefault="0004616F" w:rsidP="006F6BA2">
      <w:pPr>
        <w:spacing w:line="340" w:lineRule="exact"/>
        <w:ind w:firstLineChars="200" w:firstLine="420"/>
        <w:outlineLvl w:val="0"/>
        <w:rPr>
          <w:rFonts w:ascii="宋体" w:hAnsi="宋体"/>
          <w:szCs w:val="21"/>
        </w:rPr>
      </w:pPr>
      <w:r w:rsidRPr="0004616F">
        <w:rPr>
          <w:rFonts w:asciiTheme="minorEastAsia" w:eastAsiaTheme="minorEastAsia" w:hAnsiTheme="minorEastAsia" w:hint="eastAsia"/>
          <w:szCs w:val="21"/>
        </w:rPr>
        <w:t>1.</w:t>
      </w:r>
      <w:r w:rsidR="00C80B99" w:rsidRPr="00C80B99">
        <w:rPr>
          <w:rFonts w:ascii="宋体" w:hAnsi="宋体" w:hint="eastAsia"/>
          <w:szCs w:val="21"/>
        </w:rPr>
        <w:t>加强理论学习，打好理论基础</w:t>
      </w:r>
    </w:p>
    <w:p w:rsidR="00C80B99" w:rsidRPr="00C80B99" w:rsidRDefault="00C80B99" w:rsidP="006F6BA2">
      <w:pPr>
        <w:spacing w:line="340" w:lineRule="exact"/>
        <w:ind w:firstLineChars="200" w:firstLine="420"/>
        <w:outlineLvl w:val="0"/>
        <w:rPr>
          <w:rFonts w:ascii="宋体" w:hAnsi="宋体"/>
          <w:szCs w:val="21"/>
        </w:rPr>
      </w:pPr>
      <w:r w:rsidRPr="00C80B99">
        <w:rPr>
          <w:rFonts w:ascii="宋体" w:hAnsi="宋体" w:hint="eastAsia"/>
          <w:szCs w:val="21"/>
        </w:rPr>
        <w:t>课题组全体成员认真研读沈雪春著《议题式教学简论》、钟启泉 崔允漷著《核心素养研究》等书籍；充分</w:t>
      </w:r>
      <w:proofErr w:type="gramStart"/>
      <w:r w:rsidRPr="00C80B99">
        <w:rPr>
          <w:rFonts w:ascii="宋体" w:hAnsi="宋体" w:hint="eastAsia"/>
          <w:szCs w:val="21"/>
        </w:rPr>
        <w:t>利用知网等</w:t>
      </w:r>
      <w:proofErr w:type="gramEnd"/>
      <w:r w:rsidRPr="00C80B99">
        <w:rPr>
          <w:rFonts w:ascii="宋体" w:hAnsi="宋体" w:hint="eastAsia"/>
          <w:szCs w:val="21"/>
        </w:rPr>
        <w:t>专业网站，及时下载最新资料进行学习研究；我校教师阅览室订阅了《中学政治教学参考》、《思想政治课教学》、《人大复印资料》、《半月谈》等专业杂志，便于大家认真学习。</w:t>
      </w:r>
    </w:p>
    <w:p w:rsidR="00C80B99" w:rsidRPr="00C80B99" w:rsidRDefault="0004616F" w:rsidP="001828F2">
      <w:pPr>
        <w:spacing w:line="380" w:lineRule="exact"/>
        <w:ind w:firstLineChars="200" w:firstLine="420"/>
        <w:outlineLvl w:val="0"/>
        <w:rPr>
          <w:rFonts w:ascii="宋体" w:hAnsi="宋体"/>
          <w:szCs w:val="21"/>
        </w:rPr>
      </w:pPr>
      <w:r w:rsidRPr="0004616F">
        <w:rPr>
          <w:rFonts w:asciiTheme="minorEastAsia" w:eastAsiaTheme="minorEastAsia" w:hAnsiTheme="minorEastAsia" w:hint="eastAsia"/>
          <w:szCs w:val="21"/>
        </w:rPr>
        <w:lastRenderedPageBreak/>
        <w:t>2.</w:t>
      </w:r>
      <w:proofErr w:type="gramStart"/>
      <w:r w:rsidR="00C80B99" w:rsidRPr="00C80B99">
        <w:rPr>
          <w:rFonts w:ascii="宋体" w:hAnsi="宋体" w:hint="eastAsia"/>
          <w:szCs w:val="21"/>
        </w:rPr>
        <w:t>立足思政课堂</w:t>
      </w:r>
      <w:proofErr w:type="gramEnd"/>
      <w:r w:rsidR="00C80B99" w:rsidRPr="00C80B99">
        <w:rPr>
          <w:rFonts w:ascii="宋体" w:hAnsi="宋体" w:hint="eastAsia"/>
          <w:szCs w:val="21"/>
        </w:rPr>
        <w:t>，推进实证教学</w:t>
      </w:r>
    </w:p>
    <w:p w:rsidR="00C80B99" w:rsidRPr="00C80B99" w:rsidRDefault="00C80B99" w:rsidP="001828F2">
      <w:pPr>
        <w:spacing w:line="380" w:lineRule="exact"/>
        <w:ind w:firstLineChars="200" w:firstLine="420"/>
        <w:outlineLvl w:val="0"/>
        <w:rPr>
          <w:rFonts w:ascii="宋体" w:hAnsi="宋体"/>
          <w:szCs w:val="21"/>
        </w:rPr>
      </w:pPr>
      <w:r w:rsidRPr="00C80B99">
        <w:rPr>
          <w:rFonts w:ascii="宋体" w:hAnsi="宋体" w:hint="eastAsia"/>
          <w:szCs w:val="21"/>
        </w:rPr>
        <w:t>（1）公开课：</w:t>
      </w:r>
      <w:proofErr w:type="gramStart"/>
      <w:r w:rsidRPr="00C80B99">
        <w:rPr>
          <w:rFonts w:ascii="宋体" w:hAnsi="宋体" w:hint="eastAsia"/>
          <w:szCs w:val="21"/>
        </w:rPr>
        <w:t>思政课堂</w:t>
      </w:r>
      <w:proofErr w:type="gramEnd"/>
      <w:r w:rsidRPr="00C80B99">
        <w:rPr>
          <w:rFonts w:ascii="宋体" w:hAnsi="宋体" w:hint="eastAsia"/>
          <w:szCs w:val="21"/>
        </w:rPr>
        <w:t>中实证</w:t>
      </w:r>
      <w:proofErr w:type="gramStart"/>
      <w:r w:rsidRPr="00C80B99">
        <w:rPr>
          <w:rFonts w:ascii="宋体" w:hAnsi="宋体" w:hint="eastAsia"/>
          <w:szCs w:val="21"/>
        </w:rPr>
        <w:t>性教学</w:t>
      </w:r>
      <w:proofErr w:type="gramEnd"/>
      <w:r w:rsidRPr="00C80B99">
        <w:rPr>
          <w:rFonts w:ascii="宋体" w:hAnsi="宋体" w:hint="eastAsia"/>
          <w:szCs w:val="21"/>
        </w:rPr>
        <w:t>实践</w:t>
      </w:r>
      <w:r w:rsidRPr="00C80B99">
        <w:rPr>
          <w:rFonts w:ascii="宋体" w:hAnsi="宋体" w:hint="eastAsia"/>
          <w:szCs w:val="21"/>
        </w:rPr>
        <w:tab/>
      </w:r>
      <w:r w:rsidRPr="00C80B99">
        <w:rPr>
          <w:rFonts w:ascii="宋体" w:hAnsi="宋体" w:hint="eastAsia"/>
          <w:szCs w:val="21"/>
        </w:rPr>
        <w:tab/>
        <w:t>2019-2020</w:t>
      </w:r>
      <w:r w:rsidRPr="00C80B99">
        <w:rPr>
          <w:rFonts w:ascii="宋体" w:hAnsi="宋体" w:hint="eastAsia"/>
          <w:szCs w:val="21"/>
        </w:rPr>
        <w:tab/>
        <w:t xml:space="preserve"> </w:t>
      </w:r>
    </w:p>
    <w:p w:rsidR="00C80B99" w:rsidRPr="00C80B99" w:rsidRDefault="00C80B99" w:rsidP="001828F2">
      <w:pPr>
        <w:spacing w:line="380" w:lineRule="exact"/>
        <w:ind w:firstLineChars="200" w:firstLine="420"/>
        <w:outlineLvl w:val="0"/>
        <w:rPr>
          <w:rFonts w:ascii="宋体" w:hAnsi="宋体"/>
          <w:szCs w:val="21"/>
        </w:rPr>
      </w:pPr>
      <w:r w:rsidRPr="00C80B99">
        <w:rPr>
          <w:rFonts w:ascii="宋体" w:hAnsi="宋体" w:hint="eastAsia"/>
          <w:szCs w:val="21"/>
        </w:rPr>
        <w:t>（2）研究论文：实证</w:t>
      </w:r>
      <w:proofErr w:type="gramStart"/>
      <w:r w:rsidRPr="00C80B99">
        <w:rPr>
          <w:rFonts w:ascii="宋体" w:hAnsi="宋体" w:hint="eastAsia"/>
          <w:szCs w:val="21"/>
        </w:rPr>
        <w:t>性教学</w:t>
      </w:r>
      <w:proofErr w:type="gramEnd"/>
      <w:r w:rsidRPr="00C80B99">
        <w:rPr>
          <w:rFonts w:ascii="宋体" w:hAnsi="宋体" w:hint="eastAsia"/>
          <w:szCs w:val="21"/>
        </w:rPr>
        <w:t xml:space="preserve">策略的研究论文  </w:t>
      </w:r>
      <w:r w:rsidRPr="00C80B99">
        <w:rPr>
          <w:rFonts w:ascii="宋体" w:hAnsi="宋体" w:hint="eastAsia"/>
          <w:szCs w:val="21"/>
        </w:rPr>
        <w:tab/>
        <w:t xml:space="preserve">2019.12——2020   </w:t>
      </w:r>
    </w:p>
    <w:p w:rsidR="00C80B99" w:rsidRPr="00C80B99" w:rsidRDefault="00C80B99" w:rsidP="001828F2">
      <w:pPr>
        <w:spacing w:line="380" w:lineRule="exact"/>
        <w:ind w:firstLineChars="900" w:firstLine="1890"/>
        <w:outlineLvl w:val="0"/>
        <w:rPr>
          <w:rFonts w:ascii="宋体" w:hAnsi="宋体"/>
          <w:szCs w:val="21"/>
        </w:rPr>
      </w:pPr>
      <w:r w:rsidRPr="00C80B99">
        <w:rPr>
          <w:rFonts w:ascii="宋体" w:hAnsi="宋体" w:hint="eastAsia"/>
          <w:szCs w:val="21"/>
        </w:rPr>
        <w:t>议题式教学中贯彻实证性原则的研究</w:t>
      </w:r>
      <w:r w:rsidR="00BA6206">
        <w:rPr>
          <w:rFonts w:ascii="宋体" w:hAnsi="宋体" w:hint="eastAsia"/>
          <w:szCs w:val="21"/>
        </w:rPr>
        <w:tab/>
        <w:t>2020</w:t>
      </w:r>
    </w:p>
    <w:p w:rsidR="00C80B99" w:rsidRPr="00C80B99" w:rsidRDefault="0004616F" w:rsidP="001828F2">
      <w:pPr>
        <w:spacing w:line="380" w:lineRule="exact"/>
        <w:ind w:firstLineChars="200" w:firstLine="420"/>
        <w:outlineLvl w:val="0"/>
        <w:rPr>
          <w:rFonts w:ascii="宋体" w:hAnsi="宋体"/>
          <w:szCs w:val="21"/>
        </w:rPr>
      </w:pPr>
      <w:r w:rsidRPr="0004616F">
        <w:rPr>
          <w:rFonts w:asciiTheme="minorEastAsia" w:eastAsiaTheme="minorEastAsia" w:hAnsiTheme="minorEastAsia" w:hint="eastAsia"/>
          <w:szCs w:val="21"/>
        </w:rPr>
        <w:t>3.</w:t>
      </w:r>
      <w:r w:rsidR="00C80B99" w:rsidRPr="00C80B99">
        <w:rPr>
          <w:rFonts w:ascii="宋体" w:hAnsi="宋体" w:hint="eastAsia"/>
          <w:szCs w:val="21"/>
        </w:rPr>
        <w:t>促进活动创新，提升学生素养</w:t>
      </w:r>
    </w:p>
    <w:p w:rsidR="00C80B99" w:rsidRPr="00C80B99" w:rsidRDefault="00C80B99" w:rsidP="001828F2">
      <w:pPr>
        <w:spacing w:line="380" w:lineRule="exact"/>
        <w:ind w:leftChars="200" w:left="420"/>
        <w:outlineLvl w:val="0"/>
        <w:rPr>
          <w:rFonts w:ascii="宋体" w:hAnsi="宋体"/>
          <w:szCs w:val="21"/>
        </w:rPr>
      </w:pPr>
      <w:r w:rsidRPr="00C80B99">
        <w:rPr>
          <w:rFonts w:ascii="宋体" w:hAnsi="宋体" w:hint="eastAsia"/>
          <w:szCs w:val="21"/>
        </w:rPr>
        <w:t>（1）活动：以学校模拟政协社团为载体，继续积极组织实施学生的课题研究活动。  2020（2</w:t>
      </w:r>
      <w:r w:rsidR="00BA6206">
        <w:rPr>
          <w:rFonts w:ascii="宋体" w:hAnsi="宋体" w:hint="eastAsia"/>
          <w:szCs w:val="21"/>
        </w:rPr>
        <w:t>）</w:t>
      </w:r>
      <w:r w:rsidRPr="00C80B99">
        <w:rPr>
          <w:rFonts w:ascii="宋体" w:hAnsi="宋体" w:hint="eastAsia"/>
          <w:szCs w:val="21"/>
        </w:rPr>
        <w:t>研究论文：模拟政协等社团活动对思想政治课实证</w:t>
      </w:r>
      <w:proofErr w:type="gramStart"/>
      <w:r w:rsidRPr="00C80B99">
        <w:rPr>
          <w:rFonts w:ascii="宋体" w:hAnsi="宋体" w:hint="eastAsia"/>
          <w:szCs w:val="21"/>
        </w:rPr>
        <w:t>性教学</w:t>
      </w:r>
      <w:proofErr w:type="gramEnd"/>
      <w:r w:rsidRPr="00C80B99">
        <w:rPr>
          <w:rFonts w:ascii="宋体" w:hAnsi="宋体" w:hint="eastAsia"/>
          <w:szCs w:val="21"/>
        </w:rPr>
        <w:t>的影响    2020</w:t>
      </w:r>
    </w:p>
    <w:p w:rsidR="00C80B99" w:rsidRPr="00C80B99" w:rsidRDefault="0004616F" w:rsidP="001828F2">
      <w:pPr>
        <w:spacing w:line="380" w:lineRule="exact"/>
        <w:ind w:firstLineChars="200" w:firstLine="420"/>
        <w:outlineLvl w:val="0"/>
        <w:rPr>
          <w:rFonts w:ascii="宋体" w:hAnsi="宋体"/>
          <w:szCs w:val="21"/>
        </w:rPr>
      </w:pPr>
      <w:r w:rsidRPr="0004616F">
        <w:rPr>
          <w:rFonts w:asciiTheme="minorEastAsia" w:eastAsiaTheme="minorEastAsia" w:hAnsiTheme="minorEastAsia" w:hint="eastAsia"/>
          <w:szCs w:val="21"/>
        </w:rPr>
        <w:t>4.</w:t>
      </w:r>
      <w:r w:rsidR="00C80B99" w:rsidRPr="00C80B99">
        <w:rPr>
          <w:rFonts w:ascii="宋体" w:hAnsi="宋体" w:hint="eastAsia"/>
          <w:szCs w:val="21"/>
        </w:rPr>
        <w:t>汇总各种材料，撰写结题报告</w:t>
      </w:r>
    </w:p>
    <w:p w:rsidR="00C80B99" w:rsidRPr="00C80B99" w:rsidRDefault="00C80B99" w:rsidP="001828F2">
      <w:pPr>
        <w:spacing w:line="380" w:lineRule="exact"/>
        <w:ind w:rightChars="-51" w:right="-107" w:firstLineChars="200" w:firstLine="420"/>
        <w:rPr>
          <w:rFonts w:ascii="宋体" w:hAnsi="宋体"/>
          <w:szCs w:val="21"/>
        </w:rPr>
      </w:pPr>
      <w:r w:rsidRPr="00C80B99">
        <w:rPr>
          <w:rFonts w:ascii="宋体" w:hAnsi="宋体" w:hint="eastAsia"/>
          <w:szCs w:val="21"/>
        </w:rPr>
        <w:t>总结研究过程与成果，完成结题报告，做好课题结题工作。把已经取得的研究成果运用于教学实践并检验研究成果的可行性。                                     2020底</w:t>
      </w:r>
    </w:p>
    <w:p w:rsidR="007022C1" w:rsidRPr="007022C1" w:rsidRDefault="007022C1" w:rsidP="001828F2">
      <w:pPr>
        <w:spacing w:beforeLines="50" w:before="156" w:line="360" w:lineRule="exact"/>
        <w:ind w:firstLineChars="200" w:firstLine="422"/>
        <w:rPr>
          <w:rFonts w:ascii="宋体" w:hAnsi="Calibri"/>
          <w:b/>
          <w:bCs/>
          <w:szCs w:val="21"/>
        </w:rPr>
      </w:pPr>
      <w:r w:rsidRPr="007022C1">
        <w:rPr>
          <w:rFonts w:ascii="宋体" w:hAnsi="Calibri" w:hint="eastAsia"/>
          <w:b/>
          <w:bCs/>
          <w:szCs w:val="21"/>
        </w:rPr>
        <w:t>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3"/>
        <w:gridCol w:w="1417"/>
        <w:gridCol w:w="1538"/>
      </w:tblGrid>
      <w:tr w:rsidR="007022C1" w:rsidRPr="007022C1" w:rsidTr="00831615">
        <w:trPr>
          <w:trHeight w:val="446"/>
        </w:trPr>
        <w:tc>
          <w:tcPr>
            <w:tcW w:w="1129" w:type="dxa"/>
            <w:shd w:val="clear" w:color="auto" w:fill="auto"/>
            <w:vAlign w:val="center"/>
          </w:tcPr>
          <w:p w:rsidR="007022C1" w:rsidRPr="007022C1" w:rsidRDefault="007022C1" w:rsidP="00CB2107">
            <w:pPr>
              <w:spacing w:line="360" w:lineRule="exact"/>
              <w:jc w:val="center"/>
              <w:rPr>
                <w:rFonts w:ascii="宋体" w:hAnsi="Calibri"/>
                <w:b/>
                <w:bCs/>
                <w:szCs w:val="21"/>
              </w:rPr>
            </w:pPr>
          </w:p>
        </w:tc>
        <w:tc>
          <w:tcPr>
            <w:tcW w:w="4253" w:type="dxa"/>
            <w:shd w:val="clear" w:color="auto" w:fill="auto"/>
            <w:vAlign w:val="center"/>
          </w:tcPr>
          <w:p w:rsidR="007022C1" w:rsidRPr="007022C1" w:rsidRDefault="007022C1" w:rsidP="00CB2107">
            <w:pPr>
              <w:spacing w:line="360" w:lineRule="exact"/>
              <w:jc w:val="center"/>
              <w:rPr>
                <w:rFonts w:ascii="宋体" w:hAnsi="Calibri"/>
                <w:bCs/>
                <w:szCs w:val="21"/>
              </w:rPr>
            </w:pPr>
            <w:r w:rsidRPr="007022C1">
              <w:rPr>
                <w:rFonts w:ascii="宋体" w:hAnsi="Calibri" w:hint="eastAsia"/>
                <w:bCs/>
                <w:szCs w:val="21"/>
              </w:rPr>
              <w:t>成果名称</w:t>
            </w:r>
          </w:p>
        </w:tc>
        <w:tc>
          <w:tcPr>
            <w:tcW w:w="1417" w:type="dxa"/>
            <w:shd w:val="clear" w:color="auto" w:fill="auto"/>
            <w:vAlign w:val="center"/>
          </w:tcPr>
          <w:p w:rsidR="007022C1" w:rsidRPr="007022C1" w:rsidRDefault="007022C1" w:rsidP="00CB2107">
            <w:pPr>
              <w:spacing w:line="360" w:lineRule="exact"/>
              <w:jc w:val="center"/>
              <w:rPr>
                <w:rFonts w:ascii="宋体" w:hAnsi="Calibri"/>
                <w:bCs/>
                <w:szCs w:val="21"/>
              </w:rPr>
            </w:pPr>
            <w:r w:rsidRPr="007022C1">
              <w:rPr>
                <w:rFonts w:ascii="宋体" w:hAnsi="Calibri" w:hint="eastAsia"/>
                <w:bCs/>
                <w:szCs w:val="21"/>
              </w:rPr>
              <w:t>成果形式</w:t>
            </w:r>
          </w:p>
        </w:tc>
        <w:tc>
          <w:tcPr>
            <w:tcW w:w="1538" w:type="dxa"/>
            <w:shd w:val="clear" w:color="auto" w:fill="auto"/>
            <w:vAlign w:val="center"/>
          </w:tcPr>
          <w:p w:rsidR="007022C1" w:rsidRPr="007022C1" w:rsidRDefault="007022C1" w:rsidP="00CB2107">
            <w:pPr>
              <w:spacing w:line="360" w:lineRule="exact"/>
              <w:jc w:val="center"/>
              <w:rPr>
                <w:rFonts w:ascii="宋体" w:hAnsi="Calibri"/>
                <w:bCs/>
                <w:szCs w:val="21"/>
              </w:rPr>
            </w:pPr>
            <w:r w:rsidRPr="007022C1">
              <w:rPr>
                <w:rFonts w:ascii="宋体" w:hAnsi="Calibri" w:hint="eastAsia"/>
                <w:bCs/>
                <w:szCs w:val="21"/>
              </w:rPr>
              <w:t>预期成效</w:t>
            </w:r>
          </w:p>
        </w:tc>
      </w:tr>
      <w:tr w:rsidR="007022C1" w:rsidRPr="007022C1" w:rsidTr="00831615">
        <w:trPr>
          <w:trHeight w:val="640"/>
        </w:trPr>
        <w:tc>
          <w:tcPr>
            <w:tcW w:w="1129" w:type="dxa"/>
            <w:vMerge w:val="restart"/>
            <w:shd w:val="clear" w:color="auto" w:fill="auto"/>
            <w:vAlign w:val="center"/>
          </w:tcPr>
          <w:p w:rsidR="007022C1" w:rsidRPr="007022C1" w:rsidRDefault="007022C1" w:rsidP="00CB2107">
            <w:pPr>
              <w:spacing w:line="360" w:lineRule="exact"/>
              <w:jc w:val="center"/>
              <w:rPr>
                <w:rFonts w:ascii="宋体" w:hAnsi="Calibri"/>
                <w:bCs/>
                <w:szCs w:val="21"/>
              </w:rPr>
            </w:pPr>
            <w:r w:rsidRPr="007022C1">
              <w:rPr>
                <w:rFonts w:ascii="宋体" w:hAnsi="Calibri" w:hint="eastAsia"/>
                <w:bCs/>
                <w:szCs w:val="21"/>
              </w:rPr>
              <w:t>阶段成果</w:t>
            </w:r>
          </w:p>
        </w:tc>
        <w:tc>
          <w:tcPr>
            <w:tcW w:w="4253"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关于课堂中实证</w:t>
            </w:r>
            <w:proofErr w:type="gramStart"/>
            <w:r w:rsidRPr="007022C1">
              <w:rPr>
                <w:rFonts w:ascii="宋体" w:hAnsi="宋体" w:hint="eastAsia"/>
                <w:szCs w:val="21"/>
              </w:rPr>
              <w:t>性教学</w:t>
            </w:r>
            <w:proofErr w:type="gramEnd"/>
            <w:r w:rsidRPr="007022C1">
              <w:rPr>
                <w:rFonts w:ascii="宋体" w:hAnsi="宋体" w:hint="eastAsia"/>
                <w:szCs w:val="21"/>
              </w:rPr>
              <w:t>实践</w:t>
            </w:r>
          </w:p>
        </w:tc>
        <w:tc>
          <w:tcPr>
            <w:tcW w:w="1417"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公开课</w:t>
            </w:r>
          </w:p>
        </w:tc>
        <w:tc>
          <w:tcPr>
            <w:tcW w:w="1538" w:type="dxa"/>
            <w:vMerge w:val="restart"/>
            <w:shd w:val="clear" w:color="auto" w:fill="auto"/>
          </w:tcPr>
          <w:p w:rsidR="00D0567F" w:rsidRDefault="00D0567F" w:rsidP="00CB2107">
            <w:pPr>
              <w:spacing w:line="360" w:lineRule="exact"/>
              <w:rPr>
                <w:rFonts w:ascii="宋体" w:hAnsi="Calibri"/>
                <w:b/>
                <w:bCs/>
                <w:szCs w:val="21"/>
              </w:rPr>
            </w:pPr>
          </w:p>
          <w:p w:rsidR="007022C1" w:rsidRPr="007022C1" w:rsidRDefault="00D0567F" w:rsidP="00CB2107">
            <w:pPr>
              <w:spacing w:line="360" w:lineRule="exact"/>
              <w:rPr>
                <w:rFonts w:ascii="宋体" w:hAnsi="Calibri"/>
                <w:bCs/>
                <w:szCs w:val="21"/>
              </w:rPr>
            </w:pPr>
            <w:r w:rsidRPr="00D0567F">
              <w:rPr>
                <w:rFonts w:ascii="宋体" w:hAnsi="Calibri" w:hint="eastAsia"/>
                <w:bCs/>
                <w:szCs w:val="21"/>
              </w:rPr>
              <w:t>进一步拓展课题研究的深度和广度，更好地指导日常教学，在一定区域发挥引导示范作用</w:t>
            </w:r>
          </w:p>
        </w:tc>
      </w:tr>
      <w:tr w:rsidR="007022C1" w:rsidRPr="007022C1" w:rsidTr="00831615">
        <w:trPr>
          <w:trHeight w:val="640"/>
        </w:trPr>
        <w:tc>
          <w:tcPr>
            <w:tcW w:w="1129" w:type="dxa"/>
            <w:vMerge/>
            <w:shd w:val="clear" w:color="auto" w:fill="auto"/>
            <w:vAlign w:val="center"/>
          </w:tcPr>
          <w:p w:rsidR="007022C1" w:rsidRPr="007022C1" w:rsidRDefault="007022C1" w:rsidP="00CB2107">
            <w:pPr>
              <w:spacing w:line="360" w:lineRule="exact"/>
              <w:jc w:val="center"/>
              <w:rPr>
                <w:rFonts w:ascii="宋体" w:hAnsi="Calibri"/>
                <w:bCs/>
                <w:szCs w:val="21"/>
              </w:rPr>
            </w:pPr>
          </w:p>
        </w:tc>
        <w:tc>
          <w:tcPr>
            <w:tcW w:w="4253"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实证</w:t>
            </w:r>
            <w:proofErr w:type="gramStart"/>
            <w:r w:rsidRPr="007022C1">
              <w:rPr>
                <w:rFonts w:ascii="宋体" w:hAnsi="宋体" w:hint="eastAsia"/>
                <w:szCs w:val="21"/>
              </w:rPr>
              <w:t>性教学</w:t>
            </w:r>
            <w:proofErr w:type="gramEnd"/>
            <w:r w:rsidRPr="007022C1">
              <w:rPr>
                <w:rFonts w:ascii="宋体" w:hAnsi="宋体" w:hint="eastAsia"/>
                <w:szCs w:val="21"/>
              </w:rPr>
              <w:t>策略的研究</w:t>
            </w:r>
          </w:p>
        </w:tc>
        <w:tc>
          <w:tcPr>
            <w:tcW w:w="1417"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论文</w:t>
            </w:r>
          </w:p>
        </w:tc>
        <w:tc>
          <w:tcPr>
            <w:tcW w:w="1538" w:type="dxa"/>
            <w:vMerge/>
            <w:shd w:val="clear" w:color="auto" w:fill="auto"/>
          </w:tcPr>
          <w:p w:rsidR="007022C1" w:rsidRPr="007022C1" w:rsidRDefault="007022C1" w:rsidP="00CB2107">
            <w:pPr>
              <w:spacing w:line="360" w:lineRule="exact"/>
              <w:rPr>
                <w:rFonts w:ascii="宋体" w:hAnsi="Calibri"/>
                <w:b/>
                <w:bCs/>
                <w:szCs w:val="21"/>
              </w:rPr>
            </w:pPr>
          </w:p>
        </w:tc>
      </w:tr>
      <w:tr w:rsidR="007022C1" w:rsidRPr="007022C1" w:rsidTr="00831615">
        <w:trPr>
          <w:trHeight w:val="640"/>
        </w:trPr>
        <w:tc>
          <w:tcPr>
            <w:tcW w:w="1129" w:type="dxa"/>
            <w:vMerge/>
            <w:shd w:val="clear" w:color="auto" w:fill="auto"/>
            <w:vAlign w:val="center"/>
          </w:tcPr>
          <w:p w:rsidR="007022C1" w:rsidRPr="007022C1" w:rsidRDefault="007022C1" w:rsidP="00CB2107">
            <w:pPr>
              <w:spacing w:line="360" w:lineRule="exact"/>
              <w:jc w:val="center"/>
              <w:rPr>
                <w:rFonts w:ascii="宋体" w:hAnsi="Calibri"/>
                <w:bCs/>
                <w:szCs w:val="21"/>
              </w:rPr>
            </w:pPr>
          </w:p>
        </w:tc>
        <w:tc>
          <w:tcPr>
            <w:tcW w:w="4253"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议题式教学中贯彻实证性原则的研究</w:t>
            </w:r>
          </w:p>
        </w:tc>
        <w:tc>
          <w:tcPr>
            <w:tcW w:w="1417"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论文</w:t>
            </w:r>
          </w:p>
        </w:tc>
        <w:tc>
          <w:tcPr>
            <w:tcW w:w="1538" w:type="dxa"/>
            <w:vMerge/>
            <w:shd w:val="clear" w:color="auto" w:fill="auto"/>
          </w:tcPr>
          <w:p w:rsidR="007022C1" w:rsidRPr="007022C1" w:rsidRDefault="007022C1" w:rsidP="00CB2107">
            <w:pPr>
              <w:spacing w:line="360" w:lineRule="exact"/>
              <w:rPr>
                <w:rFonts w:ascii="宋体" w:hAnsi="Calibri"/>
                <w:b/>
                <w:bCs/>
                <w:szCs w:val="21"/>
              </w:rPr>
            </w:pPr>
          </w:p>
        </w:tc>
      </w:tr>
      <w:tr w:rsidR="007022C1" w:rsidRPr="007022C1" w:rsidTr="00831615">
        <w:trPr>
          <w:trHeight w:val="640"/>
        </w:trPr>
        <w:tc>
          <w:tcPr>
            <w:tcW w:w="1129" w:type="dxa"/>
            <w:vMerge/>
            <w:shd w:val="clear" w:color="auto" w:fill="auto"/>
            <w:vAlign w:val="center"/>
          </w:tcPr>
          <w:p w:rsidR="007022C1" w:rsidRPr="007022C1" w:rsidRDefault="007022C1" w:rsidP="00CB2107">
            <w:pPr>
              <w:spacing w:line="360" w:lineRule="exact"/>
              <w:jc w:val="center"/>
              <w:rPr>
                <w:rFonts w:ascii="宋体" w:hAnsi="Calibri"/>
                <w:bCs/>
                <w:szCs w:val="21"/>
              </w:rPr>
            </w:pPr>
          </w:p>
        </w:tc>
        <w:tc>
          <w:tcPr>
            <w:tcW w:w="4253"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模拟政协提案</w:t>
            </w:r>
          </w:p>
        </w:tc>
        <w:tc>
          <w:tcPr>
            <w:tcW w:w="1417"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活动展评</w:t>
            </w:r>
          </w:p>
        </w:tc>
        <w:tc>
          <w:tcPr>
            <w:tcW w:w="1538" w:type="dxa"/>
            <w:vMerge/>
            <w:shd w:val="clear" w:color="auto" w:fill="auto"/>
          </w:tcPr>
          <w:p w:rsidR="007022C1" w:rsidRPr="007022C1" w:rsidRDefault="007022C1" w:rsidP="00CB2107">
            <w:pPr>
              <w:spacing w:line="360" w:lineRule="exact"/>
              <w:rPr>
                <w:rFonts w:ascii="宋体" w:hAnsi="Calibri"/>
                <w:b/>
                <w:bCs/>
                <w:szCs w:val="21"/>
              </w:rPr>
            </w:pPr>
          </w:p>
        </w:tc>
      </w:tr>
      <w:tr w:rsidR="007022C1" w:rsidRPr="007022C1" w:rsidTr="00831615">
        <w:trPr>
          <w:trHeight w:val="640"/>
        </w:trPr>
        <w:tc>
          <w:tcPr>
            <w:tcW w:w="1129" w:type="dxa"/>
            <w:vMerge w:val="restart"/>
            <w:shd w:val="clear" w:color="auto" w:fill="auto"/>
            <w:vAlign w:val="center"/>
          </w:tcPr>
          <w:p w:rsidR="007022C1" w:rsidRPr="007022C1" w:rsidRDefault="007022C1" w:rsidP="00CB2107">
            <w:pPr>
              <w:spacing w:line="360" w:lineRule="exact"/>
              <w:jc w:val="center"/>
              <w:rPr>
                <w:rFonts w:ascii="宋体" w:hAnsi="Calibri"/>
                <w:bCs/>
                <w:szCs w:val="21"/>
              </w:rPr>
            </w:pPr>
            <w:r w:rsidRPr="007022C1">
              <w:rPr>
                <w:rFonts w:ascii="宋体" w:hAnsi="Calibri" w:hint="eastAsia"/>
                <w:bCs/>
                <w:szCs w:val="21"/>
              </w:rPr>
              <w:t>最终成果</w:t>
            </w:r>
          </w:p>
        </w:tc>
        <w:tc>
          <w:tcPr>
            <w:tcW w:w="4253"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Pr>
                <w:rFonts w:ascii="宋体" w:hAnsi="宋体" w:hint="eastAsia"/>
                <w:szCs w:val="21"/>
              </w:rPr>
              <w:t>思想</w:t>
            </w:r>
            <w:r w:rsidRPr="007022C1">
              <w:rPr>
                <w:rFonts w:ascii="宋体" w:hAnsi="宋体" w:hint="eastAsia"/>
                <w:szCs w:val="21"/>
              </w:rPr>
              <w:t>政治课堂教学的实证性研究</w:t>
            </w:r>
          </w:p>
        </w:tc>
        <w:tc>
          <w:tcPr>
            <w:tcW w:w="1417"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论文</w:t>
            </w:r>
          </w:p>
        </w:tc>
        <w:tc>
          <w:tcPr>
            <w:tcW w:w="1538" w:type="dxa"/>
            <w:vMerge/>
            <w:shd w:val="clear" w:color="auto" w:fill="auto"/>
          </w:tcPr>
          <w:p w:rsidR="007022C1" w:rsidRPr="007022C1" w:rsidRDefault="007022C1" w:rsidP="00CB2107">
            <w:pPr>
              <w:spacing w:line="360" w:lineRule="exact"/>
              <w:rPr>
                <w:rFonts w:ascii="宋体" w:hAnsi="Calibri"/>
                <w:b/>
                <w:bCs/>
                <w:szCs w:val="21"/>
              </w:rPr>
            </w:pPr>
          </w:p>
        </w:tc>
      </w:tr>
      <w:tr w:rsidR="007022C1" w:rsidRPr="007022C1" w:rsidTr="00831615">
        <w:trPr>
          <w:trHeight w:val="640"/>
        </w:trPr>
        <w:tc>
          <w:tcPr>
            <w:tcW w:w="1129" w:type="dxa"/>
            <w:vMerge/>
            <w:shd w:val="clear" w:color="auto" w:fill="auto"/>
            <w:vAlign w:val="center"/>
          </w:tcPr>
          <w:p w:rsidR="007022C1" w:rsidRPr="007022C1" w:rsidRDefault="007022C1" w:rsidP="00CB2107">
            <w:pPr>
              <w:spacing w:line="360" w:lineRule="exact"/>
              <w:jc w:val="center"/>
              <w:rPr>
                <w:rFonts w:ascii="宋体" w:hAnsi="Calibri"/>
                <w:b/>
                <w:bCs/>
                <w:szCs w:val="21"/>
              </w:rPr>
            </w:pPr>
          </w:p>
        </w:tc>
        <w:tc>
          <w:tcPr>
            <w:tcW w:w="4253"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高中政治活动型学科课程实施的实证性研究</w:t>
            </w:r>
          </w:p>
        </w:tc>
        <w:tc>
          <w:tcPr>
            <w:tcW w:w="1417" w:type="dxa"/>
            <w:shd w:val="clear" w:color="auto" w:fill="auto"/>
            <w:vAlign w:val="center"/>
          </w:tcPr>
          <w:p w:rsidR="007022C1" w:rsidRPr="007022C1" w:rsidRDefault="007022C1" w:rsidP="00CB2107">
            <w:pPr>
              <w:spacing w:line="360" w:lineRule="exact"/>
              <w:ind w:rightChars="-51" w:right="-107"/>
              <w:jc w:val="center"/>
              <w:rPr>
                <w:rFonts w:ascii="宋体" w:hAnsi="宋体"/>
                <w:szCs w:val="21"/>
              </w:rPr>
            </w:pPr>
            <w:r w:rsidRPr="007022C1">
              <w:rPr>
                <w:rFonts w:ascii="宋体" w:hAnsi="宋体" w:hint="eastAsia"/>
                <w:szCs w:val="21"/>
              </w:rPr>
              <w:t>结题报告</w:t>
            </w:r>
          </w:p>
        </w:tc>
        <w:tc>
          <w:tcPr>
            <w:tcW w:w="1538" w:type="dxa"/>
            <w:vMerge/>
            <w:shd w:val="clear" w:color="auto" w:fill="auto"/>
          </w:tcPr>
          <w:p w:rsidR="007022C1" w:rsidRPr="007022C1" w:rsidRDefault="007022C1" w:rsidP="00CB2107">
            <w:pPr>
              <w:spacing w:line="360" w:lineRule="exact"/>
              <w:rPr>
                <w:rFonts w:ascii="宋体" w:hAnsi="Calibri"/>
                <w:b/>
                <w:bCs/>
                <w:szCs w:val="21"/>
              </w:rPr>
            </w:pPr>
          </w:p>
        </w:tc>
      </w:tr>
    </w:tbl>
    <w:p w:rsidR="00C80B99" w:rsidRPr="001A470D" w:rsidRDefault="00C80B99" w:rsidP="005C7A51">
      <w:pPr>
        <w:rPr>
          <w:rFonts w:asciiTheme="minorEastAsia" w:eastAsiaTheme="minorEastAsia" w:hAnsiTheme="minorEastAsia"/>
          <w:szCs w:val="21"/>
        </w:rPr>
      </w:pPr>
    </w:p>
    <w:sectPr w:rsidR="00C80B99" w:rsidRPr="001A470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36" w:rsidRDefault="005F6636" w:rsidP="005C7A51">
      <w:r>
        <w:separator/>
      </w:r>
    </w:p>
  </w:endnote>
  <w:endnote w:type="continuationSeparator" w:id="0">
    <w:p w:rsidR="005F6636" w:rsidRDefault="005F6636" w:rsidP="005C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42273"/>
      <w:docPartObj>
        <w:docPartGallery w:val="Page Numbers (Bottom of Page)"/>
        <w:docPartUnique/>
      </w:docPartObj>
    </w:sdtPr>
    <w:sdtEndPr/>
    <w:sdtContent>
      <w:p w:rsidR="00A876CA" w:rsidRDefault="00A876CA">
        <w:pPr>
          <w:pStyle w:val="a4"/>
          <w:jc w:val="center"/>
        </w:pPr>
        <w:r>
          <w:fldChar w:fldCharType="begin"/>
        </w:r>
        <w:r>
          <w:instrText>PAGE   \* MERGEFORMAT</w:instrText>
        </w:r>
        <w:r>
          <w:fldChar w:fldCharType="separate"/>
        </w:r>
        <w:r w:rsidR="00D46DA9" w:rsidRPr="00D46DA9">
          <w:rPr>
            <w:noProof/>
            <w:lang w:val="zh-CN"/>
          </w:rPr>
          <w:t>8</w:t>
        </w:r>
        <w:r>
          <w:fldChar w:fldCharType="end"/>
        </w:r>
      </w:p>
    </w:sdtContent>
  </w:sdt>
  <w:p w:rsidR="00A876CA" w:rsidRDefault="00A876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36" w:rsidRDefault="005F6636" w:rsidP="005C7A51">
      <w:r>
        <w:separator/>
      </w:r>
    </w:p>
  </w:footnote>
  <w:footnote w:type="continuationSeparator" w:id="0">
    <w:p w:rsidR="005F6636" w:rsidRDefault="005F6636" w:rsidP="005C7A51">
      <w:r>
        <w:continuationSeparator/>
      </w:r>
    </w:p>
  </w:footnote>
  <w:footnote w:id="1">
    <w:p w:rsidR="007E544C" w:rsidRDefault="007E544C">
      <w:pPr>
        <w:pStyle w:val="a5"/>
      </w:pPr>
      <w:r>
        <w:rPr>
          <w:rStyle w:val="a6"/>
        </w:rPr>
        <w:footnoteRef/>
      </w:r>
      <w:r>
        <w:t xml:space="preserve"> </w:t>
      </w:r>
      <w:r>
        <w:rPr>
          <w:rFonts w:ascii="宋体" w:hAnsi="宋体" w:hint="eastAsia"/>
          <w:szCs w:val="21"/>
        </w:rPr>
        <w:t>课题组长：杨春玉，课题成员：张小洁、刘鹏、严宏亮、赵俊、温惠红、李文伟、陈兴兰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A2"/>
    <w:rsid w:val="00003652"/>
    <w:rsid w:val="00015939"/>
    <w:rsid w:val="00032D78"/>
    <w:rsid w:val="000447C4"/>
    <w:rsid w:val="00044AAA"/>
    <w:rsid w:val="0004616F"/>
    <w:rsid w:val="00056304"/>
    <w:rsid w:val="00090BD6"/>
    <w:rsid w:val="00097D0F"/>
    <w:rsid w:val="000E7D6E"/>
    <w:rsid w:val="00151923"/>
    <w:rsid w:val="001828F2"/>
    <w:rsid w:val="00196EA6"/>
    <w:rsid w:val="001A470D"/>
    <w:rsid w:val="001F6627"/>
    <w:rsid w:val="001F7AA2"/>
    <w:rsid w:val="00231FC4"/>
    <w:rsid w:val="00247C93"/>
    <w:rsid w:val="00251668"/>
    <w:rsid w:val="0029450C"/>
    <w:rsid w:val="002A1624"/>
    <w:rsid w:val="002A6DE9"/>
    <w:rsid w:val="002C256D"/>
    <w:rsid w:val="002D430B"/>
    <w:rsid w:val="002F0F5D"/>
    <w:rsid w:val="002F2566"/>
    <w:rsid w:val="002F69EA"/>
    <w:rsid w:val="00327831"/>
    <w:rsid w:val="0034454B"/>
    <w:rsid w:val="00347856"/>
    <w:rsid w:val="003C0695"/>
    <w:rsid w:val="003E5574"/>
    <w:rsid w:val="0043233F"/>
    <w:rsid w:val="00475574"/>
    <w:rsid w:val="00481552"/>
    <w:rsid w:val="004E52E8"/>
    <w:rsid w:val="004F1E61"/>
    <w:rsid w:val="00517695"/>
    <w:rsid w:val="005229B8"/>
    <w:rsid w:val="00524690"/>
    <w:rsid w:val="00543819"/>
    <w:rsid w:val="00544314"/>
    <w:rsid w:val="00556616"/>
    <w:rsid w:val="00563664"/>
    <w:rsid w:val="0056649D"/>
    <w:rsid w:val="00581E10"/>
    <w:rsid w:val="005B536A"/>
    <w:rsid w:val="005C58EB"/>
    <w:rsid w:val="005C7A51"/>
    <w:rsid w:val="005E7E8C"/>
    <w:rsid w:val="005F00D7"/>
    <w:rsid w:val="005F6636"/>
    <w:rsid w:val="00632E5E"/>
    <w:rsid w:val="00643A52"/>
    <w:rsid w:val="00693268"/>
    <w:rsid w:val="006C1B56"/>
    <w:rsid w:val="006C2C41"/>
    <w:rsid w:val="006F6BA2"/>
    <w:rsid w:val="00701411"/>
    <w:rsid w:val="007022C1"/>
    <w:rsid w:val="0074485D"/>
    <w:rsid w:val="00745C41"/>
    <w:rsid w:val="00750A4C"/>
    <w:rsid w:val="00770E0D"/>
    <w:rsid w:val="00771299"/>
    <w:rsid w:val="00786BD4"/>
    <w:rsid w:val="0079339C"/>
    <w:rsid w:val="007B3562"/>
    <w:rsid w:val="007D6730"/>
    <w:rsid w:val="007E544C"/>
    <w:rsid w:val="007F33BC"/>
    <w:rsid w:val="00801792"/>
    <w:rsid w:val="00805148"/>
    <w:rsid w:val="008059CB"/>
    <w:rsid w:val="008444A0"/>
    <w:rsid w:val="008451D2"/>
    <w:rsid w:val="00863D4F"/>
    <w:rsid w:val="008A3050"/>
    <w:rsid w:val="008D75E8"/>
    <w:rsid w:val="008E4DDE"/>
    <w:rsid w:val="0091070C"/>
    <w:rsid w:val="0094429C"/>
    <w:rsid w:val="009D3261"/>
    <w:rsid w:val="00A13443"/>
    <w:rsid w:val="00A47425"/>
    <w:rsid w:val="00A70286"/>
    <w:rsid w:val="00A81C92"/>
    <w:rsid w:val="00A876CA"/>
    <w:rsid w:val="00AF67F9"/>
    <w:rsid w:val="00B267F1"/>
    <w:rsid w:val="00B36D56"/>
    <w:rsid w:val="00B412DD"/>
    <w:rsid w:val="00B5583D"/>
    <w:rsid w:val="00B9298A"/>
    <w:rsid w:val="00BA04B8"/>
    <w:rsid w:val="00BA6206"/>
    <w:rsid w:val="00C0537D"/>
    <w:rsid w:val="00C446B7"/>
    <w:rsid w:val="00C504E6"/>
    <w:rsid w:val="00C5631A"/>
    <w:rsid w:val="00C76CC7"/>
    <w:rsid w:val="00C80B99"/>
    <w:rsid w:val="00C94876"/>
    <w:rsid w:val="00CA4D83"/>
    <w:rsid w:val="00CB2107"/>
    <w:rsid w:val="00CB3CCA"/>
    <w:rsid w:val="00D0567F"/>
    <w:rsid w:val="00D13B47"/>
    <w:rsid w:val="00D46DA9"/>
    <w:rsid w:val="00D71D9E"/>
    <w:rsid w:val="00D73750"/>
    <w:rsid w:val="00D849AB"/>
    <w:rsid w:val="00D86F0A"/>
    <w:rsid w:val="00D947DE"/>
    <w:rsid w:val="00DA071B"/>
    <w:rsid w:val="00DA5037"/>
    <w:rsid w:val="00DA7F88"/>
    <w:rsid w:val="00DE47AC"/>
    <w:rsid w:val="00DF0CA4"/>
    <w:rsid w:val="00E11226"/>
    <w:rsid w:val="00E13B70"/>
    <w:rsid w:val="00E274ED"/>
    <w:rsid w:val="00E44509"/>
    <w:rsid w:val="00E453BB"/>
    <w:rsid w:val="00E512B2"/>
    <w:rsid w:val="00E74A57"/>
    <w:rsid w:val="00E85199"/>
    <w:rsid w:val="00E944B6"/>
    <w:rsid w:val="00EB6897"/>
    <w:rsid w:val="00EF7E06"/>
    <w:rsid w:val="00F01FE7"/>
    <w:rsid w:val="00F07335"/>
    <w:rsid w:val="00F07F8B"/>
    <w:rsid w:val="00F12AF0"/>
    <w:rsid w:val="00F15E70"/>
    <w:rsid w:val="00F30C65"/>
    <w:rsid w:val="00F74283"/>
    <w:rsid w:val="00F85FD1"/>
    <w:rsid w:val="00F961A5"/>
    <w:rsid w:val="00FB285E"/>
    <w:rsid w:val="00FC1F07"/>
    <w:rsid w:val="00FD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A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7A51"/>
    <w:rPr>
      <w:sz w:val="18"/>
      <w:szCs w:val="18"/>
    </w:rPr>
  </w:style>
  <w:style w:type="paragraph" w:styleId="a4">
    <w:name w:val="footer"/>
    <w:basedOn w:val="a"/>
    <w:link w:val="Char0"/>
    <w:uiPriority w:val="99"/>
    <w:unhideWhenUsed/>
    <w:rsid w:val="005C7A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7A51"/>
    <w:rPr>
      <w:sz w:val="18"/>
      <w:szCs w:val="18"/>
    </w:rPr>
  </w:style>
  <w:style w:type="paragraph" w:styleId="a5">
    <w:name w:val="footnote text"/>
    <w:basedOn w:val="a"/>
    <w:link w:val="Char1"/>
    <w:uiPriority w:val="99"/>
    <w:semiHidden/>
    <w:unhideWhenUsed/>
    <w:rsid w:val="007E544C"/>
    <w:pPr>
      <w:snapToGrid w:val="0"/>
      <w:jc w:val="left"/>
    </w:pPr>
    <w:rPr>
      <w:sz w:val="18"/>
      <w:szCs w:val="18"/>
    </w:rPr>
  </w:style>
  <w:style w:type="character" w:customStyle="1" w:styleId="Char1">
    <w:name w:val="脚注文本 Char"/>
    <w:basedOn w:val="a0"/>
    <w:link w:val="a5"/>
    <w:uiPriority w:val="99"/>
    <w:semiHidden/>
    <w:rsid w:val="007E544C"/>
    <w:rPr>
      <w:rFonts w:ascii="Times New Roman" w:eastAsia="宋体" w:hAnsi="Times New Roman" w:cs="Times New Roman"/>
      <w:sz w:val="18"/>
      <w:szCs w:val="18"/>
    </w:rPr>
  </w:style>
  <w:style w:type="character" w:styleId="a6">
    <w:name w:val="footnote reference"/>
    <w:basedOn w:val="a0"/>
    <w:uiPriority w:val="99"/>
    <w:semiHidden/>
    <w:unhideWhenUsed/>
    <w:rsid w:val="007E544C"/>
    <w:rPr>
      <w:vertAlign w:val="superscript"/>
    </w:rPr>
  </w:style>
  <w:style w:type="character" w:styleId="a7">
    <w:name w:val="Hyperlink"/>
    <w:rsid w:val="003478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A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7A51"/>
    <w:rPr>
      <w:sz w:val="18"/>
      <w:szCs w:val="18"/>
    </w:rPr>
  </w:style>
  <w:style w:type="paragraph" w:styleId="a4">
    <w:name w:val="footer"/>
    <w:basedOn w:val="a"/>
    <w:link w:val="Char0"/>
    <w:uiPriority w:val="99"/>
    <w:unhideWhenUsed/>
    <w:rsid w:val="005C7A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7A51"/>
    <w:rPr>
      <w:sz w:val="18"/>
      <w:szCs w:val="18"/>
    </w:rPr>
  </w:style>
  <w:style w:type="paragraph" w:styleId="a5">
    <w:name w:val="footnote text"/>
    <w:basedOn w:val="a"/>
    <w:link w:val="Char1"/>
    <w:uiPriority w:val="99"/>
    <w:semiHidden/>
    <w:unhideWhenUsed/>
    <w:rsid w:val="007E544C"/>
    <w:pPr>
      <w:snapToGrid w:val="0"/>
      <w:jc w:val="left"/>
    </w:pPr>
    <w:rPr>
      <w:sz w:val="18"/>
      <w:szCs w:val="18"/>
    </w:rPr>
  </w:style>
  <w:style w:type="character" w:customStyle="1" w:styleId="Char1">
    <w:name w:val="脚注文本 Char"/>
    <w:basedOn w:val="a0"/>
    <w:link w:val="a5"/>
    <w:uiPriority w:val="99"/>
    <w:semiHidden/>
    <w:rsid w:val="007E544C"/>
    <w:rPr>
      <w:rFonts w:ascii="Times New Roman" w:eastAsia="宋体" w:hAnsi="Times New Roman" w:cs="Times New Roman"/>
      <w:sz w:val="18"/>
      <w:szCs w:val="18"/>
    </w:rPr>
  </w:style>
  <w:style w:type="character" w:styleId="a6">
    <w:name w:val="footnote reference"/>
    <w:basedOn w:val="a0"/>
    <w:uiPriority w:val="99"/>
    <w:semiHidden/>
    <w:unhideWhenUsed/>
    <w:rsid w:val="007E544C"/>
    <w:rPr>
      <w:vertAlign w:val="superscript"/>
    </w:rPr>
  </w:style>
  <w:style w:type="character" w:styleId="a7">
    <w:name w:val="Hyperlink"/>
    <w:rsid w:val="00347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06E313-09D7-4F17-92F8-A7BEA33C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262</cp:revision>
  <dcterms:created xsi:type="dcterms:W3CDTF">2019-11-23T07:47:00Z</dcterms:created>
  <dcterms:modified xsi:type="dcterms:W3CDTF">2019-11-27T06:57:00Z</dcterms:modified>
</cp:coreProperties>
</file>