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right" w:pos="8306"/>
        </w:tabs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ab/>
      </w:r>
      <w:r>
        <w:rPr>
          <w:rFonts w:hint="eastAsia" w:ascii="黑体" w:eastAsia="黑体"/>
          <w:sz w:val="30"/>
          <w:szCs w:val="30"/>
        </w:rPr>
        <w:t>武进区教师发展中心2019～2020学年第一学期</w:t>
      </w:r>
    </w:p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中小学音乐、美术教研工作计划</w:t>
      </w:r>
    </w:p>
    <w:p>
      <w:pPr>
        <w:spacing w:line="440" w:lineRule="exact"/>
        <w:rPr>
          <w:sz w:val="24"/>
        </w:rPr>
      </w:pPr>
      <w:r>
        <w:rPr>
          <w:rFonts w:hint="eastAsia"/>
          <w:b/>
          <w:sz w:val="24"/>
        </w:rPr>
        <w:t>一、工作思路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新学期，我中心将继续以推进音乐、美术课程改革，提高学生的学科核心素养作为学科教研的中心工作。在深入研读修订版课程标准的基础上，深入学习修订版教材，帮助教师充分、灵活的运用教材，最大限度的发挥教材的作用；认真学习有关学科核心素养的相关理论，并用以指导学科教学，全面提高学生的艺术素养。切实履行研究、指导、服务的职能，进一步改善教学研究制度和工作方式，进一步建立和完善适应新课程要求的学科教研机制，提升音乐、美术学科的教研品质，从而进一步提高我区艺术教育整体水平，推进艺术教师专业成长。</w:t>
      </w:r>
      <w:r>
        <w:rPr>
          <w:sz w:val="24"/>
        </w:rPr>
        <w:t xml:space="preserve"> </w:t>
      </w:r>
    </w:p>
    <w:p>
      <w:pPr>
        <w:numPr>
          <w:ilvl w:val="0"/>
          <w:numId w:val="1"/>
        </w:num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主要工作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（一）研训结合，提高教师的课程实施能力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组织培训活动。遵照市、区的教研工作的指导意见，结合我区教师的实际状况，本学期将组织以本区骨干教师为主体的分享式的二级培训：包括“中小学音乐教师合唱专题”、“中小学艺术学业评价”、“中小学音乐教育新体系”等，培训活动将以单独的培训会议或结合专题研究活动形式开展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开展专题研究。本学期将延续上学期的相关专题，深入持续的开展研究。指导初中教师完善集体备课，为顺利完成首次学生艺术学业测评做好相关准备；小学音乐段将继续围绕“优化教学内容和方法”开展专题研究”；美术学科将围绕学科核心素养之“图像识读素养”开展总结及推广研究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组织好学段之间的衔接与关联的研究。紧密结合《中小学美术课程标准》、修订版高中课程标准，本学期将组织高中、初中和小学美术教师联合开展教学研究，以准确把握不同学段的教学目标和内容要求。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（二）引领校本研修，提高教师自主发展的能力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做好调研的设计和跟踪。针对音乐美术学科特点，设计好符合学科特点的调研项目，全面考察教师在常态教学过程中的课程理念、行为方式、基本功训练等情况，观察学生的基础状况和学科素养的发展状况，且做好纵向上的比较与反馈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围绕重点开展研究。指导学校教研组围绕本区域的研究重点或本校的具体问题，有针对性的在课程与教学理论、专业技能、实践经验方法、学业评价等方面进行研修与完善。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丰富个体研修形式。提倡运用观摩优秀录像课例、模仿改造优秀课例等多种方式开展研修、记录教学反思等。培养个体研修的意识和掌握研修的多种方法。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提高群组合作质量。协助教研组和协作片加强研修活动的过程管理，明确研修目标和主题，运用录像、录音、文字等方式对于研修过程进行认真记录，积累资源，形成共享。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>积极搭建网络研修平台。推荐 “教学新时空”、“常州微课”等优秀网络资源，开展观摩学习；发挥“学科教师群”在研修中的重要作用，扩大教师参与面和受益面。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（三）提高艺术学科教师队伍建设的实效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发挥教学协作片中心组长的引领作用。加强与协作片组长的沟通与合作，协助协作片开展活动，发动组长开设专题讲座和示范课,逐步形成推动课程发展的合力。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进一步打造“阶梯式成长团队”。增强团队凝聚力，通过开展系列主题活动，发挥各自专业优势，提供参与展示机会，促进不同层次优秀教师的专业成长。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3.提高教研活动的质量。扩大教师参与面，改进活动方式，设计教师体验式的参与环节，力求使研究方法和成果得到内化。</w:t>
      </w:r>
    </w:p>
    <w:p>
      <w:pPr>
        <w:tabs>
          <w:tab w:val="left" w:pos="433"/>
        </w:tabs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（四）大力营造教师基本功训练的氛围。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发布2019年中小学音乐基本功比赛的项目和基本要求，增强各教师加强基本功训练的意识，进入基本功训练的常态。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组织发动小学音乐教师基本功比赛，结合区评优和研究活动，将基本功的要求渗透到各项活动和教学中。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3.结合特定项目，开展相关薄弱技能的指导和培训。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（六）做好其它工作。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协助市教科院做好相关省市培训工作和相关专题研究工作。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协助其他部门、科室做好艺术教育的相关工作。</w:t>
      </w:r>
    </w:p>
    <w:p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三、主要活动</w:t>
      </w:r>
    </w:p>
    <w:p>
      <w:pPr>
        <w:spacing w:line="44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8月份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组织中小学音乐教师开展合唱教学与训练专题培训。</w:t>
      </w:r>
    </w:p>
    <w:p>
      <w:pPr>
        <w:spacing w:line="44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9月份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 组织小学音乐教师开展基本功比赛。★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组织区音乐骨干教师课题研究系列活动。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3.组织中心组长开展艺术学科专项调研。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4.协助开展中小学戏剧、朗诵比赛。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5.组织部分骨干教师参加</w:t>
      </w:r>
      <w:r>
        <w:rPr>
          <w:rFonts w:hint="eastAsia" w:ascii="宋体" w:hAnsi="宋体" w:cs="宋体"/>
          <w:sz w:val="24"/>
        </w:rPr>
        <w:t>常州市小学音乐联校教研活动</w:t>
      </w:r>
    </w:p>
    <w:p>
      <w:pPr>
        <w:spacing w:line="44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10月份</w:t>
      </w:r>
    </w:p>
    <w:p>
      <w:pPr>
        <w:spacing w:line="440" w:lineRule="exact"/>
        <w:ind w:left="462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组织开展区小学美术优质课评比活动。★</w:t>
      </w:r>
    </w:p>
    <w:p>
      <w:pPr>
        <w:spacing w:line="440" w:lineRule="exact"/>
        <w:ind w:left="462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选送小学音乐基本功比赛选手参加市级比赛。</w:t>
      </w:r>
    </w:p>
    <w:p>
      <w:pPr>
        <w:spacing w:line="440" w:lineRule="exact"/>
        <w:ind w:left="462"/>
        <w:rPr>
          <w:sz w:val="24"/>
        </w:rPr>
      </w:pPr>
      <w:r>
        <w:rPr>
          <w:rFonts w:hint="eastAsia"/>
          <w:sz w:val="24"/>
        </w:rPr>
        <w:t>3.组织高中音乐美术教师开展基于“核心素养”的教学专题研究活动。</w:t>
      </w:r>
    </w:p>
    <w:p>
      <w:pPr>
        <w:spacing w:line="440" w:lineRule="exact"/>
        <w:ind w:left="462"/>
        <w:rPr>
          <w:sz w:val="24"/>
        </w:rPr>
      </w:pPr>
      <w:r>
        <w:rPr>
          <w:rFonts w:hint="eastAsia"/>
          <w:sz w:val="24"/>
        </w:rPr>
        <w:t>4.组织部分音乐骨干教师参加“全国音乐教育大会”，暨课题组活动。</w:t>
      </w:r>
    </w:p>
    <w:p>
      <w:pPr>
        <w:spacing w:line="440" w:lineRule="exact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11月份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1.选送小学美术优质课选手参加市级比赛。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组织初中艺术教师开展学业评价专题研究活动。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3.组织开展区协作片教学工作调研。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常州市小学音乐联校教研活动</w:t>
      </w:r>
    </w:p>
    <w:p>
      <w:pPr>
        <w:spacing w:line="440" w:lineRule="exact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12月份</w:t>
      </w:r>
    </w:p>
    <w:p>
      <w:pPr>
        <w:spacing w:line="360" w:lineRule="auto"/>
        <w:ind w:left="719" w:leftChars="228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1.组织部分美术骨干教师参加省年会活动。</w:t>
      </w:r>
    </w:p>
    <w:p>
      <w:pPr>
        <w:spacing w:line="360" w:lineRule="auto"/>
        <w:ind w:left="719" w:leftChars="228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2.组织开展音乐课题研究阶段汇总暨教学汇报观摩活动。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3.组织开展新教师成长汇报活动。</w:t>
      </w:r>
    </w:p>
    <w:p>
      <w:pPr>
        <w:spacing w:line="44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2020年1月份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.</w:t>
      </w:r>
      <w:r>
        <w:rPr>
          <w:rFonts w:hint="eastAsia"/>
          <w:sz w:val="24"/>
        </w:rPr>
        <w:t>召开区初中音乐、美术骨干教师会议，商讨总结初中学业评价的相关对策。</w:t>
      </w:r>
    </w:p>
    <w:p>
      <w:pPr>
        <w:spacing w:line="440" w:lineRule="exact"/>
        <w:ind w:firstLine="480" w:firstLineChars="200"/>
        <w:jc w:val="right"/>
        <w:rPr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B3840"/>
    <w:multiLevelType w:val="singleLevel"/>
    <w:tmpl w:val="53FB3840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019"/>
    <w:rsid w:val="001C40EF"/>
    <w:rsid w:val="001C4FC9"/>
    <w:rsid w:val="00207E38"/>
    <w:rsid w:val="002377B4"/>
    <w:rsid w:val="00393D86"/>
    <w:rsid w:val="004B119B"/>
    <w:rsid w:val="0058532B"/>
    <w:rsid w:val="006A3FC0"/>
    <w:rsid w:val="007A1A9A"/>
    <w:rsid w:val="008126EF"/>
    <w:rsid w:val="00835C92"/>
    <w:rsid w:val="008B0882"/>
    <w:rsid w:val="009676E4"/>
    <w:rsid w:val="00A53762"/>
    <w:rsid w:val="00C24752"/>
    <w:rsid w:val="00C840A1"/>
    <w:rsid w:val="00CE5019"/>
    <w:rsid w:val="00DB3211"/>
    <w:rsid w:val="00DB72DA"/>
    <w:rsid w:val="07B11E39"/>
    <w:rsid w:val="1F03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3</Pages>
  <Words>302</Words>
  <Characters>1724</Characters>
  <Lines>14</Lines>
  <Paragraphs>4</Paragraphs>
  <TotalTime>140</TotalTime>
  <ScaleCrop>false</ScaleCrop>
  <LinksUpToDate>false</LinksUpToDate>
  <CharactersWithSpaces>2022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2019-08-28T02:24:00Z</dcterms:created>
  <dc:creator>微软用户</dc:creator>
  <cp:lastModifiedBy>杨建芬</cp:lastModifiedBy>
  <dcterms:modified xsi:type="dcterms:W3CDTF">2019-08-28T10:08:22Z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