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540"/>
        </w:tabs>
        <w:kinsoku/>
        <w:wordWrap/>
        <w:overflowPunct/>
        <w:topLinePunct w:val="0"/>
        <w:autoSpaceDE/>
        <w:autoSpaceDN/>
        <w:bidi w:val="0"/>
        <w:adjustRightInd/>
        <w:snapToGrid/>
        <w:spacing w:line="360" w:lineRule="exact"/>
        <w:ind w:firstLine="964" w:firstLineChars="300"/>
        <w:textAlignment w:val="auto"/>
        <w:rPr>
          <w:rFonts w:hint="eastAsia" w:ascii="宋体" w:hAnsi="宋体"/>
          <w:b/>
          <w:bCs w:val="0"/>
          <w:sz w:val="32"/>
          <w:szCs w:val="32"/>
          <w:u w:val="none"/>
          <w:lang w:eastAsia="zh-CN"/>
        </w:rPr>
      </w:pPr>
      <w:r>
        <w:rPr>
          <w:rFonts w:ascii="宋体" w:hAnsi="宋体" w:cs="宋体"/>
          <w:b/>
          <w:bCs/>
          <w:color w:val="000000"/>
          <w:kern w:val="0"/>
          <w:sz w:val="32"/>
          <w:szCs w:val="32"/>
        </w:rPr>
        <w:t>《</w:t>
      </w:r>
      <w:r>
        <w:rPr>
          <w:rFonts w:hint="eastAsia" w:ascii="宋体" w:hAnsi="宋体"/>
          <w:b/>
          <w:bCs w:val="0"/>
          <w:sz w:val="32"/>
          <w:szCs w:val="32"/>
          <w:u w:val="none"/>
          <w:lang w:eastAsia="zh-CN"/>
        </w:rPr>
        <w:t>“互联网</w:t>
      </w:r>
      <w:r>
        <w:rPr>
          <w:rFonts w:hint="eastAsia" w:ascii="宋体" w:hAnsi="宋体"/>
          <w:b/>
          <w:bCs w:val="0"/>
          <w:sz w:val="32"/>
          <w:szCs w:val="32"/>
          <w:u w:val="none"/>
          <w:lang w:val="en-US" w:eastAsia="zh-CN"/>
        </w:rPr>
        <w:t>+</w:t>
      </w:r>
      <w:r>
        <w:rPr>
          <w:rFonts w:hint="eastAsia" w:ascii="宋体" w:hAnsi="宋体"/>
          <w:b/>
          <w:bCs w:val="0"/>
          <w:sz w:val="32"/>
          <w:szCs w:val="32"/>
          <w:u w:val="none"/>
          <w:lang w:eastAsia="zh-CN"/>
        </w:rPr>
        <w:t>”背景下初中数学数字资源</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b/>
          <w:bCs/>
          <w:color w:val="000000"/>
          <w:kern w:val="0"/>
          <w:sz w:val="32"/>
          <w:szCs w:val="32"/>
        </w:rPr>
      </w:pPr>
      <w:r>
        <w:rPr>
          <w:rFonts w:hint="eastAsia" w:ascii="宋体" w:hAnsi="宋体"/>
          <w:b/>
          <w:bCs w:val="0"/>
          <w:sz w:val="32"/>
          <w:szCs w:val="32"/>
          <w:u w:val="none"/>
          <w:lang w:eastAsia="zh-CN"/>
        </w:rPr>
        <w:t>的开发、应用与共享的策略研究</w:t>
      </w:r>
      <w:r>
        <w:rPr>
          <w:rFonts w:ascii="宋体" w:hAnsi="宋体" w:cs="宋体"/>
          <w:b/>
          <w:bCs/>
          <w:color w:val="000000"/>
          <w:kern w:val="0"/>
          <w:sz w:val="32"/>
          <w:szCs w:val="32"/>
        </w:rPr>
        <w:t>》</w:t>
      </w:r>
      <w:r>
        <w:rPr>
          <w:rFonts w:hint="eastAsia" w:ascii="宋体" w:hAnsi="宋体" w:cs="宋体"/>
          <w:b/>
          <w:bCs/>
          <w:color w:val="000000"/>
          <w:kern w:val="0"/>
          <w:sz w:val="32"/>
          <w:szCs w:val="32"/>
          <w:lang w:eastAsia="zh-CN"/>
        </w:rPr>
        <w:t>开题</w:t>
      </w:r>
      <w:r>
        <w:rPr>
          <w:rFonts w:ascii="宋体" w:hAnsi="宋体" w:cs="宋体"/>
          <w:b/>
          <w:bCs/>
          <w:color w:val="000000"/>
          <w:kern w:val="0"/>
          <w:sz w:val="32"/>
          <w:szCs w:val="32"/>
        </w:rPr>
        <w:t>报告</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4"/>
          <w:szCs w:val="24"/>
          <w:lang w:val="en-US"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w:t>
      </w:r>
      <w:r>
        <w:rPr>
          <w:rFonts w:hint="eastAsia" w:ascii="宋体" w:hAnsi="宋体" w:eastAsia="宋体" w:cs="宋体"/>
          <w:sz w:val="24"/>
          <w:szCs w:val="24"/>
          <w:lang w:val="en-US" w:eastAsia="zh-CN"/>
        </w:rPr>
        <w:t>课题的核心概念界定</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sz w:val="21"/>
          <w:szCs w:val="21"/>
          <w:lang w:eastAsia="zh-CN"/>
        </w:rPr>
      </w:pPr>
      <w:r>
        <w:rPr>
          <w:rFonts w:hint="eastAsia" w:ascii="宋体" w:hAnsi="宋体" w:eastAsia="宋体" w:cs="宋体"/>
          <w:b/>
          <w:bCs/>
          <w:sz w:val="21"/>
          <w:szCs w:val="21"/>
          <w:lang w:eastAsia="zh-CN"/>
        </w:rPr>
        <w:t>数字资源：</w:t>
      </w:r>
      <w:r>
        <w:rPr>
          <w:rFonts w:hint="eastAsia" w:ascii="宋体" w:hAnsi="宋体" w:eastAsia="宋体" w:cs="宋体"/>
          <w:sz w:val="21"/>
          <w:szCs w:val="21"/>
          <w:lang w:eastAsia="zh-CN"/>
        </w:rPr>
        <w:t>数字资源是指以图片、音视频文件、文档为主素材类教育资源，和以工具、软件为主的应用类教育资源。</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sz w:val="21"/>
          <w:szCs w:val="21"/>
        </w:rPr>
      </w:pPr>
      <w:r>
        <w:rPr>
          <w:rFonts w:hint="eastAsia" w:ascii="宋体" w:hAnsi="宋体" w:eastAsia="宋体" w:cs="宋体"/>
          <w:b/>
          <w:bCs/>
          <w:sz w:val="21"/>
          <w:szCs w:val="21"/>
        </w:rPr>
        <w:t>初中数学</w:t>
      </w:r>
      <w:r>
        <w:rPr>
          <w:rFonts w:hint="eastAsia" w:ascii="宋体" w:hAnsi="宋体" w:eastAsia="宋体" w:cs="宋体"/>
          <w:b/>
          <w:bCs/>
          <w:sz w:val="21"/>
          <w:szCs w:val="21"/>
          <w:lang w:eastAsia="zh-CN"/>
        </w:rPr>
        <w:t>：</w:t>
      </w:r>
      <w:r>
        <w:rPr>
          <w:rFonts w:hint="eastAsia" w:ascii="宋体" w:hAnsi="宋体" w:eastAsia="宋体" w:cs="宋体"/>
          <w:sz w:val="21"/>
          <w:szCs w:val="21"/>
        </w:rPr>
        <w:t>初中数学是指目前七至九年级的数学，以苏科版为主。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2、理论思考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以现代教育思想、学与教的理论（特别是建构主义理论）、现代管理理论等为指导，研究</w:t>
      </w:r>
      <w:r>
        <w:rPr>
          <w:rFonts w:hint="eastAsia" w:ascii="宋体" w:hAnsi="宋体" w:eastAsia="宋体" w:cs="宋体"/>
          <w:sz w:val="21"/>
          <w:szCs w:val="21"/>
          <w:lang w:eastAsia="zh-CN"/>
        </w:rPr>
        <w:t>初中数学数字</w:t>
      </w:r>
      <w:r>
        <w:rPr>
          <w:rFonts w:hint="eastAsia" w:ascii="宋体" w:hAnsi="宋体" w:eastAsia="宋体" w:cs="宋体"/>
          <w:sz w:val="21"/>
          <w:szCs w:val="21"/>
        </w:rPr>
        <w:t>资源</w:t>
      </w:r>
      <w:r>
        <w:rPr>
          <w:rFonts w:hint="eastAsia" w:ascii="宋体" w:hAnsi="宋体" w:eastAsia="宋体" w:cs="宋体"/>
          <w:sz w:val="21"/>
          <w:szCs w:val="21"/>
          <w:lang w:eastAsia="zh-CN"/>
        </w:rPr>
        <w:t>建设、应用与共享</w:t>
      </w:r>
      <w:r>
        <w:rPr>
          <w:rFonts w:hint="eastAsia" w:ascii="宋体" w:hAnsi="宋体" w:eastAsia="宋体" w:cs="宋体"/>
          <w:sz w:val="21"/>
          <w:szCs w:val="21"/>
        </w:rPr>
        <w:t>的理论与实践，为实现</w:t>
      </w:r>
      <w:r>
        <w:rPr>
          <w:rFonts w:hint="eastAsia" w:ascii="宋体" w:hAnsi="宋体" w:eastAsia="宋体" w:cs="宋体"/>
          <w:sz w:val="21"/>
          <w:szCs w:val="21"/>
          <w:lang w:eastAsia="zh-CN"/>
        </w:rPr>
        <w:t>现代教育</w:t>
      </w:r>
      <w:r>
        <w:rPr>
          <w:rFonts w:hint="eastAsia" w:ascii="宋体" w:hAnsi="宋体" w:eastAsia="宋体" w:cs="宋体"/>
          <w:sz w:val="21"/>
          <w:szCs w:val="21"/>
        </w:rPr>
        <w:t>技术和教育教学资源整合的方法和途径进行深层次、规律性的探索研究。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理论依据：①强调现代教育思想的指导，主要包括素质教育、终身教育、创新教育等思想；②强调现代教育理论的指导，主要包括学习理论、教学理论等；③强调现代管理理论的指导，主要包括知识管理理论、教育管理理论等。</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eastAsia="zh-CN"/>
        </w:rPr>
        <w:t>互联网</w:t>
      </w:r>
      <w:r>
        <w:rPr>
          <w:rFonts w:hint="eastAsia" w:ascii="宋体" w:hAnsi="宋体" w:eastAsia="宋体" w:cs="宋体"/>
          <w:b/>
          <w:bCs/>
          <w:sz w:val="21"/>
          <w:szCs w:val="21"/>
          <w:lang w:val="en-US" w:eastAsia="zh-CN"/>
        </w:rPr>
        <w:t>+教育</w:t>
      </w:r>
      <w:r>
        <w:rPr>
          <w:rFonts w:hint="eastAsia" w:ascii="宋体" w:hAnsi="宋体" w:eastAsia="宋体" w:cs="宋体"/>
          <w:sz w:val="21"/>
          <w:szCs w:val="21"/>
          <w:lang w:val="en-US" w:eastAsia="zh-CN"/>
        </w:rPr>
        <w:t>：互联网最关注的是人与人的链接；教育最关注的是人的发展。链接是一种自由的选择，发展是一种内心的力量。链接可以无处不在，发展能够潜移默化。然而，链接自然有种越快越好的倾向，而发展却不见得如此。有的时候，我们恰恰需要放慢脚步，等待成长。</w:t>
      </w:r>
      <w:r>
        <w:rPr>
          <w:rFonts w:hint="eastAsia" w:ascii="宋体" w:hAnsi="宋体" w:eastAsia="宋体" w:cs="宋体"/>
          <w:sz w:val="21"/>
          <w:szCs w:val="21"/>
          <w:lang w:eastAsia="zh-CN"/>
        </w:rPr>
        <w:t>互联网</w:t>
      </w:r>
      <w:r>
        <w:rPr>
          <w:rFonts w:hint="eastAsia" w:ascii="宋体" w:hAnsi="宋体" w:eastAsia="宋体" w:cs="宋体"/>
          <w:sz w:val="21"/>
          <w:szCs w:val="21"/>
          <w:lang w:val="en-US" w:eastAsia="zh-CN"/>
        </w:rPr>
        <w:t>+教育，注定有一致也有矛盾；互</w:t>
      </w:r>
      <w:r>
        <w:rPr>
          <w:rFonts w:hint="eastAsia" w:ascii="宋体" w:hAnsi="宋体" w:eastAsia="宋体" w:cs="宋体"/>
          <w:sz w:val="21"/>
          <w:szCs w:val="21"/>
          <w:lang w:eastAsia="zh-CN"/>
        </w:rPr>
        <w:t>联网</w:t>
      </w:r>
      <w:r>
        <w:rPr>
          <w:rFonts w:hint="eastAsia" w:ascii="宋体" w:hAnsi="宋体" w:eastAsia="宋体" w:cs="宋体"/>
          <w:sz w:val="21"/>
          <w:szCs w:val="21"/>
          <w:lang w:val="en-US" w:eastAsia="zh-CN"/>
        </w:rPr>
        <w:t>+教育，正在给教育带来更多的可能性。</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随着社会的发展，科学技术的进步，信息社会的到来，人们越来越深刻地认识到，让学生掌握多少知识已经不是最重要的，而让学生学会如何掌握知识才是至关重要的。同时，《数学新课程标准》明确指出：“人人学有价值的数学；人人获得必需的数学；不同的人在数学上得到不同的发展。” 这次我国新课程改革就明确地提出了在重视基础知识传授的同时，更重视学生学习兴趣地培养，让学生积极主动地参与学习，掌握学习方法，学会学习并具有终身学习的愿望和能力。如何提高学生的学习兴趣，增强学生的学习动力，是值得我们每一个教育工作者深入研究的课题。</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i w:val="0"/>
          <w:caps w:val="0"/>
          <w:color w:val="191919"/>
          <w:spacing w:val="0"/>
          <w:sz w:val="21"/>
          <w:szCs w:val="21"/>
          <w:shd w:val="clear" w:color="auto" w:fill="FFFFFF"/>
        </w:rPr>
      </w:pPr>
      <w:r>
        <w:rPr>
          <w:rFonts w:hint="eastAsia" w:ascii="宋体" w:hAnsi="宋体" w:eastAsia="宋体" w:cs="宋体"/>
          <w:b w:val="0"/>
          <w:i w:val="0"/>
          <w:caps w:val="0"/>
          <w:color w:val="191919"/>
          <w:spacing w:val="0"/>
          <w:sz w:val="21"/>
          <w:szCs w:val="21"/>
          <w:shd w:val="clear" w:color="auto" w:fill="FFFFFF"/>
        </w:rPr>
        <w:t>把传统教学方式的优势和数字化环境下教学的优势结合起来，使二者优势互补是社会发展的趋势，也是教育学习的重大变革。数字化教学的加入有助于改变现行课堂教学的缺憾，丰富学习资源，创设宽松、融洽的学习氛围，活跃课堂气氛，启发学生思维，使学生在积极参与、充分交流中体验到学习和成功的愉悦，从而切实提高学校教学的有效性。</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i w:val="0"/>
          <w:caps w:val="0"/>
          <w:color w:val="191919"/>
          <w:spacing w:val="0"/>
          <w:sz w:val="21"/>
          <w:szCs w:val="21"/>
          <w:shd w:val="clear" w:color="auto" w:fill="FFFFFF"/>
        </w:rPr>
      </w:pPr>
      <w:r>
        <w:rPr>
          <w:rFonts w:hint="eastAsia" w:ascii="宋体" w:hAnsi="宋体" w:eastAsia="宋体" w:cs="宋体"/>
          <w:b w:val="0"/>
          <w:i w:val="0"/>
          <w:caps w:val="0"/>
          <w:color w:val="191919"/>
          <w:spacing w:val="0"/>
          <w:sz w:val="21"/>
          <w:szCs w:val="21"/>
          <w:shd w:val="clear" w:color="auto" w:fill="FFFFFF"/>
          <w:lang w:eastAsia="zh-CN"/>
        </w:rPr>
        <w:t>伴随着互联网的发展，</w:t>
      </w:r>
      <w:r>
        <w:rPr>
          <w:rFonts w:hint="eastAsia" w:ascii="宋体" w:hAnsi="宋体" w:eastAsia="宋体" w:cs="宋体"/>
          <w:b w:val="0"/>
          <w:i w:val="0"/>
          <w:caps w:val="0"/>
          <w:color w:val="191919"/>
          <w:spacing w:val="0"/>
          <w:sz w:val="21"/>
          <w:szCs w:val="21"/>
          <w:shd w:val="clear" w:color="auto" w:fill="FFFFFF"/>
        </w:rPr>
        <w:t>我国各地意识到教育教学资源是基础教育信息化发展的“瓶颈”，纷纷加大力度进行教育教学资源的建设。</w:t>
      </w:r>
      <w:r>
        <w:rPr>
          <w:rFonts w:hint="eastAsia" w:ascii="宋体" w:hAnsi="宋体" w:eastAsia="宋体" w:cs="宋体"/>
          <w:b w:val="0"/>
          <w:i w:val="0"/>
          <w:caps w:val="0"/>
          <w:color w:val="191919"/>
          <w:spacing w:val="0"/>
          <w:sz w:val="21"/>
          <w:szCs w:val="21"/>
          <w:shd w:val="clear" w:color="auto" w:fill="FFFFFF"/>
          <w:lang w:eastAsia="zh-CN"/>
        </w:rPr>
        <w:t>数字资源的建设也百花齐放，然而</w:t>
      </w:r>
      <w:r>
        <w:rPr>
          <w:rFonts w:hint="eastAsia" w:ascii="宋体" w:hAnsi="宋体" w:eastAsia="宋体" w:cs="宋体"/>
          <w:b w:val="0"/>
          <w:i w:val="0"/>
          <w:caps w:val="0"/>
          <w:color w:val="191919"/>
          <w:spacing w:val="0"/>
          <w:sz w:val="21"/>
          <w:szCs w:val="21"/>
          <w:shd w:val="clear" w:color="auto" w:fill="FFFFFF"/>
        </w:rPr>
        <w:t>教学资源建设之痛：建得热闹用得平淡</w:t>
      </w:r>
      <w:r>
        <w:rPr>
          <w:rFonts w:hint="eastAsia" w:ascii="宋体" w:hAnsi="宋体" w:eastAsia="宋体" w:cs="宋体"/>
          <w:b w:val="0"/>
          <w:i w:val="0"/>
          <w:caps w:val="0"/>
          <w:color w:val="191919"/>
          <w:spacing w:val="0"/>
          <w:sz w:val="21"/>
          <w:szCs w:val="21"/>
          <w:shd w:val="clear" w:color="auto" w:fill="FFFFFF"/>
          <w:lang w:eastAsia="zh-CN"/>
        </w:rPr>
        <w:t>，已经突显。目前</w:t>
      </w:r>
      <w:r>
        <w:rPr>
          <w:rFonts w:hint="eastAsia" w:ascii="宋体" w:hAnsi="宋体" w:eastAsia="宋体" w:cs="宋体"/>
          <w:b w:val="0"/>
          <w:i w:val="0"/>
          <w:caps w:val="0"/>
          <w:color w:val="191919"/>
          <w:spacing w:val="0"/>
          <w:sz w:val="21"/>
          <w:szCs w:val="21"/>
          <w:shd w:val="clear" w:color="auto" w:fill="FFFFFF"/>
        </w:rPr>
        <w:t>各网络教育系统的资源自成体系，无法实现有效交流和共享，低水平的重复性开发资源现象严重，不但带来人力物力的浪费，而且将无法与国际网上教育体系相沟通。</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国内外基于</w:t>
      </w:r>
      <w:r>
        <w:rPr>
          <w:rFonts w:hint="eastAsia" w:ascii="宋体" w:hAnsi="宋体" w:eastAsia="宋体" w:cs="宋体"/>
          <w:sz w:val="21"/>
          <w:szCs w:val="21"/>
          <w:lang w:eastAsia="zh-CN"/>
        </w:rPr>
        <w:t>互联网</w:t>
      </w:r>
      <w:r>
        <w:rPr>
          <w:rFonts w:hint="eastAsia" w:ascii="宋体" w:hAnsi="宋体" w:eastAsia="宋体" w:cs="宋体"/>
          <w:sz w:val="21"/>
          <w:szCs w:val="21"/>
          <w:lang w:val="en-US" w:eastAsia="zh-CN"/>
        </w:rPr>
        <w:t>+教育背景下</w:t>
      </w:r>
      <w:r>
        <w:rPr>
          <w:rFonts w:hint="eastAsia" w:ascii="宋体" w:hAnsi="宋体" w:eastAsia="宋体" w:cs="宋体"/>
          <w:sz w:val="21"/>
          <w:szCs w:val="21"/>
        </w:rPr>
        <w:t>如何</w:t>
      </w:r>
      <w:r>
        <w:rPr>
          <w:rFonts w:hint="eastAsia" w:ascii="宋体" w:hAnsi="宋体" w:eastAsia="宋体" w:cs="宋体"/>
          <w:sz w:val="21"/>
          <w:szCs w:val="21"/>
          <w:lang w:eastAsia="zh-CN"/>
        </w:rPr>
        <w:t>开发、应用和共享</w:t>
      </w:r>
      <w:r>
        <w:rPr>
          <w:rFonts w:hint="eastAsia" w:ascii="宋体" w:hAnsi="宋体" w:eastAsia="宋体" w:cs="宋体"/>
          <w:sz w:val="21"/>
          <w:szCs w:val="21"/>
        </w:rPr>
        <w:t>这一方面的研究主要集中在大学层面，学科也主要以大学生的课程为主，涉及到初中数学这方面的研究很少。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b w:val="0"/>
          <w:i w:val="0"/>
          <w:caps w:val="0"/>
          <w:color w:val="191919"/>
          <w:spacing w:val="0"/>
          <w:sz w:val="21"/>
          <w:szCs w:val="21"/>
          <w:shd w:val="clear" w:color="auto" w:fill="FFFFFF"/>
        </w:rPr>
      </w:pPr>
      <w:r>
        <w:rPr>
          <w:rFonts w:hint="eastAsia" w:ascii="宋体" w:hAnsi="宋体" w:eastAsia="宋体" w:cs="宋体"/>
          <w:b w:val="0"/>
          <w:i w:val="0"/>
          <w:caps w:val="0"/>
          <w:color w:val="191919"/>
          <w:spacing w:val="0"/>
          <w:sz w:val="21"/>
          <w:szCs w:val="21"/>
          <w:shd w:val="clear" w:color="auto" w:fill="FFFFFF"/>
        </w:rPr>
        <w:t>基于上述的一些认识，我们决定设立本课题，组织全体课题组成员就</w:t>
      </w:r>
      <w:r>
        <w:rPr>
          <w:rFonts w:hint="eastAsia" w:ascii="宋体" w:hAnsi="宋体" w:eastAsia="宋体" w:cs="宋体"/>
          <w:b w:val="0"/>
          <w:i w:val="0"/>
          <w:caps w:val="0"/>
          <w:color w:val="191919"/>
          <w:spacing w:val="0"/>
          <w:sz w:val="21"/>
          <w:szCs w:val="21"/>
          <w:shd w:val="clear" w:color="auto" w:fill="FFFFFF"/>
          <w:lang w:eastAsia="zh-CN"/>
        </w:rPr>
        <w:t>“互联网</w:t>
      </w:r>
      <w:r>
        <w:rPr>
          <w:rFonts w:hint="eastAsia" w:ascii="宋体" w:hAnsi="宋体" w:eastAsia="宋体" w:cs="宋体"/>
          <w:b w:val="0"/>
          <w:i w:val="0"/>
          <w:caps w:val="0"/>
          <w:color w:val="191919"/>
          <w:spacing w:val="0"/>
          <w:sz w:val="21"/>
          <w:szCs w:val="21"/>
          <w:shd w:val="clear" w:color="auto" w:fill="FFFFFF"/>
          <w:lang w:val="en-US" w:eastAsia="zh-CN"/>
        </w:rPr>
        <w:t>+</w:t>
      </w:r>
      <w:r>
        <w:rPr>
          <w:rFonts w:hint="eastAsia" w:ascii="宋体" w:hAnsi="宋体" w:eastAsia="宋体" w:cs="宋体"/>
          <w:b w:val="0"/>
          <w:i w:val="0"/>
          <w:caps w:val="0"/>
          <w:color w:val="191919"/>
          <w:spacing w:val="0"/>
          <w:sz w:val="21"/>
          <w:szCs w:val="21"/>
          <w:shd w:val="clear" w:color="auto" w:fill="FFFFFF"/>
          <w:lang w:eastAsia="zh-CN"/>
        </w:rPr>
        <w:t>”背景下初中数学数字资源的开发、应用与共享的策略</w:t>
      </w:r>
      <w:r>
        <w:rPr>
          <w:rFonts w:hint="eastAsia" w:ascii="宋体" w:hAnsi="宋体" w:eastAsia="宋体" w:cs="宋体"/>
          <w:b w:val="0"/>
          <w:i w:val="0"/>
          <w:caps w:val="0"/>
          <w:color w:val="191919"/>
          <w:spacing w:val="0"/>
          <w:sz w:val="21"/>
          <w:szCs w:val="21"/>
          <w:shd w:val="clear" w:color="auto" w:fill="FFFFFF"/>
        </w:rPr>
        <w:t>开展研究和实验。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研究目标</w:t>
      </w:r>
    </w:p>
    <w:p>
      <w:pPr>
        <w:pStyle w:val="2"/>
        <w:keepNext w:val="0"/>
        <w:keepLines w:val="0"/>
        <w:pageBreakBefore w:val="0"/>
        <w:kinsoku/>
        <w:wordWrap/>
        <w:overflowPunct/>
        <w:topLinePunct w:val="0"/>
        <w:autoSpaceDE/>
        <w:autoSpaceDN/>
        <w:bidi w:val="0"/>
        <w:spacing w:before="0" w:beforeAutospacing="0" w:after="0" w:afterAutospacing="0" w:line="240" w:lineRule="auto"/>
        <w:ind w:firstLine="420" w:firstLineChars="200"/>
        <w:textAlignment w:val="auto"/>
        <w:rPr>
          <w:sz w:val="21"/>
          <w:szCs w:val="21"/>
        </w:rPr>
      </w:pPr>
      <w:r>
        <w:rPr>
          <w:rFonts w:hint="eastAsia"/>
          <w:sz w:val="21"/>
          <w:szCs w:val="21"/>
          <w:lang w:eastAsia="zh-CN"/>
        </w:rPr>
        <w:t>通过本</w:t>
      </w:r>
      <w:r>
        <w:rPr>
          <w:sz w:val="21"/>
          <w:szCs w:val="21"/>
        </w:rPr>
        <w:t>课题</w:t>
      </w:r>
      <w:r>
        <w:rPr>
          <w:rFonts w:hint="eastAsia"/>
          <w:sz w:val="21"/>
          <w:szCs w:val="21"/>
          <w:lang w:eastAsia="zh-CN"/>
        </w:rPr>
        <w:t>的</w:t>
      </w:r>
      <w:r>
        <w:rPr>
          <w:sz w:val="21"/>
          <w:szCs w:val="21"/>
        </w:rPr>
        <w:t>研究</w:t>
      </w:r>
      <w:r>
        <w:rPr>
          <w:rFonts w:hint="eastAsia"/>
          <w:sz w:val="21"/>
          <w:szCs w:val="21"/>
          <w:lang w:eastAsia="zh-CN"/>
        </w:rPr>
        <w:t>与实践，力求达到如下</w:t>
      </w:r>
      <w:r>
        <w:rPr>
          <w:sz w:val="21"/>
          <w:szCs w:val="21"/>
        </w:rPr>
        <w:t>目标：</w:t>
      </w:r>
    </w:p>
    <w:p>
      <w:pPr>
        <w:pStyle w:val="2"/>
        <w:keepNext w:val="0"/>
        <w:keepLines w:val="0"/>
        <w:pageBreakBefore w:val="0"/>
        <w:kinsoku/>
        <w:wordWrap/>
        <w:overflowPunct/>
        <w:topLinePunct w:val="0"/>
        <w:autoSpaceDE/>
        <w:autoSpaceDN/>
        <w:bidi w:val="0"/>
        <w:spacing w:before="0" w:beforeAutospacing="0" w:after="0" w:afterAutospacing="0" w:line="240" w:lineRule="auto"/>
        <w:ind w:firstLine="420" w:firstLineChars="200"/>
        <w:textAlignment w:val="auto"/>
        <w:rPr>
          <w:rFonts w:hint="eastAsia"/>
          <w:sz w:val="21"/>
          <w:szCs w:val="21"/>
        </w:rPr>
      </w:pPr>
      <w:r>
        <w:rPr>
          <w:rFonts w:hint="eastAsia"/>
          <w:sz w:val="21"/>
          <w:szCs w:val="21"/>
          <w:lang w:val="en-US" w:eastAsia="zh-CN"/>
        </w:rPr>
        <w:t>(1)</w:t>
      </w:r>
      <w:r>
        <w:rPr>
          <w:rFonts w:hint="eastAsia"/>
          <w:sz w:val="21"/>
          <w:szCs w:val="21"/>
        </w:rPr>
        <w:t>基于目前苏科版的初中数学课本，对课本内容</w:t>
      </w:r>
      <w:r>
        <w:rPr>
          <w:rFonts w:hint="eastAsia"/>
          <w:sz w:val="21"/>
          <w:szCs w:val="21"/>
          <w:lang w:eastAsia="zh-CN"/>
        </w:rPr>
        <w:t>进行</w:t>
      </w:r>
      <w:r>
        <w:rPr>
          <w:rFonts w:hint="eastAsia"/>
          <w:sz w:val="21"/>
          <w:szCs w:val="21"/>
        </w:rPr>
        <w:t>分析研究、通过自主开发、合理引进等方式整合</w:t>
      </w:r>
      <w:r>
        <w:rPr>
          <w:rFonts w:hint="eastAsia"/>
          <w:sz w:val="21"/>
          <w:szCs w:val="21"/>
          <w:lang w:eastAsia="zh-CN"/>
        </w:rPr>
        <w:t>数字</w:t>
      </w:r>
      <w:r>
        <w:rPr>
          <w:rFonts w:hint="eastAsia"/>
          <w:sz w:val="21"/>
          <w:szCs w:val="21"/>
        </w:rPr>
        <w:t>资源，形成</w:t>
      </w:r>
      <w:r>
        <w:rPr>
          <w:rFonts w:hint="eastAsia"/>
          <w:sz w:val="21"/>
          <w:szCs w:val="21"/>
          <w:lang w:eastAsia="zh-CN"/>
        </w:rPr>
        <w:t>了</w:t>
      </w:r>
      <w:r>
        <w:rPr>
          <w:rFonts w:hint="eastAsia"/>
          <w:sz w:val="21"/>
          <w:szCs w:val="21"/>
        </w:rPr>
        <w:t>一定量</w:t>
      </w:r>
      <w:r>
        <w:rPr>
          <w:rFonts w:hint="eastAsia"/>
          <w:sz w:val="21"/>
          <w:szCs w:val="21"/>
          <w:lang w:eastAsia="zh-CN"/>
        </w:rPr>
        <w:t>的优质数字</w:t>
      </w:r>
      <w:r>
        <w:rPr>
          <w:rFonts w:hint="eastAsia"/>
          <w:sz w:val="21"/>
          <w:szCs w:val="21"/>
        </w:rPr>
        <w:t>资源库。</w:t>
      </w:r>
    </w:p>
    <w:p>
      <w:pPr>
        <w:pStyle w:val="2"/>
        <w:keepNext w:val="0"/>
        <w:keepLines w:val="0"/>
        <w:pageBreakBefore w:val="0"/>
        <w:kinsoku/>
        <w:wordWrap/>
        <w:overflowPunct/>
        <w:topLinePunct w:val="0"/>
        <w:autoSpaceDE/>
        <w:autoSpaceDN/>
        <w:bidi w:val="0"/>
        <w:spacing w:before="0" w:beforeAutospacing="0" w:after="0" w:afterAutospacing="0" w:line="240" w:lineRule="auto"/>
        <w:ind w:firstLine="420" w:firstLineChars="200"/>
        <w:textAlignment w:val="auto"/>
        <w:rPr>
          <w:rFonts w:hint="eastAsia"/>
          <w:sz w:val="21"/>
          <w:szCs w:val="21"/>
        </w:rPr>
      </w:pPr>
      <w:r>
        <w:rPr>
          <w:rFonts w:hint="eastAsia"/>
          <w:sz w:val="21"/>
          <w:szCs w:val="21"/>
          <w:lang w:val="en-US" w:eastAsia="zh-CN"/>
        </w:rPr>
        <w:t>(</w:t>
      </w:r>
      <w:r>
        <w:rPr>
          <w:sz w:val="21"/>
          <w:szCs w:val="21"/>
        </w:rPr>
        <w:t>2</w:t>
      </w:r>
      <w:r>
        <w:rPr>
          <w:rFonts w:hint="eastAsia"/>
          <w:sz w:val="21"/>
          <w:szCs w:val="21"/>
          <w:lang w:val="en-US" w:eastAsia="zh-CN"/>
        </w:rPr>
        <w:t>)</w:t>
      </w:r>
      <w:r>
        <w:rPr>
          <w:rFonts w:hint="eastAsia"/>
          <w:sz w:val="21"/>
          <w:szCs w:val="21"/>
        </w:rPr>
        <w:t>在初中数学教学中应用</w:t>
      </w:r>
      <w:r>
        <w:rPr>
          <w:rFonts w:hint="eastAsia"/>
          <w:sz w:val="21"/>
          <w:szCs w:val="21"/>
          <w:lang w:eastAsia="zh-CN"/>
        </w:rPr>
        <w:t>与共享数字</w:t>
      </w:r>
      <w:r>
        <w:rPr>
          <w:rFonts w:hint="eastAsia"/>
          <w:sz w:val="21"/>
          <w:szCs w:val="21"/>
        </w:rPr>
        <w:t>资源实施教学的组织形式、指导方式等策略研究，</w:t>
      </w:r>
      <w:r>
        <w:rPr>
          <w:rFonts w:hint="eastAsia"/>
          <w:sz w:val="21"/>
          <w:szCs w:val="21"/>
          <w:lang w:eastAsia="zh-CN"/>
        </w:rPr>
        <w:t>通过研究</w:t>
      </w:r>
      <w:r>
        <w:rPr>
          <w:rFonts w:hint="eastAsia"/>
          <w:sz w:val="21"/>
          <w:szCs w:val="21"/>
        </w:rPr>
        <w:t>从内容选择</w:t>
      </w:r>
      <w:r>
        <w:rPr>
          <w:rFonts w:hint="eastAsia"/>
          <w:sz w:val="21"/>
          <w:szCs w:val="21"/>
          <w:lang w:eastAsia="zh-CN"/>
        </w:rPr>
        <w:t>、</w:t>
      </w:r>
      <w:r>
        <w:rPr>
          <w:rFonts w:hint="eastAsia"/>
          <w:sz w:val="21"/>
          <w:szCs w:val="21"/>
        </w:rPr>
        <w:t>组织形式、方式指导</w:t>
      </w:r>
      <w:r>
        <w:rPr>
          <w:rFonts w:hint="eastAsia"/>
          <w:sz w:val="21"/>
          <w:szCs w:val="21"/>
          <w:lang w:eastAsia="zh-CN"/>
        </w:rPr>
        <w:t>到共享机制</w:t>
      </w:r>
      <w:r>
        <w:rPr>
          <w:rFonts w:hint="eastAsia"/>
          <w:sz w:val="21"/>
          <w:szCs w:val="21"/>
        </w:rPr>
        <w:t>等方面形成</w:t>
      </w:r>
      <w:r>
        <w:rPr>
          <w:rFonts w:hint="eastAsia"/>
          <w:sz w:val="21"/>
          <w:szCs w:val="21"/>
          <w:lang w:eastAsia="zh-CN"/>
        </w:rPr>
        <w:t>一个</w:t>
      </w:r>
      <w:r>
        <w:rPr>
          <w:rFonts w:hint="eastAsia"/>
          <w:sz w:val="21"/>
          <w:szCs w:val="21"/>
        </w:rPr>
        <w:t>体系，如何与常规课堂教学相结合，提高学生的学习能力，实现最优化策略。</w:t>
      </w:r>
    </w:p>
    <w:p>
      <w:pPr>
        <w:pStyle w:val="2"/>
        <w:keepNext w:val="0"/>
        <w:keepLines w:val="0"/>
        <w:pageBreakBefore w:val="0"/>
        <w:kinsoku/>
        <w:wordWrap/>
        <w:overflowPunct/>
        <w:topLinePunct w:val="0"/>
        <w:autoSpaceDE/>
        <w:autoSpaceDN/>
        <w:bidi w:val="0"/>
        <w:spacing w:before="0" w:beforeAutospacing="0" w:after="0" w:afterAutospacing="0" w:line="240" w:lineRule="auto"/>
        <w:ind w:firstLine="420" w:firstLineChars="200"/>
        <w:textAlignment w:val="auto"/>
        <w:rPr>
          <w:rFonts w:hint="eastAsia"/>
          <w:sz w:val="21"/>
          <w:szCs w:val="21"/>
        </w:rPr>
      </w:pPr>
      <w:r>
        <w:rPr>
          <w:rFonts w:hint="eastAsia"/>
          <w:sz w:val="21"/>
          <w:szCs w:val="21"/>
          <w:lang w:val="en-US" w:eastAsia="zh-CN"/>
        </w:rPr>
        <w:t>(3)</w:t>
      </w:r>
      <w:r>
        <w:rPr>
          <w:rFonts w:hint="eastAsia"/>
          <w:sz w:val="21"/>
          <w:szCs w:val="21"/>
        </w:rPr>
        <w:t>通过研究形成在初中数学教学中应用</w:t>
      </w:r>
      <w:r>
        <w:rPr>
          <w:rFonts w:hint="eastAsia"/>
          <w:sz w:val="21"/>
          <w:szCs w:val="21"/>
          <w:lang w:eastAsia="zh-CN"/>
        </w:rPr>
        <w:t>与共享数字</w:t>
      </w:r>
      <w:r>
        <w:rPr>
          <w:rFonts w:hint="eastAsia"/>
          <w:sz w:val="21"/>
          <w:szCs w:val="21"/>
        </w:rPr>
        <w:t>资源实施教学的评价机制。包括对</w:t>
      </w:r>
      <w:r>
        <w:rPr>
          <w:rFonts w:hint="eastAsia"/>
          <w:sz w:val="21"/>
          <w:szCs w:val="21"/>
          <w:lang w:eastAsia="zh-CN"/>
        </w:rPr>
        <w:t>数字</w:t>
      </w:r>
      <w:r>
        <w:rPr>
          <w:rFonts w:hint="eastAsia"/>
          <w:sz w:val="21"/>
          <w:szCs w:val="21"/>
        </w:rPr>
        <w:t>资源本身的评价、对教师组织指导的评价和对学生学习方面的评价等等。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outlineLvl w:val="9"/>
        <w:rPr>
          <w:rFonts w:hint="eastAsia"/>
          <w:sz w:val="21"/>
          <w:szCs w:val="21"/>
        </w:rPr>
      </w:pPr>
      <w:r>
        <w:rPr>
          <w:rFonts w:hint="eastAsia"/>
          <w:sz w:val="21"/>
          <w:szCs w:val="21"/>
          <w:lang w:val="en-US" w:eastAsia="zh-CN"/>
        </w:rPr>
        <w:t>(</w:t>
      </w:r>
      <w:r>
        <w:rPr>
          <w:sz w:val="21"/>
          <w:szCs w:val="21"/>
        </w:rPr>
        <w:t>4</w:t>
      </w:r>
      <w:r>
        <w:rPr>
          <w:rFonts w:hint="eastAsia"/>
          <w:sz w:val="21"/>
          <w:szCs w:val="21"/>
          <w:lang w:val="en-US" w:eastAsia="zh-CN"/>
        </w:rPr>
        <w:t>)</w:t>
      </w:r>
      <w:r>
        <w:rPr>
          <w:rFonts w:hint="eastAsia"/>
          <w:sz w:val="21"/>
          <w:szCs w:val="21"/>
        </w:rPr>
        <w:t>通过本课题的研究工作，</w:t>
      </w:r>
      <w:r>
        <w:rPr>
          <w:sz w:val="21"/>
          <w:szCs w:val="21"/>
        </w:rPr>
        <w:t>培养具有现代教育观念，掌握</w:t>
      </w:r>
      <w:r>
        <w:rPr>
          <w:rFonts w:hint="eastAsia"/>
          <w:sz w:val="21"/>
          <w:szCs w:val="21"/>
        </w:rPr>
        <w:t>基于</w:t>
      </w:r>
      <w:r>
        <w:rPr>
          <w:rFonts w:hint="eastAsia"/>
          <w:sz w:val="21"/>
          <w:szCs w:val="21"/>
          <w:lang w:eastAsia="zh-CN"/>
        </w:rPr>
        <w:t>数字资源</w:t>
      </w:r>
      <w:r>
        <w:rPr>
          <w:rFonts w:hint="eastAsia"/>
          <w:sz w:val="21"/>
          <w:szCs w:val="21"/>
        </w:rPr>
        <w:t>实施个别化教学</w:t>
      </w:r>
      <w:r>
        <w:rPr>
          <w:sz w:val="21"/>
          <w:szCs w:val="21"/>
        </w:rPr>
        <w:t>教学的基本</w:t>
      </w:r>
      <w:r>
        <w:rPr>
          <w:rFonts w:hint="eastAsia"/>
          <w:sz w:val="21"/>
          <w:szCs w:val="21"/>
        </w:rPr>
        <w:t>策略</w:t>
      </w:r>
      <w:r>
        <w:rPr>
          <w:sz w:val="21"/>
          <w:szCs w:val="21"/>
        </w:rPr>
        <w:t>方法，</w:t>
      </w:r>
      <w:r>
        <w:rPr>
          <w:rFonts w:hint="eastAsia"/>
          <w:sz w:val="21"/>
          <w:szCs w:val="21"/>
        </w:rPr>
        <w:t>培养</w:t>
      </w:r>
      <w:r>
        <w:rPr>
          <w:sz w:val="21"/>
          <w:szCs w:val="21"/>
        </w:rPr>
        <w:t>具备教育科研能力的新型教师，在与学生交往中，情感交融，不断充实和完善自己，与学生共同发展</w:t>
      </w:r>
      <w:r>
        <w:rPr>
          <w:rFonts w:hint="eastAsia"/>
          <w:sz w:val="21"/>
          <w:szCs w:val="21"/>
          <w:lang w:val="en-US" w:eastAsia="zh-CN"/>
        </w:rPr>
        <w:t>,</w:t>
      </w:r>
      <w:r>
        <w:rPr>
          <w:rFonts w:hint="eastAsia"/>
          <w:sz w:val="21"/>
          <w:szCs w:val="21"/>
        </w:rPr>
        <w:t>培养一批学校信息技术应用</w:t>
      </w:r>
      <w:r>
        <w:rPr>
          <w:rFonts w:hint="eastAsia"/>
          <w:sz w:val="21"/>
          <w:szCs w:val="21"/>
          <w:lang w:eastAsia="zh-CN"/>
        </w:rPr>
        <w:t>方面数学学科</w:t>
      </w:r>
      <w:r>
        <w:rPr>
          <w:rFonts w:hint="eastAsia"/>
          <w:sz w:val="21"/>
          <w:szCs w:val="21"/>
        </w:rPr>
        <w:t>骨干</w:t>
      </w:r>
      <w:r>
        <w:rPr>
          <w:rFonts w:hint="eastAsia"/>
          <w:sz w:val="21"/>
          <w:szCs w:val="21"/>
          <w:lang w:eastAsia="zh-CN"/>
        </w:rPr>
        <w:t>教师</w:t>
      </w:r>
      <w:r>
        <w:rPr>
          <w:rFonts w:hint="eastAsia"/>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研究内容</w:t>
      </w:r>
    </w:p>
    <w:p>
      <w:pPr>
        <w:pStyle w:val="2"/>
        <w:keepNext w:val="0"/>
        <w:keepLines w:val="0"/>
        <w:pageBreakBefore w:val="0"/>
        <w:kinsoku/>
        <w:wordWrap/>
        <w:overflowPunct/>
        <w:topLinePunct w:val="0"/>
        <w:autoSpaceDE/>
        <w:autoSpaceDN/>
        <w:bidi w:val="0"/>
        <w:spacing w:before="0" w:beforeAutospacing="0" w:after="0" w:afterAutospacing="0" w:line="240" w:lineRule="auto"/>
        <w:ind w:firstLine="480" w:firstLineChars="200"/>
        <w:textAlignment w:val="auto"/>
        <w:rPr>
          <w:rFonts w:hint="eastAsia" w:ascii="宋体" w:hAnsi="宋体" w:eastAsia="宋体" w:cs="宋体"/>
          <w:b/>
          <w:sz w:val="21"/>
          <w:szCs w:val="21"/>
        </w:rPr>
      </w:pPr>
      <w:r>
        <w:rPr>
          <w:rFonts w:hint="eastAsia" w:ascii="宋体" w:hAnsi="宋体"/>
          <w:szCs w:val="21"/>
        </w:rPr>
        <w:t xml:space="preserve"> </w:t>
      </w:r>
      <w:r>
        <w:rPr>
          <w:rFonts w:hint="eastAsia" w:ascii="宋体" w:hAnsi="宋体" w:eastAsia="宋体" w:cs="宋体"/>
          <w:sz w:val="21"/>
          <w:szCs w:val="21"/>
        </w:rPr>
        <w:t xml:space="preserve">课题研究的主要内容： </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w:t>
      </w:r>
      <w:r>
        <w:rPr>
          <w:rFonts w:hint="eastAsia" w:ascii="宋体" w:hAnsi="宋体" w:eastAsia="宋体" w:cs="宋体"/>
          <w:sz w:val="21"/>
          <w:szCs w:val="21"/>
        </w:rPr>
        <w:t>1</w:t>
      </w:r>
      <w:r>
        <w:rPr>
          <w:rFonts w:hint="eastAsia" w:ascii="宋体" w:hAnsi="宋体" w:eastAsia="宋体" w:cs="宋体"/>
          <w:sz w:val="21"/>
          <w:szCs w:val="21"/>
          <w:lang w:val="en-US" w:eastAsia="zh-CN"/>
        </w:rPr>
        <w:t>)数字</w:t>
      </w:r>
      <w:r>
        <w:rPr>
          <w:rFonts w:hint="eastAsia" w:ascii="宋体" w:hAnsi="宋体" w:eastAsia="宋体" w:cs="宋体"/>
          <w:sz w:val="21"/>
          <w:szCs w:val="21"/>
        </w:rPr>
        <w:t>资源的研究。基于目前苏科版的初中数学课本，将对课本内容进行分析研究，对现有的初中数学知识点进行分解，根据</w:t>
      </w:r>
      <w:r>
        <w:rPr>
          <w:rFonts w:hint="eastAsia" w:ascii="宋体" w:hAnsi="宋体" w:eastAsia="宋体" w:cs="宋体"/>
          <w:sz w:val="21"/>
          <w:szCs w:val="21"/>
          <w:lang w:eastAsia="zh-CN"/>
        </w:rPr>
        <w:t>数字</w:t>
      </w:r>
      <w:r>
        <w:rPr>
          <w:rFonts w:hint="eastAsia" w:ascii="宋体" w:hAnsi="宋体" w:eastAsia="宋体" w:cs="宋体"/>
          <w:sz w:val="21"/>
          <w:szCs w:val="21"/>
        </w:rPr>
        <w:t>资源构建的原则，通过自主开发、合理引进等方式整合</w:t>
      </w:r>
      <w:r>
        <w:rPr>
          <w:rFonts w:hint="eastAsia" w:ascii="宋体" w:hAnsi="宋体" w:eastAsia="宋体" w:cs="宋体"/>
          <w:sz w:val="21"/>
          <w:szCs w:val="21"/>
          <w:lang w:eastAsia="zh-CN"/>
        </w:rPr>
        <w:t>各类数字</w:t>
      </w:r>
      <w:r>
        <w:rPr>
          <w:rFonts w:hint="eastAsia" w:ascii="宋体" w:hAnsi="宋体" w:eastAsia="宋体" w:cs="宋体"/>
          <w:sz w:val="21"/>
          <w:szCs w:val="21"/>
        </w:rPr>
        <w:t>资源，最终形成适合我校师生实际情况的</w:t>
      </w:r>
      <w:r>
        <w:rPr>
          <w:rFonts w:hint="eastAsia" w:ascii="宋体" w:hAnsi="宋体" w:eastAsia="宋体" w:cs="宋体"/>
          <w:sz w:val="21"/>
          <w:szCs w:val="21"/>
          <w:lang w:eastAsia="zh-CN"/>
        </w:rPr>
        <w:t>初中数学数字</w:t>
      </w:r>
      <w:r>
        <w:rPr>
          <w:rFonts w:hint="eastAsia" w:ascii="宋体" w:hAnsi="宋体" w:eastAsia="宋体" w:cs="宋体"/>
          <w:sz w:val="21"/>
          <w:szCs w:val="21"/>
        </w:rPr>
        <w:t>资源库。</w:t>
      </w:r>
    </w:p>
    <w:p>
      <w:pPr>
        <w:keepNext w:val="0"/>
        <w:keepLines w:val="0"/>
        <w:pageBreakBefore w:val="0"/>
        <w:kinsoku/>
        <w:wordWrap/>
        <w:overflowPunct/>
        <w:topLinePunct w:val="0"/>
        <w:autoSpaceDE/>
        <w:autoSpaceDN/>
        <w:bidi w:val="0"/>
        <w:adjustRightInd w:val="0"/>
        <w:snapToGrid w:val="0"/>
        <w:spacing w:line="240" w:lineRule="auto"/>
        <w:ind w:firstLine="48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基于学生学习需求</w:t>
      </w:r>
      <w:r>
        <w:rPr>
          <w:rFonts w:hint="eastAsia" w:ascii="宋体" w:hAnsi="宋体" w:eastAsia="宋体" w:cs="宋体"/>
          <w:sz w:val="21"/>
          <w:szCs w:val="21"/>
          <w:lang w:eastAsia="zh-CN"/>
        </w:rPr>
        <w:t>数字</w:t>
      </w:r>
      <w:r>
        <w:rPr>
          <w:rFonts w:hint="eastAsia" w:ascii="宋体" w:hAnsi="宋体" w:eastAsia="宋体" w:cs="宋体"/>
          <w:sz w:val="21"/>
          <w:szCs w:val="21"/>
        </w:rPr>
        <w:t>资源的研究。在内容上，包括基于教学目标的基础性内容、基于学生实际的补偿性内容、基于学生学习需求的拓展性内容。在形式上，包括</w:t>
      </w:r>
      <w:r>
        <w:rPr>
          <w:rFonts w:hint="eastAsia" w:ascii="宋体" w:hAnsi="宋体" w:eastAsia="宋体" w:cs="宋体"/>
          <w:sz w:val="21"/>
          <w:szCs w:val="21"/>
          <w:lang w:eastAsia="zh-CN"/>
        </w:rPr>
        <w:t>课件、</w:t>
      </w:r>
      <w:r>
        <w:rPr>
          <w:rFonts w:hint="eastAsia" w:ascii="宋体" w:hAnsi="宋体" w:eastAsia="宋体" w:cs="宋体"/>
          <w:sz w:val="21"/>
          <w:szCs w:val="21"/>
        </w:rPr>
        <w:t>微视频</w:t>
      </w:r>
      <w:r>
        <w:rPr>
          <w:rFonts w:hint="eastAsia" w:ascii="宋体" w:hAnsi="宋体" w:eastAsia="宋体" w:cs="宋体"/>
          <w:sz w:val="21"/>
          <w:szCs w:val="21"/>
          <w:lang w:eastAsia="zh-CN"/>
        </w:rPr>
        <w:t>等</w:t>
      </w:r>
      <w:r>
        <w:rPr>
          <w:rFonts w:hint="eastAsia" w:ascii="宋体" w:hAnsi="宋体" w:eastAsia="宋体" w:cs="宋体"/>
          <w:sz w:val="21"/>
          <w:szCs w:val="21"/>
        </w:rPr>
        <w:t>。在来源上，包括引进选用、教师自主设计制作。通过开发研究，形成多个主题、多种形式的数学学习资源系列。</w:t>
      </w:r>
    </w:p>
    <w:p>
      <w:pPr>
        <w:pStyle w:val="2"/>
        <w:keepNext w:val="0"/>
        <w:keepLines w:val="0"/>
        <w:pageBreakBefore w:val="0"/>
        <w:kinsoku/>
        <w:wordWrap/>
        <w:overflowPunct/>
        <w:topLinePunct w:val="0"/>
        <w:autoSpaceDE/>
        <w:autoSpaceDN/>
        <w:bidi w:val="0"/>
        <w:spacing w:before="0" w:beforeAutospacing="0" w:after="0" w:afterAutospacing="0" w:line="240" w:lineRule="auto"/>
        <w:ind w:firstLine="55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在数学教学中应用</w:t>
      </w:r>
      <w:r>
        <w:rPr>
          <w:rFonts w:hint="eastAsia" w:ascii="宋体" w:hAnsi="宋体" w:eastAsia="宋体" w:cs="宋体"/>
          <w:sz w:val="21"/>
          <w:szCs w:val="21"/>
          <w:lang w:eastAsia="zh-CN"/>
        </w:rPr>
        <w:t>数字</w:t>
      </w:r>
      <w:r>
        <w:rPr>
          <w:rFonts w:hint="eastAsia" w:ascii="宋体" w:hAnsi="宋体" w:eastAsia="宋体" w:cs="宋体"/>
          <w:sz w:val="21"/>
          <w:szCs w:val="21"/>
        </w:rPr>
        <w:t>资源的策略研究。包括应用</w:t>
      </w:r>
      <w:r>
        <w:rPr>
          <w:rFonts w:hint="eastAsia" w:ascii="宋体" w:hAnsi="宋体" w:eastAsia="宋体" w:cs="宋体"/>
          <w:sz w:val="21"/>
          <w:szCs w:val="21"/>
          <w:lang w:eastAsia="zh-CN"/>
        </w:rPr>
        <w:t>各类数字</w:t>
      </w:r>
      <w:r>
        <w:rPr>
          <w:rFonts w:hint="eastAsia" w:ascii="宋体" w:hAnsi="宋体" w:eastAsia="宋体" w:cs="宋体"/>
          <w:sz w:val="21"/>
          <w:szCs w:val="21"/>
        </w:rPr>
        <w:t>资源创新课堂教学；应用</w:t>
      </w:r>
      <w:r>
        <w:rPr>
          <w:rFonts w:hint="eastAsia" w:ascii="宋体" w:hAnsi="宋体" w:eastAsia="宋体" w:cs="宋体"/>
          <w:sz w:val="21"/>
          <w:szCs w:val="21"/>
          <w:lang w:eastAsia="zh-CN"/>
        </w:rPr>
        <w:t>数字</w:t>
      </w:r>
      <w:r>
        <w:rPr>
          <w:rFonts w:hint="eastAsia" w:ascii="宋体" w:hAnsi="宋体" w:eastAsia="宋体" w:cs="宋体"/>
          <w:sz w:val="21"/>
          <w:szCs w:val="21"/>
        </w:rPr>
        <w:t>资源开展合作学习；应用</w:t>
      </w:r>
      <w:r>
        <w:rPr>
          <w:rFonts w:hint="eastAsia" w:ascii="宋体" w:hAnsi="宋体" w:eastAsia="宋体" w:cs="宋体"/>
          <w:sz w:val="21"/>
          <w:szCs w:val="21"/>
          <w:lang w:eastAsia="zh-CN"/>
        </w:rPr>
        <w:t>数字</w:t>
      </w:r>
      <w:r>
        <w:rPr>
          <w:rFonts w:hint="eastAsia" w:ascii="宋体" w:hAnsi="宋体" w:eastAsia="宋体" w:cs="宋体"/>
          <w:sz w:val="21"/>
          <w:szCs w:val="21"/>
        </w:rPr>
        <w:t>资源丰富课外学习活动；应用</w:t>
      </w:r>
      <w:r>
        <w:rPr>
          <w:rFonts w:hint="eastAsia" w:ascii="宋体" w:hAnsi="宋体" w:eastAsia="宋体" w:cs="宋体"/>
          <w:sz w:val="21"/>
          <w:szCs w:val="21"/>
          <w:lang w:eastAsia="zh-CN"/>
        </w:rPr>
        <w:t>数字</w:t>
      </w:r>
      <w:r>
        <w:rPr>
          <w:rFonts w:hint="eastAsia" w:ascii="宋体" w:hAnsi="宋体" w:eastAsia="宋体" w:cs="宋体"/>
          <w:sz w:val="21"/>
          <w:szCs w:val="21"/>
        </w:rPr>
        <w:t>资源加强个别指导等。对学生</w:t>
      </w:r>
      <w:r>
        <w:rPr>
          <w:rFonts w:hint="eastAsia" w:ascii="宋体" w:hAnsi="宋体" w:eastAsia="宋体" w:cs="宋体"/>
          <w:sz w:val="21"/>
          <w:szCs w:val="21"/>
          <w:lang w:eastAsia="zh-CN"/>
        </w:rPr>
        <w:t>应用数字</w:t>
      </w:r>
      <w:r>
        <w:rPr>
          <w:rFonts w:hint="eastAsia" w:ascii="宋体" w:hAnsi="宋体" w:eastAsia="宋体" w:cs="宋体"/>
          <w:sz w:val="21"/>
          <w:szCs w:val="21"/>
        </w:rPr>
        <w:t>学习的观察评价的研究。通过研究建立起学生</w:t>
      </w:r>
      <w:r>
        <w:rPr>
          <w:rFonts w:hint="eastAsia" w:ascii="宋体" w:hAnsi="宋体" w:eastAsia="宋体" w:cs="宋体"/>
          <w:sz w:val="21"/>
          <w:szCs w:val="21"/>
          <w:lang w:eastAsia="zh-CN"/>
        </w:rPr>
        <w:t>应用数字资源</w:t>
      </w:r>
      <w:r>
        <w:rPr>
          <w:rFonts w:hint="eastAsia" w:ascii="宋体" w:hAnsi="宋体" w:eastAsia="宋体" w:cs="宋体"/>
          <w:sz w:val="21"/>
          <w:szCs w:val="21"/>
        </w:rPr>
        <w:t>学习的观察评价机制。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在数学教学中</w:t>
      </w:r>
      <w:r>
        <w:rPr>
          <w:rFonts w:hint="eastAsia" w:ascii="宋体" w:hAnsi="宋体" w:eastAsia="宋体" w:cs="宋体"/>
          <w:sz w:val="21"/>
          <w:szCs w:val="21"/>
          <w:lang w:eastAsia="zh-CN"/>
        </w:rPr>
        <w:t>共享数字</w:t>
      </w:r>
      <w:r>
        <w:rPr>
          <w:rFonts w:hint="eastAsia" w:ascii="宋体" w:hAnsi="宋体" w:eastAsia="宋体" w:cs="宋体"/>
          <w:sz w:val="21"/>
          <w:szCs w:val="21"/>
        </w:rPr>
        <w:t>资源的策略研究。</w:t>
      </w:r>
      <w:r>
        <w:rPr>
          <w:rFonts w:hint="eastAsia" w:ascii="宋体" w:hAnsi="宋体" w:eastAsia="宋体" w:cs="宋体"/>
          <w:sz w:val="21"/>
          <w:szCs w:val="21"/>
          <w:lang w:eastAsia="zh-CN"/>
        </w:rPr>
        <w:t>通过研究建立起教师和学生共享数字资源的机制。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研究方法</w:t>
      </w:r>
    </w:p>
    <w:p>
      <w:pPr>
        <w:keepNext w:val="0"/>
        <w:keepLines w:val="0"/>
        <w:pageBreakBefore w:val="0"/>
        <w:kinsoku/>
        <w:wordWrap/>
        <w:overflowPunct/>
        <w:topLinePunct w:val="0"/>
        <w:autoSpaceDE/>
        <w:autoSpaceDN/>
        <w:bidi w:val="0"/>
        <w:spacing w:line="240" w:lineRule="auto"/>
        <w:ind w:right="-107" w:rightChars="-51"/>
        <w:textAlignment w:val="auto"/>
        <w:rPr>
          <w:rFonts w:hint="eastAsia" w:ascii="宋体" w:hAnsi="宋体"/>
          <w:kern w:val="0"/>
          <w:sz w:val="21"/>
          <w:szCs w:val="21"/>
          <w:lang w:val="en-US" w:eastAsia="zh-CN" w:bidi="ar-SA"/>
        </w:rPr>
      </w:pPr>
      <w:r>
        <w:rPr>
          <w:rFonts w:hint="eastAsia" w:ascii="华文细黑" w:hAnsi="华文细黑" w:eastAsia="华文细黑"/>
          <w:szCs w:val="21"/>
        </w:rPr>
        <w:t xml:space="preserve"> </w:t>
      </w:r>
      <w:r>
        <w:rPr>
          <w:rFonts w:hint="eastAsia" w:ascii="华文细黑" w:hAnsi="华文细黑" w:eastAsia="华文细黑"/>
          <w:szCs w:val="21"/>
          <w:lang w:val="en-US" w:eastAsia="zh-CN"/>
        </w:rPr>
        <w:t xml:space="preserve">  </w:t>
      </w:r>
      <w:r>
        <w:rPr>
          <w:rFonts w:hint="eastAsia" w:ascii="宋体" w:hAnsi="宋体"/>
          <w:kern w:val="0"/>
          <w:sz w:val="21"/>
          <w:szCs w:val="21"/>
          <w:lang w:val="en-US" w:eastAsia="zh-CN" w:bidi="ar-SA"/>
        </w:rPr>
        <w:t>本课题拟采用集体研究与小组研究、个人研究相结合，主题研究与个案研究相结合的研究方法，以研促教，以教带研。</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kern w:val="0"/>
          <w:sz w:val="21"/>
          <w:szCs w:val="21"/>
          <w:lang w:val="en-US" w:eastAsia="zh-CN" w:bidi="ar-SA"/>
        </w:rPr>
      </w:pPr>
      <w:r>
        <w:rPr>
          <w:rFonts w:hint="eastAsia" w:ascii="宋体" w:hAnsi="宋体"/>
          <w:kern w:val="0"/>
          <w:sz w:val="21"/>
          <w:szCs w:val="21"/>
          <w:lang w:val="en-US" w:eastAsia="zh-CN" w:bidi="ar-SA"/>
        </w:rPr>
        <w:t>具体措施是：</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sz w:val="21"/>
          <w:szCs w:val="21"/>
        </w:rPr>
      </w:pPr>
      <w:r>
        <w:rPr>
          <w:rFonts w:hint="eastAsia"/>
          <w:sz w:val="21"/>
          <w:szCs w:val="21"/>
        </w:rPr>
        <w:t>　　（</w:t>
      </w:r>
      <w:r>
        <w:rPr>
          <w:rFonts w:hint="eastAsia"/>
          <w:sz w:val="21"/>
          <w:szCs w:val="21"/>
          <w:lang w:val="en-US" w:eastAsia="zh-CN"/>
        </w:rPr>
        <w:t>1</w:t>
      </w:r>
      <w:r>
        <w:rPr>
          <w:rFonts w:hint="eastAsia"/>
          <w:sz w:val="21"/>
          <w:szCs w:val="21"/>
        </w:rPr>
        <w:t>）</w:t>
      </w:r>
      <w:r>
        <w:rPr>
          <w:sz w:val="21"/>
          <w:szCs w:val="21"/>
        </w:rPr>
        <w:t>文献研究法</w:t>
      </w:r>
      <w:r>
        <w:rPr>
          <w:rFonts w:hint="eastAsia"/>
          <w:sz w:val="21"/>
          <w:szCs w:val="21"/>
          <w:lang w:eastAsia="zh-CN"/>
        </w:rPr>
        <w:t>：</w:t>
      </w:r>
      <w:r>
        <w:rPr>
          <w:rFonts w:hint="eastAsia"/>
          <w:sz w:val="21"/>
          <w:szCs w:val="21"/>
        </w:rPr>
        <w:t>课题组成员认真学习教育理论和有关文献资料，</w:t>
      </w:r>
      <w:r>
        <w:rPr>
          <w:sz w:val="21"/>
          <w:szCs w:val="21"/>
        </w:rPr>
        <w:t>运用现代化信息手段，广泛收集</w:t>
      </w:r>
      <w:r>
        <w:rPr>
          <w:rFonts w:hint="eastAsia"/>
          <w:sz w:val="21"/>
          <w:szCs w:val="21"/>
        </w:rPr>
        <w:t>、寻求更直接的理论支撑并完善课题研究的理论依据，借鉴有关理论进行模式建构的初步的理论研究并进行模式假设和雏形模式建构，用理论指导实验研究，收集整理与课题研究相近或相关的理论和经验，确保课题研究的正确方向和正确指导。</w:t>
      </w:r>
    </w:p>
    <w:p>
      <w:pPr>
        <w:pStyle w:val="2"/>
        <w:keepNext w:val="0"/>
        <w:keepLines w:val="0"/>
        <w:pageBreakBefore w:val="0"/>
        <w:kinsoku/>
        <w:wordWrap/>
        <w:overflowPunct/>
        <w:topLinePunct w:val="0"/>
        <w:autoSpaceDE/>
        <w:autoSpaceDN/>
        <w:bidi w:val="0"/>
        <w:spacing w:before="0" w:beforeAutospacing="0" w:after="0" w:afterAutospacing="0" w:line="240" w:lineRule="auto"/>
        <w:ind w:firstLine="540"/>
        <w:textAlignment w:val="auto"/>
        <w:rPr>
          <w:sz w:val="21"/>
          <w:szCs w:val="21"/>
        </w:rPr>
      </w:pPr>
      <w:r>
        <w:rPr>
          <w:rFonts w:hint="eastAsia"/>
          <w:sz w:val="21"/>
          <w:szCs w:val="21"/>
        </w:rPr>
        <w:t>（</w:t>
      </w:r>
      <w:r>
        <w:rPr>
          <w:rFonts w:hint="eastAsia"/>
          <w:sz w:val="21"/>
          <w:szCs w:val="21"/>
          <w:lang w:val="en-US" w:eastAsia="zh-CN"/>
        </w:rPr>
        <w:t>2</w:t>
      </w:r>
      <w:r>
        <w:rPr>
          <w:rFonts w:hint="eastAsia"/>
          <w:sz w:val="21"/>
          <w:szCs w:val="21"/>
        </w:rPr>
        <w:t>）</w:t>
      </w:r>
      <w:r>
        <w:rPr>
          <w:sz w:val="21"/>
          <w:szCs w:val="21"/>
        </w:rPr>
        <w:t>调查研究与个案研究相结合</w:t>
      </w:r>
      <w:r>
        <w:rPr>
          <w:rFonts w:hint="eastAsia"/>
          <w:sz w:val="21"/>
          <w:szCs w:val="21"/>
          <w:lang w:eastAsia="zh-CN"/>
        </w:rPr>
        <w:t>：</w:t>
      </w:r>
      <w:r>
        <w:rPr>
          <w:sz w:val="21"/>
          <w:szCs w:val="21"/>
        </w:rPr>
        <w:t>通过调查研究和个案研究，了解</w:t>
      </w:r>
      <w:r>
        <w:rPr>
          <w:rFonts w:hint="eastAsia"/>
          <w:sz w:val="21"/>
          <w:szCs w:val="21"/>
          <w:lang w:eastAsia="zh-CN"/>
        </w:rPr>
        <w:t>教师和学生使用数字资源状况和痛点之处</w:t>
      </w:r>
      <w:r>
        <w:rPr>
          <w:sz w:val="21"/>
          <w:szCs w:val="21"/>
        </w:rPr>
        <w:t>，找准</w:t>
      </w:r>
      <w:r>
        <w:rPr>
          <w:rFonts w:hint="eastAsia"/>
          <w:sz w:val="21"/>
          <w:szCs w:val="21"/>
          <w:lang w:eastAsia="zh-CN"/>
        </w:rPr>
        <w:t>数字资源的开发、应用和共享的激发机制</w:t>
      </w:r>
      <w:r>
        <w:rPr>
          <w:sz w:val="21"/>
          <w:szCs w:val="21"/>
        </w:rPr>
        <w:t>。</w:t>
      </w:r>
    </w:p>
    <w:p>
      <w:pPr>
        <w:pStyle w:val="2"/>
        <w:keepNext w:val="0"/>
        <w:keepLines w:val="0"/>
        <w:pageBreakBefore w:val="0"/>
        <w:kinsoku/>
        <w:wordWrap/>
        <w:overflowPunct/>
        <w:topLinePunct w:val="0"/>
        <w:autoSpaceDE/>
        <w:autoSpaceDN/>
        <w:bidi w:val="0"/>
        <w:spacing w:before="0" w:beforeAutospacing="0" w:after="0" w:afterAutospacing="0" w:line="240" w:lineRule="auto"/>
        <w:ind w:firstLine="540"/>
        <w:textAlignment w:val="auto"/>
        <w:rPr>
          <w:sz w:val="21"/>
          <w:szCs w:val="21"/>
        </w:rPr>
      </w:pPr>
      <w:r>
        <w:rPr>
          <w:rFonts w:hint="eastAsia"/>
          <w:sz w:val="21"/>
          <w:szCs w:val="21"/>
        </w:rPr>
        <w:t>（</w:t>
      </w:r>
      <w:r>
        <w:rPr>
          <w:rFonts w:hint="eastAsia"/>
          <w:sz w:val="21"/>
          <w:szCs w:val="21"/>
          <w:lang w:val="en-US" w:eastAsia="zh-CN"/>
        </w:rPr>
        <w:t>3</w:t>
      </w:r>
      <w:r>
        <w:rPr>
          <w:rFonts w:hint="eastAsia"/>
          <w:sz w:val="21"/>
          <w:szCs w:val="21"/>
        </w:rPr>
        <w:t>）行动研究</w:t>
      </w:r>
      <w:r>
        <w:rPr>
          <w:sz w:val="21"/>
          <w:szCs w:val="21"/>
        </w:rPr>
        <w:t>法</w:t>
      </w:r>
      <w:r>
        <w:rPr>
          <w:rFonts w:hint="eastAsia"/>
          <w:sz w:val="21"/>
          <w:szCs w:val="21"/>
          <w:lang w:eastAsia="zh-CN"/>
        </w:rPr>
        <w:t>：</w:t>
      </w:r>
      <w:r>
        <w:rPr>
          <w:sz w:val="21"/>
          <w:szCs w:val="21"/>
        </w:rPr>
        <w:t>用理论指导实践</w:t>
      </w:r>
      <w:r>
        <w:rPr>
          <w:rFonts w:hint="eastAsia"/>
          <w:sz w:val="21"/>
          <w:szCs w:val="21"/>
        </w:rPr>
        <w:t>行动</w:t>
      </w:r>
      <w:r>
        <w:rPr>
          <w:sz w:val="21"/>
          <w:szCs w:val="21"/>
        </w:rPr>
        <w:t>，</w:t>
      </w:r>
      <w:r>
        <w:rPr>
          <w:rFonts w:hint="eastAsia"/>
          <w:sz w:val="21"/>
          <w:szCs w:val="21"/>
          <w:lang w:eastAsia="zh-CN"/>
        </w:rPr>
        <w:t>根据初中数学的具体</w:t>
      </w:r>
      <w:r>
        <w:rPr>
          <w:sz w:val="21"/>
          <w:szCs w:val="21"/>
        </w:rPr>
        <w:t>教学内容，在</w:t>
      </w:r>
      <w:r>
        <w:rPr>
          <w:rFonts w:hint="eastAsia"/>
          <w:sz w:val="21"/>
          <w:szCs w:val="21"/>
          <w:lang w:eastAsia="zh-CN"/>
        </w:rPr>
        <w:t>做</w:t>
      </w:r>
      <w:r>
        <w:rPr>
          <w:sz w:val="21"/>
          <w:szCs w:val="21"/>
        </w:rPr>
        <w:t>中</w:t>
      </w:r>
      <w:r>
        <w:rPr>
          <w:rFonts w:hint="eastAsia"/>
          <w:sz w:val="21"/>
          <w:szCs w:val="21"/>
          <w:lang w:eastAsia="zh-CN"/>
        </w:rPr>
        <w:t>学</w:t>
      </w:r>
      <w:r>
        <w:rPr>
          <w:sz w:val="21"/>
          <w:szCs w:val="21"/>
        </w:rPr>
        <w:t>，在</w:t>
      </w:r>
      <w:r>
        <w:rPr>
          <w:rFonts w:hint="eastAsia"/>
          <w:sz w:val="21"/>
          <w:szCs w:val="21"/>
          <w:lang w:eastAsia="zh-CN"/>
        </w:rPr>
        <w:t>学</w:t>
      </w:r>
      <w:r>
        <w:rPr>
          <w:sz w:val="21"/>
          <w:szCs w:val="21"/>
        </w:rPr>
        <w:t>中</w:t>
      </w:r>
      <w:r>
        <w:rPr>
          <w:rFonts w:hint="eastAsia"/>
          <w:sz w:val="21"/>
          <w:szCs w:val="21"/>
          <w:lang w:eastAsia="zh-CN"/>
        </w:rPr>
        <w:t>做</w:t>
      </w:r>
      <w:r>
        <w:rPr>
          <w:sz w:val="21"/>
          <w:szCs w:val="21"/>
        </w:rPr>
        <w:t>，根据反馈信息，</w:t>
      </w:r>
      <w:r>
        <w:rPr>
          <w:rFonts w:hint="eastAsia"/>
          <w:sz w:val="21"/>
          <w:szCs w:val="21"/>
          <w:lang w:eastAsia="zh-CN"/>
        </w:rPr>
        <w:t>及时</w:t>
      </w:r>
      <w:r>
        <w:rPr>
          <w:sz w:val="21"/>
          <w:szCs w:val="21"/>
        </w:rPr>
        <w:t>调节策略，</w:t>
      </w:r>
      <w:r>
        <w:rPr>
          <w:rFonts w:hint="eastAsia"/>
          <w:sz w:val="21"/>
          <w:szCs w:val="21"/>
          <w:lang w:eastAsia="zh-CN"/>
        </w:rPr>
        <w:t>最终达到数字资源的开发、应用和共享的符合我校实际情况的最优策略</w:t>
      </w:r>
      <w:r>
        <w:rPr>
          <w:sz w:val="21"/>
          <w:szCs w:val="21"/>
        </w:rPr>
        <w:t>。</w:t>
      </w:r>
    </w:p>
    <w:p>
      <w:pPr>
        <w:pStyle w:val="2"/>
        <w:keepNext w:val="0"/>
        <w:keepLines w:val="0"/>
        <w:pageBreakBefore w:val="0"/>
        <w:kinsoku/>
        <w:wordWrap/>
        <w:overflowPunct/>
        <w:topLinePunct w:val="0"/>
        <w:autoSpaceDE/>
        <w:autoSpaceDN/>
        <w:bidi w:val="0"/>
        <w:spacing w:before="0" w:beforeAutospacing="0" w:after="0" w:afterAutospacing="0" w:line="240" w:lineRule="auto"/>
        <w:ind w:firstLine="540"/>
        <w:textAlignment w:val="auto"/>
        <w:rPr>
          <w:sz w:val="21"/>
          <w:szCs w:val="21"/>
        </w:rPr>
      </w:pPr>
      <w:r>
        <w:rPr>
          <w:rFonts w:hint="eastAsia"/>
          <w:sz w:val="21"/>
          <w:szCs w:val="21"/>
        </w:rPr>
        <w:t>（</w:t>
      </w:r>
      <w:r>
        <w:rPr>
          <w:rFonts w:hint="eastAsia"/>
          <w:sz w:val="21"/>
          <w:szCs w:val="21"/>
          <w:lang w:val="en-US" w:eastAsia="zh-CN"/>
        </w:rPr>
        <w:t>4</w:t>
      </w:r>
      <w:r>
        <w:rPr>
          <w:rFonts w:hint="eastAsia"/>
          <w:sz w:val="21"/>
          <w:szCs w:val="21"/>
        </w:rPr>
        <w:t>）</w:t>
      </w:r>
      <w:r>
        <w:rPr>
          <w:sz w:val="21"/>
          <w:szCs w:val="21"/>
        </w:rPr>
        <w:t>构建模型法</w:t>
      </w:r>
      <w:r>
        <w:rPr>
          <w:rFonts w:hint="eastAsia"/>
          <w:sz w:val="21"/>
          <w:szCs w:val="21"/>
          <w:lang w:eastAsia="zh-CN"/>
        </w:rPr>
        <w:t>：</w:t>
      </w:r>
      <w:r>
        <w:rPr>
          <w:sz w:val="21"/>
          <w:szCs w:val="21"/>
        </w:rPr>
        <w:t>借助于</w:t>
      </w:r>
      <w:r>
        <w:rPr>
          <w:rFonts w:hint="eastAsia"/>
          <w:sz w:val="21"/>
          <w:szCs w:val="21"/>
          <w:lang w:eastAsia="zh-CN"/>
        </w:rPr>
        <w:t>数字资源</w:t>
      </w:r>
      <w:r>
        <w:rPr>
          <w:sz w:val="21"/>
          <w:szCs w:val="21"/>
        </w:rPr>
        <w:t>教</w:t>
      </w:r>
      <w:r>
        <w:rPr>
          <w:rFonts w:hint="eastAsia"/>
          <w:sz w:val="21"/>
          <w:szCs w:val="21"/>
          <w:lang w:eastAsia="zh-CN"/>
        </w:rPr>
        <w:t>与</w:t>
      </w:r>
      <w:r>
        <w:rPr>
          <w:sz w:val="21"/>
          <w:szCs w:val="21"/>
        </w:rPr>
        <w:t>学的结构和功能的分析研究，建构符合</w:t>
      </w:r>
      <w:r>
        <w:rPr>
          <w:rFonts w:hint="eastAsia"/>
          <w:sz w:val="21"/>
          <w:szCs w:val="21"/>
        </w:rPr>
        <w:t>我校实际情况的</w:t>
      </w:r>
      <w:r>
        <w:rPr>
          <w:sz w:val="21"/>
          <w:szCs w:val="21"/>
        </w:rPr>
        <w:t>模式。</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sz w:val="24"/>
          <w:szCs w:val="24"/>
        </w:rPr>
      </w:pPr>
      <w:r>
        <w:rPr>
          <w:rFonts w:hint="eastAsia"/>
          <w:sz w:val="24"/>
          <w:szCs w:val="24"/>
          <w:lang w:val="en-US" w:eastAsia="zh-CN"/>
        </w:rPr>
        <w:t>6、</w:t>
      </w:r>
      <w:r>
        <w:rPr>
          <w:rFonts w:hint="eastAsia" w:ascii="宋体" w:hAnsi="宋体"/>
          <w:sz w:val="24"/>
          <w:szCs w:val="24"/>
        </w:rPr>
        <w:t>实施步骤</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kern w:val="0"/>
          <w:sz w:val="21"/>
          <w:szCs w:val="21"/>
          <w:lang w:val="en-US" w:eastAsia="zh-CN" w:bidi="ar-SA"/>
        </w:rPr>
      </w:pPr>
      <w:r>
        <w:rPr>
          <w:rFonts w:hint="eastAsia"/>
          <w:lang w:val="en-US" w:eastAsia="zh-CN"/>
        </w:rPr>
        <w:t xml:space="preserve"> </w:t>
      </w:r>
      <w:r>
        <w:rPr>
          <w:rFonts w:hint="eastAsia" w:ascii="宋体" w:hAnsi="宋体" w:eastAsia="宋体" w:cs="宋体"/>
          <w:kern w:val="0"/>
          <w:sz w:val="21"/>
          <w:szCs w:val="21"/>
          <w:lang w:val="en-US" w:eastAsia="zh-CN" w:bidi="ar-SA"/>
        </w:rPr>
        <w:t>本课题的研究周期为2018年</w:t>
      </w:r>
      <w:r>
        <w:rPr>
          <w:rFonts w:hint="eastAsia" w:ascii="宋体" w:hAnsi="宋体" w:cs="宋体"/>
          <w:kern w:val="0"/>
          <w:sz w:val="21"/>
          <w:szCs w:val="21"/>
          <w:lang w:val="en-US" w:eastAsia="zh-CN" w:bidi="ar-SA"/>
        </w:rPr>
        <w:t>6</w:t>
      </w:r>
      <w:r>
        <w:rPr>
          <w:rFonts w:hint="eastAsia" w:ascii="宋体" w:hAnsi="宋体" w:eastAsia="宋体" w:cs="宋体"/>
          <w:kern w:val="0"/>
          <w:sz w:val="21"/>
          <w:szCs w:val="21"/>
          <w:lang w:val="en-US" w:eastAsia="zh-CN" w:bidi="ar-SA"/>
        </w:rPr>
        <w:t>月——202</w:t>
      </w:r>
      <w:r>
        <w:rPr>
          <w:rFonts w:hint="eastAsia" w:ascii="宋体" w:hAnsi="宋体" w:cs="宋体"/>
          <w:kern w:val="0"/>
          <w:sz w:val="21"/>
          <w:szCs w:val="21"/>
          <w:lang w:val="en-US" w:eastAsia="zh-CN" w:bidi="ar-SA"/>
        </w:rPr>
        <w:t>1</w:t>
      </w:r>
      <w:r>
        <w:rPr>
          <w:rFonts w:hint="eastAsia" w:ascii="宋体" w:hAnsi="宋体" w:eastAsia="宋体" w:cs="宋体"/>
          <w:kern w:val="0"/>
          <w:sz w:val="21"/>
          <w:szCs w:val="21"/>
          <w:lang w:val="en-US" w:eastAsia="zh-CN" w:bidi="ar-SA"/>
        </w:rPr>
        <w:t>年</w:t>
      </w:r>
      <w:r>
        <w:rPr>
          <w:rFonts w:hint="eastAsia" w:ascii="宋体" w:hAnsi="宋体" w:cs="宋体"/>
          <w:kern w:val="0"/>
          <w:sz w:val="21"/>
          <w:szCs w:val="21"/>
          <w:lang w:val="en-US" w:eastAsia="zh-CN" w:bidi="ar-SA"/>
        </w:rPr>
        <w:t>6</w:t>
      </w:r>
      <w:r>
        <w:rPr>
          <w:rFonts w:hint="eastAsia" w:ascii="宋体" w:hAnsi="宋体" w:eastAsia="宋体" w:cs="宋体"/>
          <w:kern w:val="0"/>
          <w:sz w:val="21"/>
          <w:szCs w:val="21"/>
          <w:lang w:val="en-US" w:eastAsia="zh-CN" w:bidi="ar-SA"/>
        </w:rPr>
        <w:t>月，分为四个主要研究阶段：</w:t>
      </w:r>
    </w:p>
    <w:p>
      <w:pPr>
        <w:pStyle w:val="2"/>
        <w:keepNext w:val="0"/>
        <w:keepLines w:val="0"/>
        <w:pageBreakBefore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kern w:val="0"/>
          <w:sz w:val="21"/>
          <w:szCs w:val="21"/>
          <w:lang w:val="en-US" w:eastAsia="zh-CN" w:bidi="ar-SA"/>
        </w:rPr>
      </w:pPr>
      <w:r>
        <w:rPr>
          <w:rFonts w:hint="eastAsia" w:cs="宋体"/>
          <w:kern w:val="0"/>
          <w:sz w:val="21"/>
          <w:szCs w:val="21"/>
          <w:lang w:val="en-US" w:eastAsia="zh-CN" w:bidi="ar-SA"/>
        </w:rPr>
        <w:t>（</w:t>
      </w:r>
      <w:r>
        <w:rPr>
          <w:rFonts w:hint="eastAsia" w:ascii="宋体" w:hAnsi="宋体" w:eastAsia="宋体" w:cs="宋体"/>
          <w:kern w:val="0"/>
          <w:sz w:val="21"/>
          <w:szCs w:val="21"/>
          <w:lang w:val="en-US" w:eastAsia="zh-CN" w:bidi="ar-SA"/>
        </w:rPr>
        <w:t>1</w:t>
      </w:r>
      <w:r>
        <w:rPr>
          <w:rFonts w:hint="eastAsia" w:cs="宋体"/>
          <w:kern w:val="0"/>
          <w:sz w:val="21"/>
          <w:szCs w:val="21"/>
          <w:lang w:val="en-US" w:eastAsia="zh-CN" w:bidi="ar-SA"/>
        </w:rPr>
        <w:t>）</w:t>
      </w:r>
      <w:r>
        <w:rPr>
          <w:rFonts w:hint="eastAsia" w:ascii="宋体" w:hAnsi="宋体" w:eastAsia="宋体" w:cs="宋体"/>
          <w:kern w:val="0"/>
          <w:sz w:val="21"/>
          <w:szCs w:val="21"/>
          <w:lang w:val="en-US" w:eastAsia="zh-CN" w:bidi="ar-SA"/>
        </w:rPr>
        <w:t>第一阶段（2018.</w:t>
      </w:r>
      <w:r>
        <w:rPr>
          <w:rFonts w:hint="eastAsia" w:cs="宋体"/>
          <w:kern w:val="0"/>
          <w:sz w:val="21"/>
          <w:szCs w:val="21"/>
          <w:lang w:val="en-US" w:eastAsia="zh-CN" w:bidi="ar-SA"/>
        </w:rPr>
        <w:t>6</w:t>
      </w:r>
      <w:r>
        <w:rPr>
          <w:rFonts w:hint="eastAsia" w:ascii="宋体" w:hAnsi="宋体" w:eastAsia="宋体" w:cs="宋体"/>
          <w:kern w:val="0"/>
          <w:sz w:val="21"/>
          <w:szCs w:val="21"/>
          <w:lang w:val="en-US" w:eastAsia="zh-CN" w:bidi="ar-SA"/>
        </w:rPr>
        <w:t>—2018.</w:t>
      </w:r>
      <w:r>
        <w:rPr>
          <w:rFonts w:hint="eastAsia" w:cs="宋体"/>
          <w:kern w:val="0"/>
          <w:sz w:val="21"/>
          <w:szCs w:val="21"/>
          <w:lang w:val="en-US" w:eastAsia="zh-CN" w:bidi="ar-SA"/>
        </w:rPr>
        <w:t>10</w:t>
      </w:r>
      <w:r>
        <w:rPr>
          <w:rFonts w:hint="eastAsia" w:ascii="宋体" w:hAnsi="宋体" w:eastAsia="宋体" w:cs="宋体"/>
          <w:kern w:val="0"/>
          <w:sz w:val="21"/>
          <w:szCs w:val="21"/>
          <w:lang w:val="en-US" w:eastAsia="zh-CN" w:bidi="ar-SA"/>
        </w:rPr>
        <w:t>）研究设计论证阶段.</w:t>
      </w:r>
    </w:p>
    <w:p>
      <w:pPr>
        <w:pStyle w:val="2"/>
        <w:keepNext w:val="0"/>
        <w:keepLines w:val="0"/>
        <w:pageBreakBefore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组建课题组，</w:t>
      </w:r>
      <w:r>
        <w:rPr>
          <w:rFonts w:hint="eastAsia" w:ascii="宋体" w:hAnsi="宋体" w:eastAsia="宋体" w:cs="宋体"/>
          <w:spacing w:val="6"/>
          <w:sz w:val="21"/>
          <w:szCs w:val="21"/>
        </w:rPr>
        <w:t>召开课题组成员会议。</w:t>
      </w:r>
      <w:r>
        <w:rPr>
          <w:rFonts w:hint="eastAsia" w:ascii="宋体" w:hAnsi="宋体" w:eastAsia="宋体" w:cs="宋体"/>
          <w:sz w:val="21"/>
          <w:szCs w:val="21"/>
        </w:rPr>
        <w:t>开展相关调查，确定研究方向，设计课题的研究方案，确定课题研究的目标、内容、措施、方法等，组织课题组人员进行理论学习，进行相关的理论学习，完成</w:t>
      </w:r>
      <w:r>
        <w:rPr>
          <w:rFonts w:hint="eastAsia" w:ascii="宋体" w:hAnsi="宋体" w:eastAsia="宋体" w:cs="宋体"/>
          <w:spacing w:val="6"/>
          <w:sz w:val="21"/>
          <w:szCs w:val="21"/>
        </w:rPr>
        <w:t>课题设计报告并完成</w:t>
      </w:r>
      <w:r>
        <w:rPr>
          <w:rFonts w:hint="eastAsia" w:ascii="宋体" w:hAnsi="宋体" w:eastAsia="宋体" w:cs="宋体"/>
          <w:sz w:val="21"/>
          <w:szCs w:val="21"/>
        </w:rPr>
        <w:t>审批、立项等有关事宜。</w:t>
      </w:r>
    </w:p>
    <w:p>
      <w:pPr>
        <w:pStyle w:val="2"/>
        <w:keepNext w:val="0"/>
        <w:keepLines w:val="0"/>
        <w:pageBreakBefore w:val="0"/>
        <w:kinsoku/>
        <w:wordWrap/>
        <w:overflowPunct/>
        <w:topLinePunct w:val="0"/>
        <w:autoSpaceDE/>
        <w:autoSpaceDN/>
        <w:bidi w:val="0"/>
        <w:spacing w:before="0" w:beforeAutospacing="0" w:after="0" w:afterAutospacing="0" w:line="240" w:lineRule="auto"/>
        <w:ind w:firstLine="540"/>
        <w:textAlignment w:val="auto"/>
        <w:rPr>
          <w:rFonts w:hint="eastAsia" w:ascii="宋体" w:hAnsi="宋体" w:eastAsia="宋体" w:cs="宋体"/>
          <w:spacing w:val="6"/>
          <w:sz w:val="21"/>
          <w:szCs w:val="21"/>
        </w:rPr>
      </w:pPr>
      <w:r>
        <w:rPr>
          <w:rFonts w:hint="eastAsia" w:cs="宋体"/>
          <w:sz w:val="21"/>
          <w:szCs w:val="21"/>
          <w:lang w:eastAsia="zh-CN"/>
        </w:rPr>
        <w:t>（</w:t>
      </w:r>
      <w:r>
        <w:rPr>
          <w:rFonts w:hint="eastAsia" w:ascii="宋体" w:hAnsi="宋体" w:eastAsia="宋体" w:cs="宋体"/>
          <w:sz w:val="21"/>
          <w:szCs w:val="21"/>
        </w:rPr>
        <w:t>2</w:t>
      </w:r>
      <w:r>
        <w:rPr>
          <w:rFonts w:hint="eastAsia" w:cs="宋体"/>
          <w:sz w:val="21"/>
          <w:szCs w:val="21"/>
          <w:lang w:eastAsia="zh-CN"/>
        </w:rPr>
        <w:t>）</w:t>
      </w:r>
      <w:r>
        <w:rPr>
          <w:rFonts w:hint="eastAsia" w:ascii="宋体" w:hAnsi="宋体" w:eastAsia="宋体" w:cs="宋体"/>
          <w:sz w:val="21"/>
          <w:szCs w:val="21"/>
        </w:rPr>
        <w:t>第二阶段（201</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cs="宋体"/>
          <w:sz w:val="21"/>
          <w:szCs w:val="21"/>
          <w:lang w:val="en-US" w:eastAsia="zh-CN"/>
        </w:rPr>
        <w:t>11</w:t>
      </w:r>
      <w:r>
        <w:rPr>
          <w:rFonts w:hint="eastAsia" w:ascii="宋体" w:hAnsi="宋体" w:eastAsia="宋体" w:cs="宋体"/>
          <w:sz w:val="21"/>
          <w:szCs w:val="21"/>
        </w:rPr>
        <w:t>—20</w:t>
      </w:r>
      <w:r>
        <w:rPr>
          <w:rFonts w:hint="eastAsia" w:cs="宋体"/>
          <w:sz w:val="21"/>
          <w:szCs w:val="21"/>
          <w:lang w:val="en-US" w:eastAsia="zh-CN"/>
        </w:rPr>
        <w:t>19</w:t>
      </w:r>
      <w:r>
        <w:rPr>
          <w:rFonts w:hint="eastAsia" w:ascii="宋体" w:hAnsi="宋体" w:eastAsia="宋体" w:cs="宋体"/>
          <w:sz w:val="21"/>
          <w:szCs w:val="21"/>
        </w:rPr>
        <w:t>.</w:t>
      </w:r>
      <w:r>
        <w:rPr>
          <w:rFonts w:hint="eastAsia"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pacing w:val="6"/>
          <w:sz w:val="21"/>
          <w:szCs w:val="21"/>
        </w:rPr>
        <w:t>研究准备阶段.</w:t>
      </w:r>
    </w:p>
    <w:p>
      <w:pPr>
        <w:pStyle w:val="2"/>
        <w:keepNext w:val="0"/>
        <w:keepLines w:val="0"/>
        <w:pageBreakBefore w:val="0"/>
        <w:kinsoku/>
        <w:wordWrap/>
        <w:overflowPunct/>
        <w:topLinePunct w:val="0"/>
        <w:autoSpaceDE/>
        <w:autoSpaceDN/>
        <w:bidi w:val="0"/>
        <w:spacing w:before="0" w:beforeAutospacing="0" w:after="0" w:afterAutospacing="0" w:line="240" w:lineRule="auto"/>
        <w:ind w:firstLine="540"/>
        <w:textAlignment w:val="auto"/>
        <w:rPr>
          <w:rFonts w:hint="eastAsia" w:ascii="宋体" w:hAnsi="宋体" w:eastAsia="宋体" w:cs="宋体"/>
          <w:spacing w:val="6"/>
          <w:sz w:val="21"/>
          <w:szCs w:val="21"/>
        </w:rPr>
      </w:pPr>
      <w:r>
        <w:rPr>
          <w:rFonts w:hint="eastAsia" w:ascii="宋体" w:hAnsi="宋体" w:eastAsia="宋体" w:cs="宋体"/>
          <w:sz w:val="21"/>
          <w:szCs w:val="21"/>
        </w:rPr>
        <w:t>课题组成员深入学习与课题相关的理论，</w:t>
      </w:r>
      <w:r>
        <w:rPr>
          <w:rFonts w:hint="eastAsia" w:cs="宋体"/>
          <w:sz w:val="21"/>
          <w:szCs w:val="21"/>
          <w:lang w:eastAsia="zh-CN"/>
        </w:rPr>
        <w:t>组织开题活动。</w:t>
      </w:r>
      <w:r>
        <w:rPr>
          <w:rFonts w:hint="eastAsia" w:ascii="宋体" w:hAnsi="宋体" w:eastAsia="宋体" w:cs="宋体"/>
          <w:sz w:val="21"/>
          <w:szCs w:val="21"/>
        </w:rPr>
        <w:t>在调查、分析、研究的基础上确定课题研究的</w:t>
      </w:r>
      <w:r>
        <w:rPr>
          <w:rFonts w:hint="eastAsia" w:ascii="宋体" w:hAnsi="宋体" w:eastAsia="宋体" w:cs="宋体"/>
          <w:sz w:val="21"/>
          <w:szCs w:val="21"/>
          <w:lang w:eastAsia="zh-CN"/>
        </w:rPr>
        <w:t>研究</w:t>
      </w:r>
      <w:r>
        <w:rPr>
          <w:rFonts w:hint="eastAsia" w:ascii="宋体" w:hAnsi="宋体" w:eastAsia="宋体" w:cs="宋体"/>
          <w:sz w:val="21"/>
          <w:szCs w:val="21"/>
        </w:rPr>
        <w:t>对象，</w:t>
      </w:r>
      <w:r>
        <w:rPr>
          <w:rFonts w:hint="eastAsia" w:ascii="宋体" w:hAnsi="宋体" w:eastAsia="宋体" w:cs="宋体"/>
          <w:sz w:val="21"/>
          <w:szCs w:val="21"/>
          <w:lang w:eastAsia="zh-CN"/>
        </w:rPr>
        <w:t>架构数字资源平台，</w:t>
      </w:r>
      <w:r>
        <w:rPr>
          <w:rFonts w:hint="eastAsia" w:ascii="宋体" w:hAnsi="宋体" w:eastAsia="宋体" w:cs="宋体"/>
          <w:sz w:val="21"/>
          <w:szCs w:val="21"/>
        </w:rPr>
        <w:t>并制订相应的一套实施方案。</w:t>
      </w:r>
    </w:p>
    <w:p>
      <w:pPr>
        <w:pStyle w:val="2"/>
        <w:keepNext w:val="0"/>
        <w:keepLines w:val="0"/>
        <w:pageBreakBefore w:val="0"/>
        <w:kinsoku/>
        <w:wordWrap/>
        <w:overflowPunct/>
        <w:topLinePunct w:val="0"/>
        <w:autoSpaceDE/>
        <w:autoSpaceDN/>
        <w:bidi w:val="0"/>
        <w:spacing w:before="0" w:beforeAutospacing="0" w:after="0" w:afterAutospacing="0" w:line="240" w:lineRule="auto"/>
        <w:ind w:firstLine="540"/>
        <w:textAlignment w:val="auto"/>
        <w:rPr>
          <w:rFonts w:hint="eastAsia" w:ascii="宋体" w:hAnsi="宋体" w:eastAsia="宋体" w:cs="宋体"/>
          <w:sz w:val="21"/>
          <w:szCs w:val="21"/>
        </w:rPr>
      </w:pPr>
      <w:r>
        <w:rPr>
          <w:rFonts w:hint="eastAsia" w:cs="宋体"/>
          <w:spacing w:val="6"/>
          <w:sz w:val="21"/>
          <w:szCs w:val="21"/>
          <w:lang w:eastAsia="zh-CN"/>
        </w:rPr>
        <w:t>（</w:t>
      </w:r>
      <w:r>
        <w:rPr>
          <w:rFonts w:hint="eastAsia" w:ascii="宋体" w:hAnsi="宋体" w:eastAsia="宋体" w:cs="宋体"/>
          <w:spacing w:val="6"/>
          <w:sz w:val="21"/>
          <w:szCs w:val="21"/>
        </w:rPr>
        <w:t>3</w:t>
      </w:r>
      <w:r>
        <w:rPr>
          <w:rFonts w:hint="eastAsia" w:cs="宋体"/>
          <w:spacing w:val="6"/>
          <w:sz w:val="21"/>
          <w:szCs w:val="21"/>
          <w:lang w:eastAsia="zh-CN"/>
        </w:rPr>
        <w:t>）</w:t>
      </w:r>
      <w:r>
        <w:rPr>
          <w:rFonts w:hint="eastAsia" w:ascii="宋体" w:hAnsi="宋体" w:eastAsia="宋体" w:cs="宋体"/>
          <w:spacing w:val="6"/>
          <w:sz w:val="21"/>
          <w:szCs w:val="21"/>
        </w:rPr>
        <w:t>第三阶段</w:t>
      </w:r>
      <w:r>
        <w:rPr>
          <w:rFonts w:hint="eastAsia" w:ascii="宋体" w:hAnsi="宋体" w:eastAsia="宋体" w:cs="宋体"/>
          <w:sz w:val="21"/>
          <w:szCs w:val="21"/>
        </w:rPr>
        <w:t>（201</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cs="宋体"/>
          <w:sz w:val="21"/>
          <w:szCs w:val="21"/>
          <w:lang w:val="en-US" w:eastAsia="zh-CN"/>
        </w:rPr>
        <w:t>5</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cs="宋体"/>
          <w:sz w:val="21"/>
          <w:szCs w:val="21"/>
          <w:lang w:val="en-US" w:eastAsia="zh-CN"/>
        </w:rPr>
        <w:t>12</w:t>
      </w:r>
      <w:r>
        <w:rPr>
          <w:rFonts w:hint="eastAsia" w:ascii="宋体" w:hAnsi="宋体" w:eastAsia="宋体" w:cs="宋体"/>
          <w:sz w:val="21"/>
          <w:szCs w:val="21"/>
        </w:rPr>
        <w:t>）组织实施阶段.</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　　一方面进行开发</w:t>
      </w:r>
      <w:r>
        <w:rPr>
          <w:rFonts w:hint="eastAsia" w:ascii="宋体" w:hAnsi="宋体" w:eastAsia="宋体" w:cs="宋体"/>
          <w:sz w:val="21"/>
          <w:szCs w:val="21"/>
          <w:lang w:eastAsia="zh-CN"/>
        </w:rPr>
        <w:t>数字</w:t>
      </w:r>
      <w:r>
        <w:rPr>
          <w:rFonts w:hint="eastAsia" w:ascii="宋体" w:hAnsi="宋体" w:eastAsia="宋体" w:cs="宋体"/>
          <w:sz w:val="21"/>
          <w:szCs w:val="21"/>
        </w:rPr>
        <w:t>资源</w:t>
      </w:r>
      <w:r>
        <w:rPr>
          <w:rFonts w:hint="eastAsia" w:ascii="宋体" w:hAnsi="宋体" w:eastAsia="宋体" w:cs="宋体"/>
          <w:sz w:val="21"/>
          <w:szCs w:val="21"/>
          <w:lang w:eastAsia="zh-CN"/>
        </w:rPr>
        <w:t>和</w:t>
      </w:r>
      <w:r>
        <w:rPr>
          <w:rFonts w:hint="eastAsia" w:ascii="宋体" w:hAnsi="宋体" w:eastAsia="宋体" w:cs="宋体"/>
          <w:sz w:val="21"/>
          <w:szCs w:val="21"/>
        </w:rPr>
        <w:t>组织师生应用</w:t>
      </w:r>
      <w:r>
        <w:rPr>
          <w:rFonts w:hint="eastAsia" w:ascii="宋体" w:hAnsi="宋体" w:eastAsia="宋体" w:cs="宋体"/>
          <w:sz w:val="21"/>
          <w:szCs w:val="21"/>
          <w:lang w:eastAsia="zh-CN"/>
        </w:rPr>
        <w:t>数字资源开展教与学，一方面进行数字资源如何进行有效共享的研究。</w:t>
      </w:r>
    </w:p>
    <w:p>
      <w:pPr>
        <w:pStyle w:val="2"/>
        <w:keepNext w:val="0"/>
        <w:keepLines w:val="0"/>
        <w:pageBreakBefore w:val="0"/>
        <w:kinsoku/>
        <w:wordWrap/>
        <w:overflowPunct/>
        <w:topLinePunct w:val="0"/>
        <w:autoSpaceDE/>
        <w:autoSpaceDN/>
        <w:bidi w:val="0"/>
        <w:spacing w:before="0" w:beforeAutospacing="0" w:after="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cs="宋体"/>
          <w:sz w:val="21"/>
          <w:szCs w:val="21"/>
          <w:lang w:eastAsia="zh-CN"/>
        </w:rPr>
        <w:t>（</w:t>
      </w:r>
      <w:r>
        <w:rPr>
          <w:rFonts w:hint="eastAsia" w:ascii="宋体" w:hAnsi="宋体" w:eastAsia="宋体" w:cs="宋体"/>
          <w:sz w:val="21"/>
          <w:szCs w:val="21"/>
        </w:rPr>
        <w:t>4</w:t>
      </w:r>
      <w:r>
        <w:rPr>
          <w:rFonts w:hint="eastAsia" w:cs="宋体"/>
          <w:sz w:val="21"/>
          <w:szCs w:val="21"/>
          <w:lang w:eastAsia="zh-CN"/>
        </w:rPr>
        <w:t>）</w:t>
      </w:r>
      <w:r>
        <w:rPr>
          <w:rFonts w:hint="eastAsia" w:ascii="宋体" w:hAnsi="宋体" w:eastAsia="宋体" w:cs="宋体"/>
          <w:sz w:val="21"/>
          <w:szCs w:val="21"/>
        </w:rPr>
        <w:t>第四阶段（20</w:t>
      </w:r>
      <w:r>
        <w:rPr>
          <w:rFonts w:hint="eastAsia" w:ascii="宋体" w:hAnsi="宋体" w:eastAsia="宋体" w:cs="宋体"/>
          <w:sz w:val="21"/>
          <w:szCs w:val="21"/>
          <w:lang w:val="en-US" w:eastAsia="zh-CN"/>
        </w:rPr>
        <w:t>2</w:t>
      </w:r>
      <w:r>
        <w:rPr>
          <w:rFonts w:hint="eastAsia"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－20</w:t>
      </w:r>
      <w:r>
        <w:rPr>
          <w:rFonts w:hint="eastAsia" w:ascii="宋体" w:hAnsi="宋体" w:eastAsia="宋体" w:cs="宋体"/>
          <w:sz w:val="21"/>
          <w:szCs w:val="21"/>
          <w:lang w:val="en-US" w:eastAsia="zh-CN"/>
        </w:rPr>
        <w:t>2</w:t>
      </w:r>
      <w:r>
        <w:rPr>
          <w:rFonts w:hint="eastAsia" w:cs="宋体"/>
          <w:sz w:val="21"/>
          <w:szCs w:val="21"/>
          <w:lang w:val="en-US" w:eastAsia="zh-CN"/>
        </w:rPr>
        <w:t>1</w:t>
      </w:r>
      <w:r>
        <w:rPr>
          <w:rFonts w:hint="eastAsia" w:ascii="宋体" w:hAnsi="宋体" w:eastAsia="宋体" w:cs="宋体"/>
          <w:sz w:val="21"/>
          <w:szCs w:val="21"/>
        </w:rPr>
        <w:t>.</w:t>
      </w:r>
      <w:r>
        <w:rPr>
          <w:rFonts w:hint="eastAsia" w:cs="宋体"/>
          <w:sz w:val="21"/>
          <w:szCs w:val="21"/>
          <w:lang w:val="en-US" w:eastAsia="zh-CN"/>
        </w:rPr>
        <w:t>6</w:t>
      </w:r>
      <w:r>
        <w:rPr>
          <w:rFonts w:hint="eastAsia" w:ascii="宋体" w:hAnsi="宋体" w:eastAsia="宋体" w:cs="宋体"/>
          <w:sz w:val="21"/>
          <w:szCs w:val="21"/>
        </w:rPr>
        <w:t>）研究总结阶段.</w:t>
      </w:r>
    </w:p>
    <w:p>
      <w:pPr>
        <w:pStyle w:val="2"/>
        <w:keepNext w:val="0"/>
        <w:keepLines w:val="0"/>
        <w:pageBreakBefore w:val="0"/>
        <w:kinsoku/>
        <w:wordWrap/>
        <w:overflowPunct/>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整理资料，分析研究，完成课题成果的总结和提炼，并进行成果展示，形成研究报告，申请结题验收。</w:t>
      </w:r>
    </w:p>
    <w:p>
      <w:pPr>
        <w:pStyle w:val="2"/>
        <w:keepNext w:val="0"/>
        <w:keepLines w:val="0"/>
        <w:pageBreakBefore w:val="0"/>
        <w:numPr>
          <w:ilvl w:val="0"/>
          <w:numId w:val="1"/>
        </w:numPr>
        <w:kinsoku/>
        <w:wordWrap/>
        <w:overflowPunct/>
        <w:topLinePunct w:val="0"/>
        <w:autoSpaceDE/>
        <w:autoSpaceDN/>
        <w:bidi w:val="0"/>
        <w:spacing w:before="0" w:beforeAutospacing="0" w:after="0" w:afterAutospacing="0" w:line="240" w:lineRule="auto"/>
        <w:textAlignment w:val="auto"/>
        <w:rPr>
          <w:rFonts w:hint="eastAsia" w:ascii="宋体" w:hAnsi="宋体" w:cs="宋体"/>
          <w:szCs w:val="21"/>
        </w:rPr>
      </w:pPr>
      <w:r>
        <w:rPr>
          <w:rFonts w:hint="eastAsia" w:ascii="宋体" w:hAnsi="宋体"/>
          <w:szCs w:val="21"/>
        </w:rPr>
        <w:t>主要观点</w:t>
      </w:r>
      <w:r>
        <w:rPr>
          <w:rFonts w:hint="eastAsia" w:ascii="宋体" w:hAnsi="宋体" w:cs="宋体"/>
          <w:szCs w:val="21"/>
        </w:rPr>
        <w:t>与可能的创新之处</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本课题主要观点：</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rPr>
        <w:t>突出</w:t>
      </w:r>
      <w:r>
        <w:rPr>
          <w:rFonts w:hint="eastAsia" w:ascii="宋体" w:hAnsi="宋体"/>
          <w:szCs w:val="21"/>
          <w:lang w:eastAsia="zh-CN"/>
        </w:rPr>
        <w:t>互联网的链接特征和教育的发展特性的研究。</w:t>
      </w:r>
      <w:r>
        <w:rPr>
          <w:rFonts w:hint="eastAsia" w:ascii="宋体" w:hAnsi="宋体" w:eastAsia="宋体" w:cs="宋体"/>
          <w:sz w:val="21"/>
          <w:szCs w:val="21"/>
          <w:lang w:val="en-US" w:eastAsia="zh-CN"/>
        </w:rPr>
        <w:t>互联网最关注的是人与人的链接；教育最关注的是人的发展。链接是一种自由的选择，发展是一种内心的力量。链接可以无处不在，发展能够潜移默化。然而，链接自然有种越快越好的倾向，而发展却不见得如此。有的时候，我们恰恰需要放慢脚步，等待成长。</w:t>
      </w:r>
      <w:r>
        <w:rPr>
          <w:rFonts w:hint="eastAsia" w:ascii="宋体" w:hAnsi="宋体" w:eastAsia="宋体" w:cs="宋体"/>
          <w:sz w:val="21"/>
          <w:szCs w:val="21"/>
          <w:lang w:eastAsia="zh-CN"/>
        </w:rPr>
        <w:t>互联网</w:t>
      </w:r>
      <w:r>
        <w:rPr>
          <w:rFonts w:hint="eastAsia" w:ascii="宋体" w:hAnsi="宋体" w:eastAsia="宋体" w:cs="宋体"/>
          <w:sz w:val="21"/>
          <w:szCs w:val="21"/>
          <w:lang w:val="en-US" w:eastAsia="zh-CN"/>
        </w:rPr>
        <w:t>+教育，注定有一致也有矛盾；互</w:t>
      </w:r>
      <w:r>
        <w:rPr>
          <w:rFonts w:hint="eastAsia" w:ascii="宋体" w:hAnsi="宋体" w:eastAsia="宋体" w:cs="宋体"/>
          <w:sz w:val="21"/>
          <w:szCs w:val="21"/>
          <w:lang w:eastAsia="zh-CN"/>
        </w:rPr>
        <w:t>联网</w:t>
      </w:r>
      <w:r>
        <w:rPr>
          <w:rFonts w:hint="eastAsia" w:ascii="宋体" w:hAnsi="宋体" w:eastAsia="宋体" w:cs="宋体"/>
          <w:sz w:val="21"/>
          <w:szCs w:val="21"/>
          <w:lang w:val="en-US" w:eastAsia="zh-CN"/>
        </w:rPr>
        <w:t>+教育，正在给教育带来更多的可能性。</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突出</w:t>
      </w:r>
      <w:r>
        <w:rPr>
          <w:rFonts w:hint="eastAsia" w:ascii="宋体" w:hAnsi="宋体"/>
          <w:szCs w:val="21"/>
          <w:lang w:eastAsia="zh-CN"/>
        </w:rPr>
        <w:t>数字资源的开发、应用与共享机制的研究。本课题主要对初中数学数字资源的开发、应用与共享机制的策略进行研究，探寻初中数学数字资源的开发、应用与共享的各种机制。</w:t>
      </w:r>
      <w:r>
        <w:rPr>
          <w:rFonts w:hint="eastAsia" w:ascii="宋体" w:hAnsi="宋体"/>
          <w:szCs w:val="21"/>
        </w:rPr>
        <w:t xml:space="preserve"> </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bCs/>
          <w:szCs w:val="21"/>
        </w:rPr>
      </w:pPr>
      <w:r>
        <w:rPr>
          <w:rFonts w:hint="eastAsia" w:ascii="宋体" w:hAnsi="宋体"/>
          <w:szCs w:val="21"/>
          <w:lang w:eastAsia="zh-CN"/>
        </w:rPr>
        <w:t>（</w:t>
      </w:r>
      <w:r>
        <w:rPr>
          <w:rFonts w:hint="eastAsia" w:ascii="宋体" w:hAnsi="宋体"/>
          <w:szCs w:val="21"/>
        </w:rPr>
        <w:t>3</w:t>
      </w:r>
      <w:r>
        <w:rPr>
          <w:rFonts w:hint="eastAsia" w:ascii="宋体" w:hAnsi="宋体"/>
          <w:szCs w:val="21"/>
          <w:lang w:eastAsia="zh-CN"/>
        </w:rPr>
        <w:t>）</w:t>
      </w:r>
      <w:r>
        <w:rPr>
          <w:rFonts w:hint="eastAsia" w:ascii="宋体" w:hAnsi="宋体"/>
          <w:szCs w:val="21"/>
        </w:rPr>
        <w:t>突出</w:t>
      </w:r>
      <w:r>
        <w:rPr>
          <w:rFonts w:ascii="宋体" w:hAnsi="宋体"/>
          <w:szCs w:val="21"/>
        </w:rPr>
        <w:t>对</w:t>
      </w:r>
      <w:r>
        <w:rPr>
          <w:rFonts w:hint="eastAsia" w:ascii="宋体" w:hAnsi="宋体"/>
          <w:szCs w:val="21"/>
          <w:lang w:eastAsia="zh-CN"/>
        </w:rPr>
        <w:t>初中数学</w:t>
      </w:r>
      <w:r>
        <w:rPr>
          <w:rFonts w:ascii="宋体" w:hAnsi="宋体"/>
          <w:szCs w:val="21"/>
        </w:rPr>
        <w:t>系统研究、建构</w:t>
      </w:r>
      <w:r>
        <w:rPr>
          <w:rFonts w:hint="eastAsia" w:ascii="宋体" w:hAnsi="宋体"/>
          <w:szCs w:val="21"/>
          <w:lang w:eastAsia="zh-CN"/>
        </w:rPr>
        <w:t>初中数学数字资源库</w:t>
      </w:r>
      <w:r>
        <w:rPr>
          <w:rFonts w:ascii="宋体" w:hAnsi="宋体"/>
          <w:szCs w:val="21"/>
        </w:rPr>
        <w:t>。</w:t>
      </w:r>
      <w:r>
        <w:rPr>
          <w:rFonts w:hint="eastAsia" w:ascii="宋体" w:hAnsi="宋体"/>
          <w:szCs w:val="21"/>
        </w:rPr>
        <w:t>本课题</w:t>
      </w:r>
      <w:r>
        <w:rPr>
          <w:rFonts w:ascii="宋体" w:hAnsi="宋体"/>
          <w:szCs w:val="21"/>
        </w:rPr>
        <w:t>主要</w:t>
      </w:r>
      <w:r>
        <w:rPr>
          <w:rFonts w:hint="eastAsia" w:ascii="宋体" w:hAnsi="宋体"/>
          <w:szCs w:val="21"/>
          <w:lang w:eastAsia="zh-CN"/>
        </w:rPr>
        <w:t>我校初中数学课本进行系统研究，最终建构我校师生共享的数学数字资源库。</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b/>
          <w:sz w:val="24"/>
        </w:rPr>
      </w:pPr>
      <w:r>
        <w:rPr>
          <w:rFonts w:hint="eastAsia" w:ascii="宋体" w:hAnsi="宋体"/>
          <w:b w:val="0"/>
          <w:bCs/>
          <w:sz w:val="24"/>
        </w:rPr>
        <w:t>可能的创新之处：</w:t>
      </w:r>
      <w:r>
        <w:rPr>
          <w:rFonts w:hint="eastAsia" w:ascii="宋体" w:hAnsi="宋体"/>
          <w:b/>
          <w:sz w:val="24"/>
        </w:rPr>
        <w:t xml:space="preserve"> </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Calibri" w:hAnsi="Calibri"/>
          <w:szCs w:val="21"/>
        </w:rPr>
      </w:pPr>
      <w:r>
        <w:rPr>
          <w:rFonts w:hint="eastAsia" w:ascii="Calibri" w:hAnsi="Calibri"/>
          <w:szCs w:val="21"/>
        </w:rPr>
        <w:t>基于</w:t>
      </w:r>
      <w:r>
        <w:rPr>
          <w:rFonts w:hint="eastAsia" w:ascii="Calibri" w:hAnsi="Calibri"/>
          <w:szCs w:val="21"/>
          <w:lang w:eastAsia="zh-CN"/>
        </w:rPr>
        <w:t>互联网</w:t>
      </w:r>
      <w:r>
        <w:rPr>
          <w:rFonts w:hint="eastAsia" w:ascii="Calibri" w:hAnsi="Calibri"/>
          <w:szCs w:val="21"/>
          <w:lang w:val="en-US" w:eastAsia="zh-CN"/>
        </w:rPr>
        <w:t>+背景下数学数字资源的开发、应用与共享</w:t>
      </w:r>
      <w:r>
        <w:rPr>
          <w:rFonts w:ascii="Calibri" w:hAnsi="Calibri"/>
          <w:szCs w:val="21"/>
        </w:rPr>
        <w:t>等</w:t>
      </w:r>
      <w:r>
        <w:rPr>
          <w:rFonts w:hint="eastAsia" w:ascii="Calibri" w:hAnsi="Calibri"/>
          <w:szCs w:val="21"/>
          <w:lang w:eastAsia="zh-CN"/>
        </w:rPr>
        <w:t>三</w:t>
      </w:r>
      <w:r>
        <w:rPr>
          <w:rFonts w:hint="eastAsia" w:ascii="Calibri" w:hAnsi="Calibri"/>
          <w:szCs w:val="21"/>
        </w:rPr>
        <w:t>个</w:t>
      </w:r>
      <w:r>
        <w:rPr>
          <w:rFonts w:ascii="Calibri" w:hAnsi="Calibri"/>
          <w:szCs w:val="21"/>
        </w:rPr>
        <w:t>方面</w:t>
      </w:r>
      <w:r>
        <w:rPr>
          <w:rFonts w:hint="eastAsia" w:ascii="Calibri" w:hAnsi="Calibri"/>
          <w:szCs w:val="21"/>
          <w:lang w:eastAsia="zh-CN"/>
        </w:rPr>
        <w:t>的策略</w:t>
      </w:r>
      <w:r>
        <w:rPr>
          <w:rFonts w:ascii="Calibri" w:hAnsi="Calibri"/>
          <w:szCs w:val="21"/>
        </w:rPr>
        <w:t>，</w:t>
      </w:r>
      <w:r>
        <w:rPr>
          <w:rFonts w:hint="eastAsia" w:ascii="Calibri" w:hAnsi="Calibri"/>
          <w:szCs w:val="21"/>
          <w:lang w:eastAsia="zh-CN"/>
        </w:rPr>
        <w:t>尤其是应用与共享策略，</w:t>
      </w:r>
      <w:r>
        <w:rPr>
          <w:rFonts w:hint="eastAsia" w:ascii="Calibri" w:hAnsi="Calibri"/>
          <w:szCs w:val="21"/>
        </w:rPr>
        <w:t>既是本课题的</w:t>
      </w:r>
      <w:r>
        <w:rPr>
          <w:rFonts w:ascii="Calibri" w:hAnsi="Calibri"/>
          <w:szCs w:val="21"/>
        </w:rPr>
        <w:t>研究重点，也是本课题着力创新之处。</w:t>
      </w:r>
    </w:p>
    <w:p>
      <w:pPr>
        <w:pStyle w:val="2"/>
        <w:keepNext w:val="0"/>
        <w:keepLines w:val="0"/>
        <w:pageBreakBefore w:val="0"/>
        <w:numPr>
          <w:ilvl w:val="0"/>
          <w:numId w:val="1"/>
        </w:numPr>
        <w:kinsoku/>
        <w:wordWrap/>
        <w:overflowPunct/>
        <w:topLinePunct w:val="0"/>
        <w:autoSpaceDE/>
        <w:autoSpaceDN/>
        <w:bidi w:val="0"/>
        <w:spacing w:before="0" w:beforeAutospacing="0" w:after="0" w:afterAutospacing="0" w:line="240" w:lineRule="auto"/>
        <w:ind w:left="0" w:leftChars="0" w:firstLine="0" w:firstLineChars="0"/>
        <w:textAlignment w:val="auto"/>
        <w:rPr>
          <w:rFonts w:hint="eastAsia" w:cs="宋体"/>
          <w:sz w:val="24"/>
          <w:szCs w:val="24"/>
          <w:lang w:val="en-US" w:eastAsia="zh-CN"/>
        </w:rPr>
      </w:pPr>
      <w:r>
        <w:rPr>
          <w:rFonts w:hint="eastAsia" w:cs="宋体"/>
          <w:sz w:val="24"/>
          <w:szCs w:val="24"/>
          <w:lang w:val="en-US" w:eastAsia="zh-CN"/>
        </w:rPr>
        <w:t>研究条件和可能存在的问题</w:t>
      </w:r>
    </w:p>
    <w:p>
      <w:pPr>
        <w:pStyle w:val="2"/>
        <w:keepNext w:val="0"/>
        <w:keepLines w:val="0"/>
        <w:pageBreakBefore w:val="0"/>
        <w:numPr>
          <w:ilvl w:val="0"/>
          <w:numId w:val="0"/>
        </w:numPr>
        <w:kinsoku/>
        <w:wordWrap/>
        <w:overflowPunct/>
        <w:topLinePunct w:val="0"/>
        <w:autoSpaceDE/>
        <w:autoSpaceDN/>
        <w:bidi w:val="0"/>
        <w:spacing w:before="0" w:beforeAutospacing="0" w:after="0" w:afterAutospacing="0" w:line="240" w:lineRule="auto"/>
        <w:ind w:leftChars="0"/>
        <w:textAlignment w:val="auto"/>
        <w:rPr>
          <w:rFonts w:hint="eastAsia" w:cs="宋体"/>
          <w:sz w:val="21"/>
          <w:szCs w:val="21"/>
          <w:lang w:val="en-US" w:eastAsia="zh-CN"/>
        </w:rPr>
      </w:pPr>
      <w:r>
        <w:rPr>
          <w:rFonts w:hint="eastAsia" w:cs="宋体"/>
          <w:sz w:val="21"/>
          <w:szCs w:val="21"/>
          <w:lang w:val="en-US" w:eastAsia="zh-CN"/>
        </w:rPr>
        <w:t>研究条件：</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szCs w:val="21"/>
        </w:rPr>
      </w:pPr>
      <w:r>
        <w:rPr>
          <w:rFonts w:hint="eastAsia" w:ascii="宋体" w:hAnsi="宋体"/>
          <w:b w:val="0"/>
          <w:bCs/>
          <w:szCs w:val="21"/>
          <w:lang w:eastAsia="zh-CN"/>
        </w:rPr>
        <w:t>（</w:t>
      </w:r>
      <w:r>
        <w:rPr>
          <w:rFonts w:hint="eastAsia" w:ascii="宋体" w:hAnsi="宋体"/>
          <w:b w:val="0"/>
          <w:bCs/>
          <w:szCs w:val="21"/>
          <w:lang w:val="en-US" w:eastAsia="zh-CN"/>
        </w:rPr>
        <w:t>1）</w:t>
      </w:r>
      <w:r>
        <w:rPr>
          <w:rFonts w:hint="eastAsia" w:ascii="宋体" w:hAnsi="宋体"/>
          <w:b w:val="0"/>
          <w:bCs/>
          <w:szCs w:val="21"/>
        </w:rPr>
        <w:t>较强的研究力量。</w:t>
      </w:r>
      <w:r>
        <w:rPr>
          <w:rFonts w:hint="eastAsia" w:ascii="宋体" w:hAnsi="宋体"/>
          <w:szCs w:val="21"/>
        </w:rPr>
        <w:t>课题组成员</w:t>
      </w:r>
      <w:r>
        <w:rPr>
          <w:rFonts w:hint="eastAsia" w:ascii="宋体" w:hAnsi="宋体"/>
          <w:szCs w:val="21"/>
          <w:lang w:eastAsia="zh-CN"/>
        </w:rPr>
        <w:t>兼顾了老中青三代数学教师，有“五级”梯队的数学学科带头人，也有数学学科骨干教师，还有教坛新秀等，全部</w:t>
      </w:r>
      <w:r>
        <w:rPr>
          <w:rFonts w:hint="eastAsia" w:ascii="宋体" w:hAnsi="宋体"/>
          <w:szCs w:val="21"/>
        </w:rPr>
        <w:t>是学校的骨干,</w:t>
      </w:r>
      <w:r>
        <w:rPr>
          <w:rFonts w:hint="eastAsia" w:ascii="宋体" w:hAnsi="宋体"/>
          <w:szCs w:val="21"/>
          <w:lang w:eastAsia="zh-CN"/>
        </w:rPr>
        <w:t>大部分成员</w:t>
      </w:r>
      <w:r>
        <w:rPr>
          <w:rFonts w:hint="eastAsia" w:ascii="宋体" w:hAnsi="宋体"/>
          <w:szCs w:val="21"/>
        </w:rPr>
        <w:t>具有厚实的理论素养、扎实的专业功底、丰富的教学经验和较强的科研能力，都曾主持或参与过多个省、市</w:t>
      </w:r>
      <w:r>
        <w:rPr>
          <w:rFonts w:hint="eastAsia" w:ascii="宋体" w:hAnsi="宋体"/>
          <w:szCs w:val="21"/>
          <w:lang w:eastAsia="zh-CN"/>
        </w:rPr>
        <w:t>、区</w:t>
      </w:r>
      <w:r>
        <w:rPr>
          <w:rFonts w:hint="eastAsia" w:ascii="宋体" w:hAnsi="宋体"/>
          <w:szCs w:val="21"/>
        </w:rPr>
        <w:t>级课题的研究与实践，均有论文发表</w:t>
      </w:r>
      <w:r>
        <w:rPr>
          <w:rFonts w:hint="eastAsia" w:ascii="宋体" w:hAnsi="宋体"/>
          <w:szCs w:val="21"/>
          <w:lang w:eastAsia="zh-CN"/>
        </w:rPr>
        <w:t>或获奖</w:t>
      </w:r>
      <w:r>
        <w:rPr>
          <w:rFonts w:hint="eastAsia" w:ascii="宋体" w:hAnsi="宋体"/>
          <w:szCs w:val="21"/>
        </w:rPr>
        <w:t>,都有</w:t>
      </w:r>
      <w:r>
        <w:rPr>
          <w:rFonts w:hint="eastAsia" w:ascii="宋体" w:hAnsi="宋体"/>
          <w:szCs w:val="21"/>
          <w:lang w:eastAsia="zh-CN"/>
        </w:rPr>
        <w:t>建设数字资源</w:t>
      </w:r>
      <w:r>
        <w:rPr>
          <w:rFonts w:hint="eastAsia" w:ascii="宋体" w:hAnsi="宋体"/>
          <w:szCs w:val="21"/>
        </w:rPr>
        <w:t>的经历和成果。因此本课题的研究与实践具有很好的人才资源。</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szCs w:val="21"/>
        </w:rPr>
      </w:pPr>
      <w:r>
        <w:rPr>
          <w:rFonts w:hint="eastAsia" w:ascii="宋体" w:hAnsi="宋体"/>
          <w:b w:val="0"/>
          <w:bCs/>
          <w:szCs w:val="21"/>
          <w:lang w:eastAsia="zh-CN"/>
        </w:rPr>
        <w:t>（</w:t>
      </w:r>
      <w:r>
        <w:rPr>
          <w:rFonts w:hint="eastAsia" w:ascii="宋体" w:hAnsi="宋体"/>
          <w:b w:val="0"/>
          <w:bCs/>
          <w:szCs w:val="21"/>
        </w:rPr>
        <w:t>2</w:t>
      </w:r>
      <w:r>
        <w:rPr>
          <w:rFonts w:hint="eastAsia" w:ascii="宋体" w:hAnsi="宋体"/>
          <w:b w:val="0"/>
          <w:bCs/>
          <w:szCs w:val="21"/>
          <w:lang w:eastAsia="zh-CN"/>
        </w:rPr>
        <w:t>）</w:t>
      </w:r>
      <w:r>
        <w:rPr>
          <w:rFonts w:hint="eastAsia" w:ascii="宋体" w:hAnsi="宋体"/>
          <w:b w:val="0"/>
          <w:bCs/>
          <w:szCs w:val="21"/>
        </w:rPr>
        <w:t>扎实的前期工作</w:t>
      </w:r>
      <w:r>
        <w:rPr>
          <w:rFonts w:hint="eastAsia" w:ascii="宋体" w:hAnsi="宋体"/>
          <w:b w:val="0"/>
          <w:bCs/>
          <w:szCs w:val="21"/>
          <w:lang w:eastAsia="zh-CN"/>
        </w:rPr>
        <w:t>和研究基础</w:t>
      </w:r>
      <w:r>
        <w:rPr>
          <w:rFonts w:hint="eastAsia" w:ascii="宋体" w:hAnsi="宋体"/>
          <w:b w:val="0"/>
          <w:bCs/>
          <w:szCs w:val="21"/>
        </w:rPr>
        <w:t>。</w:t>
      </w:r>
      <w:r>
        <w:rPr>
          <w:rFonts w:hint="eastAsia" w:ascii="宋体" w:hAnsi="宋体"/>
          <w:szCs w:val="21"/>
        </w:rPr>
        <w:t>自201</w:t>
      </w:r>
      <w:r>
        <w:rPr>
          <w:rFonts w:hint="eastAsia" w:ascii="宋体" w:hAnsi="宋体"/>
          <w:szCs w:val="21"/>
          <w:lang w:val="en-US" w:eastAsia="zh-CN"/>
        </w:rPr>
        <w:t>8</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月确定这一研究主题以来，我们成立了课题研究组，分头收集</w:t>
      </w:r>
      <w:r>
        <w:rPr>
          <w:rFonts w:hint="eastAsia" w:ascii="宋体" w:hAnsi="宋体"/>
          <w:szCs w:val="21"/>
          <w:lang w:eastAsia="zh-CN"/>
        </w:rPr>
        <w:t>、学习了与课题</w:t>
      </w:r>
      <w:r>
        <w:rPr>
          <w:rFonts w:hint="eastAsia" w:ascii="宋体" w:hAnsi="宋体"/>
          <w:szCs w:val="21"/>
        </w:rPr>
        <w:t>相关</w:t>
      </w:r>
      <w:r>
        <w:rPr>
          <w:rFonts w:hint="eastAsia" w:ascii="宋体" w:hAnsi="宋体"/>
          <w:szCs w:val="21"/>
          <w:lang w:eastAsia="zh-CN"/>
        </w:rPr>
        <w:t>的</w:t>
      </w:r>
      <w:r>
        <w:rPr>
          <w:rFonts w:hint="eastAsia" w:ascii="宋体" w:hAnsi="宋体"/>
          <w:szCs w:val="21"/>
        </w:rPr>
        <w:t>文献资料，在自主学习的基础上，召开了研讨会，就</w:t>
      </w:r>
      <w:r>
        <w:rPr>
          <w:rFonts w:hint="eastAsia" w:ascii="宋体" w:hAnsi="宋体"/>
          <w:szCs w:val="21"/>
          <w:lang w:eastAsia="zh-CN"/>
        </w:rPr>
        <w:t>数字资源的建设、应用与共享的</w:t>
      </w:r>
      <w:r>
        <w:rPr>
          <w:rFonts w:hint="eastAsia" w:ascii="宋体" w:hAnsi="宋体"/>
          <w:szCs w:val="21"/>
        </w:rPr>
        <w:t>有关理论和问题进行了学习和深入研讨，对本课题的研究目标、研究内容、研究思路等进行了详细讨论，形成了课题设计的基本框架。</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szCs w:val="21"/>
        </w:rPr>
      </w:pPr>
      <w:r>
        <w:rPr>
          <w:rFonts w:hint="eastAsia" w:ascii="宋体" w:hAnsi="宋体"/>
          <w:b w:val="0"/>
          <w:bCs/>
          <w:szCs w:val="21"/>
          <w:lang w:eastAsia="zh-CN"/>
        </w:rPr>
        <w:t>（</w:t>
      </w:r>
      <w:r>
        <w:rPr>
          <w:rFonts w:hint="eastAsia" w:ascii="宋体" w:hAnsi="宋体"/>
          <w:b w:val="0"/>
          <w:bCs/>
          <w:szCs w:val="21"/>
        </w:rPr>
        <w:t>3</w:t>
      </w:r>
      <w:r>
        <w:rPr>
          <w:rFonts w:hint="eastAsia" w:ascii="宋体" w:hAnsi="宋体"/>
          <w:b w:val="0"/>
          <w:bCs/>
          <w:szCs w:val="21"/>
          <w:lang w:eastAsia="zh-CN"/>
        </w:rPr>
        <w:t>）</w:t>
      </w:r>
      <w:r>
        <w:rPr>
          <w:rFonts w:hint="eastAsia" w:ascii="宋体" w:hAnsi="宋体"/>
          <w:b w:val="0"/>
          <w:bCs/>
          <w:szCs w:val="21"/>
        </w:rPr>
        <w:t>良好的条件保障。</w:t>
      </w:r>
      <w:r>
        <w:rPr>
          <w:rFonts w:hint="eastAsia" w:ascii="宋体" w:hAnsi="宋体"/>
          <w:szCs w:val="21"/>
        </w:rPr>
        <w:t>本课题</w:t>
      </w:r>
      <w:r>
        <w:rPr>
          <w:rFonts w:hint="eastAsia" w:ascii="宋体" w:hAnsi="宋体"/>
          <w:szCs w:val="21"/>
          <w:lang w:eastAsia="zh-CN"/>
        </w:rPr>
        <w:t>有学校两个行政科室（信息处和教科室）的负责人直接主持，在数学组</w:t>
      </w:r>
      <w:r>
        <w:rPr>
          <w:rFonts w:hint="eastAsia" w:ascii="宋体" w:hAnsi="宋体"/>
          <w:szCs w:val="21"/>
        </w:rPr>
        <w:t>组织实施</w:t>
      </w:r>
      <w:r>
        <w:rPr>
          <w:rFonts w:hint="eastAsia" w:ascii="宋体" w:hAnsi="宋体"/>
          <w:szCs w:val="21"/>
          <w:lang w:eastAsia="zh-CN"/>
        </w:rPr>
        <w:t>，在组织管理上有保障，</w:t>
      </w:r>
      <w:r>
        <w:rPr>
          <w:rFonts w:hint="eastAsia" w:ascii="宋体" w:hAnsi="宋体"/>
          <w:szCs w:val="21"/>
        </w:rPr>
        <w:t>在经费上由本校教科研专项经费</w:t>
      </w:r>
      <w:r>
        <w:rPr>
          <w:rFonts w:hint="eastAsia" w:ascii="宋体" w:hAnsi="宋体"/>
          <w:szCs w:val="21"/>
          <w:lang w:eastAsia="zh-CN"/>
        </w:rPr>
        <w:t>（教科室负责）</w:t>
      </w:r>
      <w:r>
        <w:rPr>
          <w:rFonts w:hint="eastAsia" w:ascii="宋体" w:hAnsi="宋体"/>
          <w:szCs w:val="21"/>
        </w:rPr>
        <w:t>予以重点保障</w:t>
      </w:r>
      <w:r>
        <w:rPr>
          <w:rFonts w:hint="eastAsia" w:ascii="宋体" w:hAnsi="宋体"/>
          <w:szCs w:val="21"/>
          <w:lang w:eastAsia="zh-CN"/>
        </w:rPr>
        <w:t>，</w:t>
      </w:r>
      <w:r>
        <w:rPr>
          <w:rFonts w:hint="eastAsia" w:ascii="宋体" w:hAnsi="宋体"/>
          <w:szCs w:val="21"/>
        </w:rPr>
        <w:t>在设施设备上，</w:t>
      </w:r>
      <w:r>
        <w:rPr>
          <w:rFonts w:hint="eastAsia" w:ascii="宋体" w:hAnsi="宋体"/>
          <w:szCs w:val="21"/>
          <w:lang w:eastAsia="zh-CN"/>
        </w:rPr>
        <w:t>由信息处予以保障，</w:t>
      </w:r>
      <w:r>
        <w:rPr>
          <w:rFonts w:hint="eastAsia" w:ascii="宋体" w:hAnsi="宋体"/>
          <w:szCs w:val="21"/>
        </w:rPr>
        <w:t>在研究时间和方式上，既开展多层面的专题研讨、专题培训活动，又与</w:t>
      </w:r>
      <w:r>
        <w:rPr>
          <w:rFonts w:hint="eastAsia" w:ascii="宋体" w:hAnsi="宋体"/>
          <w:szCs w:val="21"/>
          <w:lang w:eastAsia="zh-CN"/>
        </w:rPr>
        <w:t>数学组的</w:t>
      </w:r>
      <w:r>
        <w:rPr>
          <w:rFonts w:hint="eastAsia" w:ascii="宋体" w:hAnsi="宋体"/>
          <w:szCs w:val="21"/>
        </w:rPr>
        <w:t>日常教研活动相结合，组织</w:t>
      </w:r>
      <w:r>
        <w:rPr>
          <w:rFonts w:hint="eastAsia" w:ascii="宋体" w:hAnsi="宋体"/>
          <w:szCs w:val="21"/>
          <w:lang w:eastAsia="zh-CN"/>
        </w:rPr>
        <w:t>课题组</w:t>
      </w:r>
      <w:r>
        <w:rPr>
          <w:rFonts w:hint="eastAsia" w:ascii="宋体" w:hAnsi="宋体"/>
          <w:szCs w:val="21"/>
        </w:rPr>
        <w:t>教师结合教育教学工作开展学习研究工作。</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cs="宋体"/>
          <w:sz w:val="21"/>
          <w:szCs w:val="21"/>
          <w:lang w:val="en-US" w:eastAsia="zh-CN"/>
        </w:rPr>
      </w:pPr>
      <w:r>
        <w:rPr>
          <w:rFonts w:hint="eastAsia" w:cs="宋体"/>
          <w:sz w:val="21"/>
          <w:szCs w:val="21"/>
          <w:lang w:val="en-US" w:eastAsia="zh-CN"/>
        </w:rPr>
        <w:t>可能存在的问题：</w:t>
      </w:r>
    </w:p>
    <w:p>
      <w:pPr>
        <w:keepNext w:val="0"/>
        <w:keepLines w:val="0"/>
        <w:pageBreakBefore w:val="0"/>
        <w:kinsoku/>
        <w:wordWrap/>
        <w:overflowPunct/>
        <w:topLinePunct w:val="0"/>
        <w:autoSpaceDE/>
        <w:autoSpaceDN/>
        <w:bidi w:val="0"/>
        <w:adjustRightInd w:val="0"/>
        <w:snapToGrid w:val="0"/>
        <w:spacing w:line="240" w:lineRule="auto"/>
        <w:ind w:firstLine="420"/>
        <w:textAlignment w:val="auto"/>
        <w:rPr>
          <w:rFonts w:hint="eastAsia" w:cs="宋体"/>
          <w:sz w:val="21"/>
          <w:szCs w:val="21"/>
          <w:lang w:val="en-US" w:eastAsia="zh-CN"/>
        </w:rPr>
      </w:pPr>
      <w:r>
        <w:rPr>
          <w:rFonts w:hint="eastAsia" w:cs="宋体"/>
          <w:sz w:val="21"/>
          <w:szCs w:val="21"/>
          <w:lang w:val="en-US" w:eastAsia="zh-CN"/>
        </w:rPr>
        <w:t>在选择使用网络已有资源建构资源库时，可能会出现有的网络资源知识产权方面的问题。</w:t>
      </w:r>
    </w:p>
    <w:p>
      <w:pPr>
        <w:keepNext w:val="0"/>
        <w:keepLines w:val="0"/>
        <w:pageBreakBefore w:val="0"/>
        <w:kinsoku/>
        <w:wordWrap/>
        <w:overflowPunct/>
        <w:topLinePunct w:val="0"/>
        <w:autoSpaceDE/>
        <w:autoSpaceDN/>
        <w:bidi w:val="0"/>
        <w:adjustRightInd w:val="0"/>
        <w:snapToGrid w:val="0"/>
        <w:spacing w:line="240" w:lineRule="auto"/>
        <w:ind w:firstLine="420"/>
        <w:textAlignment w:val="auto"/>
        <w:rPr>
          <w:rFonts w:hint="eastAsia" w:cs="宋体"/>
          <w:sz w:val="21"/>
          <w:szCs w:val="21"/>
          <w:lang w:val="en-US" w:eastAsia="zh-CN"/>
        </w:rPr>
      </w:pPr>
    </w:p>
    <w:p>
      <w:pPr>
        <w:keepNext w:val="0"/>
        <w:keepLines w:val="0"/>
        <w:pageBreakBefore w:val="0"/>
        <w:kinsoku/>
        <w:wordWrap/>
        <w:overflowPunct/>
        <w:topLinePunct w:val="0"/>
        <w:autoSpaceDE/>
        <w:autoSpaceDN/>
        <w:bidi w:val="0"/>
        <w:adjustRightInd w:val="0"/>
        <w:snapToGrid w:val="0"/>
        <w:spacing w:line="240" w:lineRule="auto"/>
        <w:ind w:firstLine="420"/>
        <w:textAlignment w:val="auto"/>
        <w:rPr>
          <w:rFonts w:hint="eastAsia" w:cs="宋体"/>
          <w:sz w:val="21"/>
          <w:szCs w:val="21"/>
          <w:lang w:val="en-US" w:eastAsia="zh-CN"/>
        </w:rPr>
      </w:pPr>
      <w:r>
        <w:rPr>
          <w:rFonts w:hint="eastAsia" w:cs="宋体"/>
          <w:sz w:val="21"/>
          <w:szCs w:val="21"/>
          <w:lang w:val="en-US" w:eastAsia="zh-CN"/>
        </w:rPr>
        <w:t xml:space="preserve">  </w:t>
      </w:r>
    </w:p>
    <w:p>
      <w:pPr>
        <w:keepNext w:val="0"/>
        <w:keepLines w:val="0"/>
        <w:pageBreakBefore w:val="0"/>
        <w:kinsoku/>
        <w:wordWrap/>
        <w:overflowPunct/>
        <w:topLinePunct w:val="0"/>
        <w:autoSpaceDE/>
        <w:autoSpaceDN/>
        <w:bidi w:val="0"/>
        <w:adjustRightInd w:val="0"/>
        <w:snapToGrid w:val="0"/>
        <w:spacing w:line="240" w:lineRule="auto"/>
        <w:ind w:firstLine="5670" w:firstLineChars="2700"/>
        <w:textAlignment w:val="auto"/>
        <w:rPr>
          <w:rFonts w:hint="eastAsia" w:cs="宋体"/>
          <w:sz w:val="21"/>
          <w:szCs w:val="21"/>
          <w:lang w:val="en-US" w:eastAsia="zh-CN"/>
        </w:rPr>
      </w:pPr>
      <w:r>
        <w:rPr>
          <w:rFonts w:hint="eastAsia" w:cs="宋体"/>
          <w:sz w:val="21"/>
          <w:szCs w:val="21"/>
          <w:lang w:val="en-US" w:eastAsia="zh-CN"/>
        </w:rPr>
        <w:t>执笔：张一平、周兴军</w:t>
      </w:r>
    </w:p>
    <w:p>
      <w:pPr>
        <w:keepNext w:val="0"/>
        <w:keepLines w:val="0"/>
        <w:pageBreakBefore w:val="0"/>
        <w:kinsoku/>
        <w:wordWrap/>
        <w:overflowPunct/>
        <w:topLinePunct w:val="0"/>
        <w:autoSpaceDE/>
        <w:autoSpaceDN/>
        <w:bidi w:val="0"/>
        <w:adjustRightInd w:val="0"/>
        <w:snapToGrid w:val="0"/>
        <w:spacing w:line="240" w:lineRule="auto"/>
        <w:ind w:firstLine="6300" w:firstLineChars="3000"/>
        <w:textAlignment w:val="auto"/>
        <w:rPr>
          <w:rFonts w:hint="eastAsia" w:cs="宋体"/>
          <w:sz w:val="21"/>
          <w:szCs w:val="21"/>
          <w:lang w:val="en-US" w:eastAsia="zh-CN"/>
        </w:rPr>
      </w:pPr>
      <w:r>
        <w:rPr>
          <w:rFonts w:hint="eastAsia" w:cs="宋体"/>
          <w:sz w:val="21"/>
          <w:szCs w:val="21"/>
          <w:lang w:val="en-US" w:eastAsia="zh-CN"/>
        </w:rPr>
        <w:t>2019.2.16</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cs="宋体"/>
          <w:sz w:val="21"/>
          <w:szCs w:val="21"/>
          <w:lang w:val="en-US" w:eastAsia="zh-CN"/>
        </w:rPr>
      </w:pPr>
    </w:p>
    <w:p>
      <w:pPr>
        <w:pStyle w:val="2"/>
        <w:keepNext w:val="0"/>
        <w:keepLines w:val="0"/>
        <w:pageBreakBefore w:val="0"/>
        <w:numPr>
          <w:ilvl w:val="0"/>
          <w:numId w:val="0"/>
        </w:numPr>
        <w:kinsoku/>
        <w:wordWrap/>
        <w:overflowPunct/>
        <w:topLinePunct w:val="0"/>
        <w:autoSpaceDE/>
        <w:autoSpaceDN/>
        <w:bidi w:val="0"/>
        <w:spacing w:before="0" w:beforeAutospacing="0" w:after="0" w:afterAutospacing="0" w:line="240" w:lineRule="auto"/>
        <w:ind w:leftChars="0"/>
        <w:textAlignment w:val="auto"/>
        <w:rPr>
          <w:rFonts w:hint="eastAsia"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b w:val="0"/>
          <w:i w:val="0"/>
          <w:caps w:val="0"/>
          <w:color w:val="191919"/>
          <w:spacing w:val="0"/>
          <w:sz w:val="21"/>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b w:val="0"/>
          <w:i w:val="0"/>
          <w:caps w:val="0"/>
          <w:color w:val="191919"/>
          <w:spacing w:val="0"/>
          <w:sz w:val="21"/>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b w:val="0"/>
          <w:i w:val="0"/>
          <w:caps w:val="0"/>
          <w:color w:val="191919"/>
          <w:spacing w:val="0"/>
          <w:sz w:val="21"/>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b w:val="0"/>
          <w:i w:val="0"/>
          <w:caps w:val="0"/>
          <w:color w:val="191919"/>
          <w:spacing w:val="0"/>
          <w:sz w:val="21"/>
          <w:szCs w:val="21"/>
          <w:shd w:val="clear" w:color="auto" w:fill="FFFFFF"/>
        </w:rPr>
      </w:pPr>
    </w:p>
    <w:p>
      <w:pPr>
        <w:spacing w:before="156" w:beforeLines="50" w:after="156" w:afterLines="50" w:line="440" w:lineRule="exact"/>
        <w:ind w:left="-540" w:firstLine="422"/>
        <w:rPr>
          <w:rFonts w:hint="eastAsia" w:ascii="宋体" w:hAnsi="宋体"/>
          <w:b/>
          <w:bCs/>
          <w:sz w:val="28"/>
        </w:rPr>
      </w:pPr>
      <w:bookmarkStart w:id="0" w:name="_GoBack"/>
      <w:bookmarkEnd w:id="0"/>
      <w:r>
        <w:rPr>
          <w:rFonts w:hint="eastAsia" w:ascii="宋体" w:hAnsi="宋体"/>
          <w:b/>
          <w:bCs/>
          <w:sz w:val="28"/>
        </w:rPr>
        <w:t>课题研究人员基本信息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2158"/>
        <w:gridCol w:w="33"/>
        <w:gridCol w:w="585"/>
        <w:gridCol w:w="728"/>
        <w:gridCol w:w="832"/>
        <w:gridCol w:w="103"/>
        <w:gridCol w:w="766"/>
        <w:gridCol w:w="643"/>
        <w:gridCol w:w="109"/>
        <w:gridCol w:w="599"/>
        <w:gridCol w:w="26"/>
        <w:gridCol w:w="170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60" w:hRule="atLeast"/>
          <w:jc w:val="center"/>
        </w:trPr>
        <w:tc>
          <w:tcPr>
            <w:tcW w:w="9305" w:type="dxa"/>
            <w:gridSpan w:val="13"/>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 xml:space="preserve">课题主持人基本情况(不超过2人)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60" w:hRule="atLeast"/>
          <w:jc w:val="center"/>
        </w:trPr>
        <w:tc>
          <w:tcPr>
            <w:tcW w:w="1016" w:type="dxa"/>
            <w:noWrap w:val="0"/>
            <w:vAlign w:val="center"/>
          </w:tcPr>
          <w:p>
            <w:pPr>
              <w:spacing w:line="300" w:lineRule="exact"/>
              <w:ind w:left="211" w:hanging="211" w:hangingChars="100"/>
              <w:rPr>
                <w:rFonts w:hint="eastAsia" w:ascii="宋体" w:hAnsi="宋体"/>
                <w:b/>
                <w:bCs/>
              </w:rPr>
            </w:pPr>
            <w:r>
              <w:rPr>
                <w:rFonts w:hint="eastAsia" w:ascii="宋体" w:hAnsi="宋体"/>
                <w:b/>
                <w:bCs/>
              </w:rPr>
              <w:t>姓  名(1)</w:t>
            </w:r>
          </w:p>
        </w:tc>
        <w:tc>
          <w:tcPr>
            <w:tcW w:w="2158" w:type="dxa"/>
            <w:noWrap w:val="0"/>
            <w:vAlign w:val="center"/>
          </w:tcPr>
          <w:p>
            <w:pPr>
              <w:spacing w:line="300" w:lineRule="exact"/>
              <w:jc w:val="center"/>
              <w:rPr>
                <w:rFonts w:hint="eastAsia" w:ascii="宋体" w:hAnsi="宋体" w:eastAsia="宋体"/>
                <w:b/>
                <w:sz w:val="21"/>
                <w:szCs w:val="21"/>
                <w:lang w:eastAsia="zh-CN"/>
              </w:rPr>
            </w:pPr>
            <w:r>
              <w:rPr>
                <w:rFonts w:hint="eastAsia" w:ascii="宋体" w:hAnsi="宋体" w:eastAsia="宋体"/>
                <w:b w:val="0"/>
                <w:bCs/>
                <w:sz w:val="21"/>
                <w:szCs w:val="21"/>
                <w:lang w:eastAsia="zh-CN"/>
              </w:rPr>
              <w:t>周兴军</w:t>
            </w:r>
          </w:p>
        </w:tc>
        <w:tc>
          <w:tcPr>
            <w:tcW w:w="1346" w:type="dxa"/>
            <w:gridSpan w:val="3"/>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性  别</w:t>
            </w:r>
          </w:p>
        </w:tc>
        <w:tc>
          <w:tcPr>
            <w:tcW w:w="832" w:type="dxa"/>
            <w:noWrap w:val="0"/>
            <w:vAlign w:val="center"/>
          </w:tcPr>
          <w:p>
            <w:pPr>
              <w:spacing w:line="300" w:lineRule="exact"/>
              <w:jc w:val="center"/>
              <w:rPr>
                <w:rFonts w:hint="eastAsia" w:ascii="宋体" w:hAnsi="宋体" w:eastAsia="宋体"/>
                <w:b/>
                <w:sz w:val="24"/>
                <w:lang w:eastAsia="zh-CN"/>
              </w:rPr>
            </w:pPr>
            <w:r>
              <w:rPr>
                <w:rFonts w:hint="eastAsia" w:ascii="宋体" w:hAnsi="宋体"/>
                <w:b w:val="0"/>
                <w:bCs/>
                <w:sz w:val="24"/>
                <w:lang w:eastAsia="zh-CN"/>
              </w:rPr>
              <w:t>男</w:t>
            </w:r>
          </w:p>
        </w:tc>
        <w:tc>
          <w:tcPr>
            <w:tcW w:w="869" w:type="dxa"/>
            <w:gridSpan w:val="2"/>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民 族</w:t>
            </w:r>
          </w:p>
        </w:tc>
        <w:tc>
          <w:tcPr>
            <w:tcW w:w="752" w:type="dxa"/>
            <w:gridSpan w:val="2"/>
            <w:noWrap w:val="0"/>
            <w:vAlign w:val="center"/>
          </w:tcPr>
          <w:p>
            <w:pPr>
              <w:spacing w:line="300" w:lineRule="exact"/>
              <w:ind w:firstLine="240" w:firstLineChars="100"/>
              <w:jc w:val="both"/>
              <w:rPr>
                <w:rFonts w:hint="eastAsia" w:ascii="宋体" w:hAnsi="宋体" w:eastAsia="宋体"/>
                <w:b/>
                <w:sz w:val="24"/>
                <w:lang w:eastAsia="zh-CN"/>
              </w:rPr>
            </w:pPr>
            <w:r>
              <w:rPr>
                <w:rFonts w:hint="eastAsia" w:ascii="宋体" w:hAnsi="宋体"/>
                <w:b w:val="0"/>
                <w:bCs/>
                <w:sz w:val="24"/>
                <w:lang w:eastAsia="zh-CN"/>
              </w:rPr>
              <w:t>汉</w:t>
            </w:r>
          </w:p>
        </w:tc>
        <w:tc>
          <w:tcPr>
            <w:tcW w:w="599" w:type="dxa"/>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出生</w:t>
            </w:r>
          </w:p>
          <w:p>
            <w:pPr>
              <w:spacing w:line="300" w:lineRule="exact"/>
              <w:ind w:left="-1008" w:leftChars="-480" w:firstLine="949" w:firstLineChars="450"/>
              <w:jc w:val="center"/>
              <w:rPr>
                <w:rFonts w:hint="eastAsia" w:ascii="宋体" w:hAnsi="宋体"/>
                <w:b/>
                <w:bCs/>
              </w:rPr>
            </w:pPr>
            <w:r>
              <w:rPr>
                <w:rFonts w:hint="eastAsia" w:ascii="宋体" w:hAnsi="宋体"/>
                <w:b/>
                <w:bCs/>
              </w:rPr>
              <w:t>年月</w:t>
            </w:r>
          </w:p>
        </w:tc>
        <w:tc>
          <w:tcPr>
            <w:tcW w:w="1733" w:type="dxa"/>
            <w:gridSpan w:val="2"/>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lang w:val="en-US" w:eastAsia="zh-CN"/>
              </w:rPr>
              <w:t>1971</w:t>
            </w:r>
            <w:r>
              <w:rPr>
                <w:rFonts w:hint="eastAsia" w:ascii="宋体" w:hAnsi="宋体"/>
                <w:b/>
                <w:bCs/>
              </w:rPr>
              <w:t>年</w:t>
            </w:r>
            <w:r>
              <w:rPr>
                <w:rFonts w:hint="eastAsia" w:ascii="宋体" w:hAnsi="宋体"/>
                <w:b/>
                <w:bCs/>
                <w:lang w:val="en-US" w:eastAsia="zh-CN"/>
              </w:rPr>
              <w:t>12</w:t>
            </w:r>
            <w:r>
              <w:rPr>
                <w:rFonts w:hint="eastAsia" w:ascii="宋体" w:hAnsi="宋体"/>
                <w:b/>
                <w:bC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68" w:hRule="atLeast"/>
          <w:jc w:val="center"/>
        </w:trPr>
        <w:tc>
          <w:tcPr>
            <w:tcW w:w="1016" w:type="dxa"/>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行政职务</w:t>
            </w:r>
          </w:p>
        </w:tc>
        <w:tc>
          <w:tcPr>
            <w:tcW w:w="2158" w:type="dxa"/>
            <w:noWrap w:val="0"/>
            <w:vAlign w:val="center"/>
          </w:tcPr>
          <w:p>
            <w:pPr>
              <w:spacing w:line="300" w:lineRule="exact"/>
              <w:jc w:val="center"/>
              <w:rPr>
                <w:rFonts w:hint="eastAsia" w:ascii="宋体" w:hAnsi="宋体"/>
                <w:b w:val="0"/>
                <w:bCs/>
                <w:sz w:val="21"/>
                <w:szCs w:val="21"/>
                <w:lang w:eastAsia="zh-CN"/>
              </w:rPr>
            </w:pPr>
            <w:r>
              <w:rPr>
                <w:rFonts w:hint="eastAsia" w:ascii="宋体" w:hAnsi="宋体"/>
                <w:b w:val="0"/>
                <w:bCs/>
                <w:sz w:val="21"/>
                <w:szCs w:val="21"/>
                <w:lang w:eastAsia="zh-CN"/>
              </w:rPr>
              <w:t>信息处副主任</w:t>
            </w:r>
          </w:p>
          <w:p>
            <w:pPr>
              <w:spacing w:line="300" w:lineRule="exact"/>
              <w:jc w:val="center"/>
              <w:rPr>
                <w:rFonts w:hint="eastAsia" w:ascii="宋体" w:hAnsi="宋体" w:eastAsia="宋体"/>
                <w:b/>
                <w:sz w:val="21"/>
                <w:szCs w:val="21"/>
                <w:lang w:eastAsia="zh-CN"/>
              </w:rPr>
            </w:pPr>
            <w:r>
              <w:rPr>
                <w:rFonts w:hint="eastAsia" w:ascii="宋体" w:hAnsi="宋体"/>
                <w:b w:val="0"/>
                <w:bCs/>
                <w:sz w:val="21"/>
                <w:szCs w:val="21"/>
                <w:lang w:eastAsia="zh-CN"/>
              </w:rPr>
              <w:t>（主持工作）</w:t>
            </w:r>
          </w:p>
        </w:tc>
        <w:tc>
          <w:tcPr>
            <w:tcW w:w="1346" w:type="dxa"/>
            <w:gridSpan w:val="3"/>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专业技</w:t>
            </w:r>
          </w:p>
          <w:p>
            <w:pPr>
              <w:spacing w:line="300" w:lineRule="exact"/>
              <w:ind w:left="-1008" w:leftChars="-480" w:firstLine="949" w:firstLineChars="450"/>
              <w:jc w:val="center"/>
              <w:rPr>
                <w:rFonts w:hint="eastAsia" w:ascii="宋体" w:hAnsi="宋体"/>
                <w:b/>
                <w:bCs/>
              </w:rPr>
            </w:pPr>
            <w:r>
              <w:rPr>
                <w:rFonts w:hint="eastAsia" w:ascii="宋体" w:hAnsi="宋体"/>
                <w:b/>
                <w:bCs/>
              </w:rPr>
              <w:t>术职称</w:t>
            </w:r>
          </w:p>
        </w:tc>
        <w:tc>
          <w:tcPr>
            <w:tcW w:w="1701" w:type="dxa"/>
            <w:gridSpan w:val="3"/>
            <w:noWrap w:val="0"/>
            <w:vAlign w:val="center"/>
          </w:tcPr>
          <w:p>
            <w:pPr>
              <w:spacing w:line="300" w:lineRule="exact"/>
              <w:jc w:val="center"/>
              <w:rPr>
                <w:rFonts w:hint="eastAsia" w:ascii="宋体" w:hAnsi="宋体" w:eastAsia="宋体"/>
                <w:b/>
                <w:sz w:val="24"/>
                <w:lang w:eastAsia="zh-CN"/>
              </w:rPr>
            </w:pPr>
            <w:r>
              <w:rPr>
                <w:rFonts w:hint="eastAsia" w:ascii="宋体" w:hAnsi="宋体"/>
                <w:b w:val="0"/>
                <w:bCs/>
                <w:sz w:val="24"/>
                <w:lang w:eastAsia="zh-CN"/>
              </w:rPr>
              <w:t>中学高级</w:t>
            </w:r>
          </w:p>
        </w:tc>
        <w:tc>
          <w:tcPr>
            <w:tcW w:w="1351" w:type="dxa"/>
            <w:gridSpan w:val="3"/>
            <w:noWrap w:val="0"/>
            <w:vAlign w:val="center"/>
          </w:tcPr>
          <w:p>
            <w:pPr>
              <w:spacing w:line="300" w:lineRule="exact"/>
              <w:rPr>
                <w:rFonts w:hint="eastAsia" w:ascii="宋体" w:hAnsi="宋体"/>
                <w:b/>
                <w:sz w:val="28"/>
              </w:rPr>
            </w:pPr>
            <w:r>
              <w:rPr>
                <w:rFonts w:hint="eastAsia" w:ascii="宋体" w:hAnsi="宋体"/>
                <w:b/>
                <w:bCs/>
              </w:rPr>
              <w:t>研究专长</w:t>
            </w:r>
          </w:p>
        </w:tc>
        <w:tc>
          <w:tcPr>
            <w:tcW w:w="1733" w:type="dxa"/>
            <w:gridSpan w:val="2"/>
            <w:noWrap w:val="0"/>
            <w:vAlign w:val="center"/>
          </w:tcPr>
          <w:p>
            <w:pPr>
              <w:spacing w:line="300" w:lineRule="exact"/>
              <w:rPr>
                <w:rFonts w:hint="eastAsia" w:ascii="宋体" w:hAnsi="宋体"/>
                <w:b/>
                <w:sz w:val="28"/>
              </w:rPr>
            </w:pPr>
            <w:r>
              <w:rPr>
                <w:rFonts w:hint="eastAsia" w:ascii="宋体" w:hAnsi="宋体"/>
                <w:b w:val="0"/>
                <w:bCs/>
                <w:sz w:val="21"/>
                <w:szCs w:val="21"/>
                <w:lang w:eastAsia="zh-CN"/>
              </w:rPr>
              <w:t>行动研究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35" w:hRule="atLeast"/>
          <w:jc w:val="center"/>
        </w:trPr>
        <w:tc>
          <w:tcPr>
            <w:tcW w:w="1016" w:type="dxa"/>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最后学历</w:t>
            </w:r>
          </w:p>
        </w:tc>
        <w:tc>
          <w:tcPr>
            <w:tcW w:w="2158" w:type="dxa"/>
            <w:noWrap w:val="0"/>
            <w:vAlign w:val="center"/>
          </w:tcPr>
          <w:p>
            <w:pPr>
              <w:spacing w:line="300" w:lineRule="exact"/>
              <w:ind w:left="-27" w:leftChars="-105" w:hanging="193" w:hangingChars="92"/>
              <w:jc w:val="center"/>
              <w:rPr>
                <w:rFonts w:hint="eastAsia" w:ascii="宋体" w:hAnsi="宋体"/>
                <w:b/>
                <w:sz w:val="21"/>
                <w:szCs w:val="21"/>
              </w:rPr>
            </w:pPr>
            <w:r>
              <w:rPr>
                <w:rFonts w:hint="eastAsia" w:ascii="宋体" w:hAnsi="宋体"/>
                <w:b w:val="0"/>
                <w:bCs/>
                <w:sz w:val="21"/>
                <w:szCs w:val="21"/>
              </w:rPr>
              <w:t>本科</w:t>
            </w:r>
          </w:p>
        </w:tc>
        <w:tc>
          <w:tcPr>
            <w:tcW w:w="1346" w:type="dxa"/>
            <w:gridSpan w:val="3"/>
            <w:tcBorders>
              <w:bottom w:val="nil"/>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最后学位</w:t>
            </w:r>
          </w:p>
        </w:tc>
        <w:tc>
          <w:tcPr>
            <w:tcW w:w="4785" w:type="dxa"/>
            <w:gridSpan w:val="8"/>
            <w:noWrap w:val="0"/>
            <w:vAlign w:val="center"/>
          </w:tcPr>
          <w:p>
            <w:pPr>
              <w:spacing w:line="300" w:lineRule="exact"/>
              <w:jc w:val="center"/>
              <w:rPr>
                <w:rFonts w:hint="eastAsia" w:ascii="宋体" w:hAnsi="宋体"/>
                <w:b/>
              </w:rPr>
            </w:pPr>
            <w:r>
              <w:rPr>
                <w:rFonts w:hint="eastAsia" w:ascii="宋体" w:hAnsi="宋体"/>
                <w:b w:val="0"/>
                <w:bCs w:val="0"/>
                <w:lang w:eastAsia="zh-CN"/>
              </w:rPr>
              <w:t>工</w:t>
            </w:r>
            <w:r>
              <w:rPr>
                <w:rFonts w:hint="eastAsia" w:ascii="宋体" w:hAnsi="宋体"/>
                <w:b w:val="0"/>
                <w:bCs w:val="0"/>
              </w:rPr>
              <w:t>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53" w:hRule="atLeast"/>
          <w:jc w:val="center"/>
        </w:trPr>
        <w:tc>
          <w:tcPr>
            <w:tcW w:w="1016" w:type="dxa"/>
            <w:vMerge w:val="restart"/>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工作单位</w:t>
            </w:r>
          </w:p>
        </w:tc>
        <w:tc>
          <w:tcPr>
            <w:tcW w:w="3504" w:type="dxa"/>
            <w:gridSpan w:val="4"/>
            <w:vMerge w:val="restart"/>
            <w:noWrap w:val="0"/>
            <w:vAlign w:val="center"/>
          </w:tcPr>
          <w:p>
            <w:pPr>
              <w:spacing w:line="300" w:lineRule="exact"/>
              <w:jc w:val="center"/>
              <w:rPr>
                <w:rFonts w:hint="eastAsia" w:ascii="宋体" w:hAnsi="宋体"/>
                <w:b/>
                <w:sz w:val="24"/>
              </w:rPr>
            </w:pPr>
          </w:p>
          <w:p>
            <w:pPr>
              <w:spacing w:line="300" w:lineRule="exact"/>
              <w:jc w:val="center"/>
              <w:rPr>
                <w:rFonts w:hint="eastAsia" w:ascii="宋体" w:hAnsi="宋体"/>
                <w:b/>
                <w:sz w:val="24"/>
              </w:rPr>
            </w:pPr>
            <w:r>
              <w:rPr>
                <w:rFonts w:hint="eastAsia" w:ascii="宋体" w:hAnsi="宋体"/>
                <w:b w:val="0"/>
                <w:bCs w:val="0"/>
              </w:rPr>
              <w:t>常州市武进区淹城初级中学</w:t>
            </w:r>
          </w:p>
        </w:tc>
        <w:tc>
          <w:tcPr>
            <w:tcW w:w="1701" w:type="dxa"/>
            <w:gridSpan w:val="3"/>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手机（必填）</w:t>
            </w:r>
          </w:p>
        </w:tc>
        <w:tc>
          <w:tcPr>
            <w:tcW w:w="3084" w:type="dxa"/>
            <w:gridSpan w:val="5"/>
            <w:noWrap w:val="0"/>
            <w:vAlign w:val="center"/>
          </w:tcPr>
          <w:p>
            <w:pPr>
              <w:spacing w:line="300" w:lineRule="exact"/>
              <w:jc w:val="center"/>
              <w:rPr>
                <w:rFonts w:hint="eastAsia" w:ascii="宋体" w:hAnsi="宋体"/>
                <w:b w:val="0"/>
                <w:bCs w:val="0"/>
                <w:lang w:val="en-US" w:eastAsia="zh-CN"/>
              </w:rPr>
            </w:pPr>
          </w:p>
          <w:p>
            <w:pPr>
              <w:spacing w:line="300" w:lineRule="exact"/>
              <w:jc w:val="center"/>
              <w:rPr>
                <w:rFonts w:hint="eastAsia" w:ascii="宋体" w:hAnsi="宋体" w:eastAsia="宋体"/>
                <w:b/>
                <w:bCs/>
                <w:lang w:val="en-US" w:eastAsia="zh-CN"/>
              </w:rPr>
            </w:pPr>
            <w:r>
              <w:rPr>
                <w:rFonts w:hint="eastAsia" w:ascii="宋体" w:hAnsi="宋体"/>
                <w:b w:val="0"/>
                <w:bCs w:val="0"/>
                <w:lang w:val="en-US" w:eastAsia="zh-CN"/>
              </w:rPr>
              <w:t>13585311138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vMerge w:val="continue"/>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p>
        </w:tc>
        <w:tc>
          <w:tcPr>
            <w:tcW w:w="3504" w:type="dxa"/>
            <w:gridSpan w:val="4"/>
            <w:vMerge w:val="continue"/>
            <w:tcBorders>
              <w:bottom w:val="single" w:color="auto" w:sz="4" w:space="0"/>
            </w:tcBorders>
            <w:noWrap w:val="0"/>
            <w:vAlign w:val="top"/>
          </w:tcPr>
          <w:p>
            <w:pPr>
              <w:spacing w:line="300" w:lineRule="exact"/>
              <w:rPr>
                <w:rFonts w:hint="eastAsia" w:ascii="宋体" w:hAnsi="宋体"/>
                <w:b/>
                <w:sz w:val="24"/>
              </w:rPr>
            </w:pPr>
          </w:p>
        </w:tc>
        <w:tc>
          <w:tcPr>
            <w:tcW w:w="1701" w:type="dxa"/>
            <w:gridSpan w:val="3"/>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E-</w:t>
            </w:r>
            <w:r>
              <w:rPr>
                <w:rFonts w:ascii="宋体" w:hAnsi="宋体"/>
                <w:b/>
                <w:bCs/>
              </w:rPr>
              <w:t>mail</w:t>
            </w:r>
            <w:r>
              <w:rPr>
                <w:rFonts w:hint="eastAsia" w:ascii="宋体" w:hAnsi="宋体"/>
                <w:b/>
                <w:bCs/>
              </w:rPr>
              <w:t>（必填）</w:t>
            </w:r>
          </w:p>
        </w:tc>
        <w:tc>
          <w:tcPr>
            <w:tcW w:w="3084" w:type="dxa"/>
            <w:gridSpan w:val="5"/>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val="0"/>
              </w:rPr>
            </w:pPr>
          </w:p>
          <w:p>
            <w:pPr>
              <w:spacing w:line="300" w:lineRule="exact"/>
              <w:ind w:left="-1008" w:leftChars="-480" w:firstLine="945" w:firstLineChars="450"/>
              <w:jc w:val="center"/>
              <w:rPr>
                <w:rFonts w:hint="eastAsia" w:ascii="宋体" w:hAnsi="宋体"/>
                <w:b/>
                <w:bCs/>
              </w:rPr>
            </w:pPr>
            <w:r>
              <w:rPr>
                <w:rFonts w:hint="eastAsia" w:ascii="宋体" w:hAnsi="宋体"/>
                <w:b w:val="0"/>
                <w:bCs w:val="0"/>
                <w:lang w:val="en-US" w:eastAsia="zh-CN"/>
              </w:rPr>
              <w:t>552363186</w:t>
            </w:r>
            <w:r>
              <w:rPr>
                <w:rFonts w:hint="eastAsia" w:ascii="宋体" w:hAnsi="宋体"/>
                <w:b w:val="0"/>
                <w:bCs w:val="0"/>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姓  名</w:t>
            </w:r>
          </w:p>
          <w:p>
            <w:pPr>
              <w:spacing w:line="300" w:lineRule="exact"/>
              <w:ind w:left="-1008" w:leftChars="-480" w:firstLine="949" w:firstLineChars="450"/>
              <w:jc w:val="center"/>
              <w:rPr>
                <w:rFonts w:hint="eastAsia" w:ascii="宋体" w:hAnsi="宋体"/>
                <w:b/>
                <w:bCs/>
              </w:rPr>
            </w:pPr>
            <w:r>
              <w:rPr>
                <w:rFonts w:hint="eastAsia" w:ascii="宋体" w:hAnsi="宋体"/>
                <w:b/>
                <w:bCs/>
              </w:rPr>
              <w:t>(2)</w:t>
            </w:r>
          </w:p>
        </w:tc>
        <w:tc>
          <w:tcPr>
            <w:tcW w:w="2191" w:type="dxa"/>
            <w:gridSpan w:val="2"/>
            <w:tcBorders>
              <w:bottom w:val="single" w:color="auto" w:sz="4" w:space="0"/>
            </w:tcBorders>
            <w:noWrap w:val="0"/>
            <w:vAlign w:val="center"/>
          </w:tcPr>
          <w:p>
            <w:pPr>
              <w:spacing w:line="300" w:lineRule="exact"/>
              <w:jc w:val="center"/>
              <w:rPr>
                <w:rFonts w:hint="eastAsia" w:ascii="宋体" w:hAnsi="宋体"/>
                <w:b w:val="0"/>
                <w:bCs/>
                <w:sz w:val="24"/>
              </w:rPr>
            </w:pPr>
            <w:r>
              <w:rPr>
                <w:rFonts w:hint="eastAsia" w:ascii="宋体" w:hAnsi="宋体"/>
                <w:b w:val="0"/>
                <w:bCs/>
                <w:sz w:val="24"/>
              </w:rPr>
              <w:t>张一平</w:t>
            </w:r>
          </w:p>
        </w:tc>
        <w:tc>
          <w:tcPr>
            <w:tcW w:w="1313" w:type="dxa"/>
            <w:gridSpan w:val="2"/>
            <w:tcBorders>
              <w:bottom w:val="single" w:color="auto" w:sz="4" w:space="0"/>
            </w:tcBorders>
            <w:noWrap w:val="0"/>
            <w:vAlign w:val="center"/>
          </w:tcPr>
          <w:p>
            <w:pPr>
              <w:spacing w:line="300" w:lineRule="exact"/>
              <w:jc w:val="center"/>
              <w:rPr>
                <w:rFonts w:hint="eastAsia" w:ascii="宋体" w:hAnsi="宋体"/>
                <w:b/>
                <w:sz w:val="24"/>
              </w:rPr>
            </w:pPr>
            <w:r>
              <w:rPr>
                <w:rFonts w:hint="eastAsia" w:ascii="宋体" w:hAnsi="宋体"/>
                <w:b/>
                <w:bCs/>
              </w:rPr>
              <w:t>性  别</w:t>
            </w:r>
          </w:p>
        </w:tc>
        <w:tc>
          <w:tcPr>
            <w:tcW w:w="935" w:type="dxa"/>
            <w:gridSpan w:val="2"/>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b/>
                <w:bCs/>
                <w:lang w:eastAsia="zh-CN"/>
              </w:rPr>
            </w:pPr>
            <w:r>
              <w:rPr>
                <w:rFonts w:hint="eastAsia" w:ascii="宋体" w:hAnsi="宋体"/>
                <w:b w:val="0"/>
                <w:bCs w:val="0"/>
                <w:lang w:eastAsia="zh-CN"/>
              </w:rPr>
              <w:t>女</w:t>
            </w:r>
          </w:p>
        </w:tc>
        <w:tc>
          <w:tcPr>
            <w:tcW w:w="766" w:type="dxa"/>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民 族</w:t>
            </w:r>
          </w:p>
        </w:tc>
        <w:tc>
          <w:tcPr>
            <w:tcW w:w="752" w:type="dxa"/>
            <w:gridSpan w:val="2"/>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b/>
                <w:bCs/>
                <w:lang w:eastAsia="zh-CN"/>
              </w:rPr>
            </w:pPr>
            <w:r>
              <w:rPr>
                <w:rFonts w:hint="eastAsia" w:ascii="宋体" w:hAnsi="宋体"/>
                <w:b w:val="0"/>
                <w:bCs w:val="0"/>
                <w:lang w:eastAsia="zh-CN"/>
              </w:rPr>
              <w:t>汉</w:t>
            </w:r>
          </w:p>
        </w:tc>
        <w:tc>
          <w:tcPr>
            <w:tcW w:w="625" w:type="dxa"/>
            <w:gridSpan w:val="2"/>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出生</w:t>
            </w:r>
          </w:p>
          <w:p>
            <w:pPr>
              <w:spacing w:line="300" w:lineRule="exact"/>
              <w:ind w:left="-1008" w:leftChars="-480" w:firstLine="949" w:firstLineChars="450"/>
              <w:jc w:val="center"/>
              <w:rPr>
                <w:rFonts w:hint="eastAsia" w:ascii="宋体" w:hAnsi="宋体"/>
                <w:b/>
                <w:bCs/>
              </w:rPr>
            </w:pPr>
            <w:r>
              <w:rPr>
                <w:rFonts w:hint="eastAsia" w:ascii="宋体" w:hAnsi="宋体"/>
                <w:b/>
                <w:bCs/>
              </w:rPr>
              <w:t>年月</w:t>
            </w:r>
          </w:p>
        </w:tc>
        <w:tc>
          <w:tcPr>
            <w:tcW w:w="1707" w:type="dxa"/>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val="0"/>
              </w:rPr>
            </w:pPr>
            <w:r>
              <w:rPr>
                <w:rFonts w:hint="eastAsia" w:ascii="宋体" w:hAnsi="宋体"/>
                <w:b w:val="0"/>
                <w:bCs w:val="0"/>
                <w:lang w:val="en-US" w:eastAsia="zh-CN"/>
              </w:rPr>
              <w:t>1981</w:t>
            </w:r>
            <w:r>
              <w:rPr>
                <w:rFonts w:hint="eastAsia" w:ascii="宋体" w:hAnsi="宋体"/>
                <w:b w:val="0"/>
                <w:bCs w:val="0"/>
              </w:rPr>
              <w:t xml:space="preserve">年 </w:t>
            </w:r>
            <w:r>
              <w:rPr>
                <w:rFonts w:hint="eastAsia" w:ascii="宋体" w:hAnsi="宋体"/>
                <w:b w:val="0"/>
                <w:bCs w:val="0"/>
                <w:lang w:val="en-US" w:eastAsia="zh-CN"/>
              </w:rPr>
              <w:t>12</w:t>
            </w:r>
            <w:r>
              <w:rPr>
                <w:rFonts w:hint="eastAsia" w:ascii="宋体" w:hAnsi="宋体"/>
                <w:b w:val="0"/>
                <w:bCs w:val="0"/>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行政职务</w:t>
            </w:r>
          </w:p>
        </w:tc>
        <w:tc>
          <w:tcPr>
            <w:tcW w:w="2191" w:type="dxa"/>
            <w:gridSpan w:val="2"/>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rPr>
            </w:pPr>
            <w:r>
              <w:rPr>
                <w:rFonts w:hint="eastAsia" w:ascii="宋体" w:hAnsi="宋体"/>
                <w:b w:val="0"/>
                <w:bCs/>
              </w:rPr>
              <w:t>教科室主任</w:t>
            </w:r>
          </w:p>
        </w:tc>
        <w:tc>
          <w:tcPr>
            <w:tcW w:w="1313" w:type="dxa"/>
            <w:gridSpan w:val="2"/>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专业技</w:t>
            </w:r>
          </w:p>
          <w:p>
            <w:pPr>
              <w:spacing w:line="300" w:lineRule="exact"/>
              <w:ind w:left="-1008" w:leftChars="-480" w:firstLine="949" w:firstLineChars="450"/>
              <w:jc w:val="center"/>
              <w:rPr>
                <w:rFonts w:hint="eastAsia" w:ascii="宋体" w:hAnsi="宋体"/>
                <w:b/>
                <w:bCs/>
              </w:rPr>
            </w:pPr>
            <w:r>
              <w:rPr>
                <w:rFonts w:hint="eastAsia" w:ascii="宋体" w:hAnsi="宋体"/>
                <w:b/>
                <w:bCs/>
              </w:rPr>
              <w:t>术职称</w:t>
            </w:r>
          </w:p>
        </w:tc>
        <w:tc>
          <w:tcPr>
            <w:tcW w:w="1701" w:type="dxa"/>
            <w:gridSpan w:val="3"/>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bCs/>
              </w:rPr>
            </w:pPr>
            <w:r>
              <w:rPr>
                <w:rFonts w:hint="eastAsia" w:ascii="宋体" w:hAnsi="宋体"/>
                <w:b w:val="0"/>
                <w:bCs w:val="0"/>
              </w:rPr>
              <w:t>中学一级</w:t>
            </w:r>
          </w:p>
        </w:tc>
        <w:tc>
          <w:tcPr>
            <w:tcW w:w="1377" w:type="dxa"/>
            <w:gridSpan w:val="4"/>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研究专长</w:t>
            </w:r>
          </w:p>
        </w:tc>
        <w:tc>
          <w:tcPr>
            <w:tcW w:w="1707" w:type="dxa"/>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bCs/>
              </w:rPr>
            </w:pPr>
            <w:r>
              <w:rPr>
                <w:rFonts w:hint="eastAsia" w:ascii="宋体" w:hAnsi="宋体"/>
                <w:b w:val="0"/>
                <w:bCs/>
                <w:sz w:val="21"/>
                <w:szCs w:val="21"/>
                <w:lang w:eastAsia="zh-CN"/>
              </w:rPr>
              <w:t>行动研究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433" w:hRule="atLeast"/>
          <w:jc w:val="center"/>
        </w:trPr>
        <w:tc>
          <w:tcPr>
            <w:tcW w:w="1016" w:type="dxa"/>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最后学历</w:t>
            </w:r>
          </w:p>
        </w:tc>
        <w:tc>
          <w:tcPr>
            <w:tcW w:w="2191" w:type="dxa"/>
            <w:gridSpan w:val="2"/>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rPr>
            </w:pPr>
            <w:r>
              <w:rPr>
                <w:rFonts w:hint="eastAsia" w:ascii="宋体" w:hAnsi="宋体"/>
                <w:b w:val="0"/>
                <w:bCs/>
              </w:rPr>
              <w:t>本科</w:t>
            </w:r>
          </w:p>
        </w:tc>
        <w:tc>
          <w:tcPr>
            <w:tcW w:w="1313" w:type="dxa"/>
            <w:gridSpan w:val="2"/>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最后学位</w:t>
            </w:r>
          </w:p>
        </w:tc>
        <w:tc>
          <w:tcPr>
            <w:tcW w:w="4785" w:type="dxa"/>
            <w:gridSpan w:val="8"/>
            <w:tcBorders>
              <w:bottom w:val="single" w:color="auto" w:sz="4" w:space="0"/>
            </w:tcBorders>
            <w:noWrap w:val="0"/>
            <w:vAlign w:val="center"/>
          </w:tcPr>
          <w:p>
            <w:pPr>
              <w:spacing w:line="300" w:lineRule="exact"/>
              <w:jc w:val="center"/>
              <w:rPr>
                <w:rFonts w:hint="eastAsia" w:ascii="宋体" w:hAnsi="宋体"/>
                <w:b/>
                <w:bCs/>
              </w:rPr>
            </w:pPr>
            <w:r>
              <w:rPr>
                <w:rFonts w:hint="eastAsia" w:ascii="宋体" w:hAnsi="宋体"/>
                <w:b w:val="0"/>
                <w:bCs w:val="0"/>
              </w:rPr>
              <w:t>理学学士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vMerge w:val="restart"/>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工作单位</w:t>
            </w:r>
          </w:p>
        </w:tc>
        <w:tc>
          <w:tcPr>
            <w:tcW w:w="3504" w:type="dxa"/>
            <w:gridSpan w:val="4"/>
            <w:vMerge w:val="restart"/>
            <w:noWrap w:val="0"/>
            <w:vAlign w:val="center"/>
          </w:tcPr>
          <w:p>
            <w:pPr>
              <w:spacing w:line="300" w:lineRule="exact"/>
              <w:ind w:left="-1008" w:leftChars="-480" w:firstLine="945" w:firstLineChars="450"/>
              <w:jc w:val="center"/>
              <w:rPr>
                <w:rFonts w:hint="eastAsia" w:ascii="宋体" w:hAnsi="宋体"/>
                <w:b/>
                <w:bCs/>
              </w:rPr>
            </w:pPr>
            <w:r>
              <w:rPr>
                <w:rFonts w:hint="eastAsia" w:ascii="宋体" w:hAnsi="宋体"/>
                <w:b w:val="0"/>
                <w:bCs w:val="0"/>
              </w:rPr>
              <w:t>常州市武进区淹城初级中学</w:t>
            </w:r>
          </w:p>
        </w:tc>
        <w:tc>
          <w:tcPr>
            <w:tcW w:w="1701" w:type="dxa"/>
            <w:gridSpan w:val="3"/>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手机（必填）</w:t>
            </w:r>
          </w:p>
        </w:tc>
        <w:tc>
          <w:tcPr>
            <w:tcW w:w="3084" w:type="dxa"/>
            <w:gridSpan w:val="5"/>
            <w:tcBorders>
              <w:bottom w:val="single" w:color="auto" w:sz="4" w:space="0"/>
            </w:tcBorders>
            <w:noWrap w:val="0"/>
            <w:vAlign w:val="center"/>
          </w:tcPr>
          <w:p>
            <w:pPr>
              <w:spacing w:line="300" w:lineRule="exact"/>
              <w:jc w:val="center"/>
              <w:rPr>
                <w:rFonts w:hint="eastAsia" w:ascii="宋体" w:hAnsi="宋体"/>
                <w:b w:val="0"/>
                <w:bCs w:val="0"/>
              </w:rPr>
            </w:pPr>
          </w:p>
          <w:p>
            <w:pPr>
              <w:spacing w:line="300" w:lineRule="exact"/>
              <w:jc w:val="center"/>
              <w:rPr>
                <w:rFonts w:hint="eastAsia" w:ascii="宋体" w:hAnsi="宋体"/>
                <w:b w:val="0"/>
                <w:bCs w:val="0"/>
              </w:rPr>
            </w:pPr>
            <w:r>
              <w:rPr>
                <w:rFonts w:hint="eastAsia" w:ascii="宋体" w:hAnsi="宋体"/>
                <w:b w:val="0"/>
                <w:bCs w:val="0"/>
              </w:rPr>
              <w:t>13861083832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vMerge w:val="continue"/>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p>
        </w:tc>
        <w:tc>
          <w:tcPr>
            <w:tcW w:w="3504" w:type="dxa"/>
            <w:gridSpan w:val="4"/>
            <w:vMerge w:val="continue"/>
            <w:tcBorders>
              <w:bottom w:val="single" w:color="auto" w:sz="4" w:space="0"/>
            </w:tcBorders>
            <w:noWrap w:val="0"/>
            <w:vAlign w:val="top"/>
          </w:tcPr>
          <w:p>
            <w:pPr>
              <w:spacing w:line="300" w:lineRule="exact"/>
              <w:ind w:left="-1008" w:leftChars="-480" w:firstLine="949" w:firstLineChars="450"/>
              <w:rPr>
                <w:rFonts w:hint="eastAsia" w:ascii="宋体" w:hAnsi="宋体"/>
                <w:b/>
                <w:bCs/>
              </w:rPr>
            </w:pPr>
          </w:p>
        </w:tc>
        <w:tc>
          <w:tcPr>
            <w:tcW w:w="1701" w:type="dxa"/>
            <w:gridSpan w:val="3"/>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E-</w:t>
            </w:r>
            <w:r>
              <w:rPr>
                <w:rFonts w:ascii="宋体" w:hAnsi="宋体"/>
                <w:b/>
                <w:bCs/>
              </w:rPr>
              <w:t>mail</w:t>
            </w:r>
            <w:r>
              <w:rPr>
                <w:rFonts w:hint="eastAsia" w:ascii="宋体" w:hAnsi="宋体"/>
                <w:b/>
                <w:bCs/>
              </w:rPr>
              <w:t>（必填）</w:t>
            </w:r>
          </w:p>
        </w:tc>
        <w:tc>
          <w:tcPr>
            <w:tcW w:w="3084" w:type="dxa"/>
            <w:gridSpan w:val="5"/>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val="0"/>
              </w:rPr>
            </w:pPr>
          </w:p>
          <w:p>
            <w:pPr>
              <w:spacing w:line="300" w:lineRule="exact"/>
              <w:ind w:left="-1008" w:leftChars="-480" w:firstLine="945" w:firstLineChars="450"/>
              <w:jc w:val="center"/>
              <w:rPr>
                <w:rFonts w:hint="eastAsia" w:ascii="宋体" w:hAnsi="宋体"/>
                <w:b w:val="0"/>
                <w:bCs w:val="0"/>
              </w:rPr>
            </w:pPr>
            <w:r>
              <w:rPr>
                <w:rFonts w:hint="eastAsia" w:ascii="宋体" w:hAnsi="宋体"/>
                <w:b w:val="0"/>
                <w:bCs w:val="0"/>
              </w:rPr>
              <w:t>35985324@qq.com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600" w:hRule="atLeast"/>
          <w:jc w:val="center"/>
        </w:trPr>
        <w:tc>
          <w:tcPr>
            <w:tcW w:w="9305" w:type="dxa"/>
            <w:gridSpan w:val="13"/>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课题组成员基本情况（限填10人，不含主持人）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16" w:type="dxa"/>
            <w:tcBorders>
              <w:bottom w:val="single" w:color="auto" w:sz="4" w:space="0"/>
            </w:tcBorders>
            <w:noWrap w:val="0"/>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姓  名</w:t>
            </w:r>
          </w:p>
        </w:tc>
        <w:tc>
          <w:tcPr>
            <w:tcW w:w="2776" w:type="dxa"/>
            <w:gridSpan w:val="3"/>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rPr>
            </w:pPr>
            <w:r>
              <w:rPr>
                <w:rFonts w:hint="eastAsia" w:ascii="宋体" w:hAnsi="宋体"/>
                <w:b/>
                <w:bCs/>
              </w:rPr>
              <w:t>工 作 单 位</w:t>
            </w:r>
          </w:p>
        </w:tc>
        <w:tc>
          <w:tcPr>
            <w:tcW w:w="1560" w:type="dxa"/>
            <w:gridSpan w:val="2"/>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b/>
                <w:bCs/>
              </w:rPr>
            </w:pPr>
            <w:r>
              <w:rPr>
                <w:rFonts w:hint="eastAsia" w:ascii="宋体" w:hAnsi="宋体"/>
                <w:b/>
                <w:bCs/>
              </w:rPr>
              <w:t>专业技术职称</w:t>
            </w:r>
          </w:p>
        </w:tc>
        <w:tc>
          <w:tcPr>
            <w:tcW w:w="1512" w:type="dxa"/>
            <w:gridSpan w:val="3"/>
            <w:tcBorders>
              <w:top w:val="single" w:color="auto" w:sz="4" w:space="0"/>
              <w:bottom w:val="single" w:color="auto" w:sz="4" w:space="0"/>
            </w:tcBorders>
            <w:noWrap w:val="0"/>
            <w:vAlign w:val="center"/>
          </w:tcPr>
          <w:p>
            <w:pPr>
              <w:spacing w:line="300" w:lineRule="exact"/>
              <w:jc w:val="center"/>
              <w:rPr>
                <w:rFonts w:hint="eastAsia" w:ascii="宋体" w:hAnsi="宋体"/>
                <w:b/>
                <w:bCs/>
              </w:rPr>
            </w:pPr>
            <w:r>
              <w:rPr>
                <w:rFonts w:hint="eastAsia" w:ascii="宋体" w:hAnsi="宋体"/>
                <w:b/>
                <w:bCs/>
              </w:rPr>
              <w:t>研究专长</w:t>
            </w:r>
          </w:p>
        </w:tc>
        <w:tc>
          <w:tcPr>
            <w:tcW w:w="2461" w:type="dxa"/>
            <w:gridSpan w:val="5"/>
            <w:tcBorders>
              <w:top w:val="single" w:color="auto" w:sz="4" w:space="0"/>
              <w:bottom w:val="single" w:color="auto" w:sz="4" w:space="0"/>
            </w:tcBorders>
            <w:noWrap w:val="0"/>
            <w:vAlign w:val="center"/>
          </w:tcPr>
          <w:p>
            <w:pPr>
              <w:spacing w:line="300" w:lineRule="exact"/>
              <w:jc w:val="center"/>
              <w:rPr>
                <w:rFonts w:hint="eastAsia" w:ascii="宋体" w:hAnsi="宋体"/>
                <w:b/>
                <w:bCs/>
              </w:rPr>
            </w:pPr>
            <w:r>
              <w:rPr>
                <w:rFonts w:hint="eastAsia" w:ascii="宋体" w:hAnsi="宋体"/>
                <w:b/>
                <w:bCs/>
              </w:rPr>
              <w:t>在课题组中的分工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b w:val="0"/>
                <w:bCs/>
                <w:sz w:val="21"/>
                <w:szCs w:val="21"/>
                <w:lang w:eastAsia="zh-CN"/>
              </w:rPr>
            </w:pPr>
            <w:r>
              <w:rPr>
                <w:rFonts w:hint="eastAsia" w:ascii="宋体" w:hAnsi="宋体"/>
                <w:b w:val="0"/>
                <w:bCs/>
                <w:sz w:val="21"/>
                <w:szCs w:val="21"/>
                <w:lang w:eastAsia="zh-CN"/>
              </w:rPr>
              <w:t>杨洋</w:t>
            </w:r>
          </w:p>
        </w:tc>
        <w:tc>
          <w:tcPr>
            <w:tcW w:w="2776" w:type="dxa"/>
            <w:gridSpan w:val="3"/>
            <w:tcBorders>
              <w:bottom w:val="single" w:color="auto" w:sz="4" w:space="0"/>
              <w:right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常州市武进区淹城初级中学</w:t>
            </w:r>
          </w:p>
        </w:tc>
        <w:tc>
          <w:tcPr>
            <w:tcW w:w="1560" w:type="dxa"/>
            <w:gridSpan w:val="2"/>
            <w:tcBorders>
              <w:left w:val="single" w:color="auto" w:sz="4" w:space="0"/>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b w:val="0"/>
                <w:bCs/>
                <w:sz w:val="21"/>
                <w:szCs w:val="21"/>
                <w:lang w:eastAsia="zh-CN"/>
              </w:rPr>
            </w:pPr>
            <w:r>
              <w:rPr>
                <w:rFonts w:hint="eastAsia" w:ascii="宋体" w:hAnsi="宋体"/>
                <w:b w:val="0"/>
                <w:bCs/>
                <w:sz w:val="21"/>
                <w:szCs w:val="21"/>
                <w:lang w:eastAsia="zh-CN"/>
              </w:rPr>
              <w:t>中学高级</w:t>
            </w:r>
          </w:p>
        </w:tc>
        <w:tc>
          <w:tcPr>
            <w:tcW w:w="1512" w:type="dxa"/>
            <w:gridSpan w:val="3"/>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b w:val="0"/>
                <w:bCs/>
                <w:sz w:val="21"/>
                <w:szCs w:val="21"/>
                <w:lang w:eastAsia="zh-CN"/>
              </w:rPr>
            </w:pPr>
            <w:r>
              <w:rPr>
                <w:rFonts w:hint="eastAsia" w:ascii="宋体" w:hAnsi="宋体"/>
                <w:b w:val="0"/>
                <w:bCs/>
                <w:sz w:val="21"/>
                <w:szCs w:val="21"/>
                <w:lang w:eastAsia="zh-CN"/>
              </w:rPr>
              <w:t>行动研究</w:t>
            </w:r>
          </w:p>
        </w:tc>
        <w:tc>
          <w:tcPr>
            <w:tcW w:w="2461" w:type="dxa"/>
            <w:gridSpan w:val="5"/>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b w:val="0"/>
                <w:bCs/>
                <w:sz w:val="21"/>
                <w:szCs w:val="21"/>
                <w:lang w:eastAsia="zh-CN"/>
              </w:rPr>
            </w:pPr>
            <w:r>
              <w:rPr>
                <w:rFonts w:hint="eastAsia" w:ascii="宋体" w:hAnsi="宋体"/>
                <w:b w:val="0"/>
                <w:bCs/>
                <w:sz w:val="21"/>
                <w:szCs w:val="21"/>
                <w:lang w:eastAsia="zh-CN"/>
              </w:rPr>
              <w:t>过程研究工作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b w:val="0"/>
                <w:bCs/>
                <w:sz w:val="21"/>
                <w:szCs w:val="21"/>
                <w:lang w:eastAsia="zh-CN"/>
              </w:rPr>
            </w:pPr>
            <w:r>
              <w:rPr>
                <w:rFonts w:hint="eastAsia" w:ascii="宋体" w:hAnsi="宋体"/>
                <w:b w:val="0"/>
                <w:bCs/>
                <w:sz w:val="21"/>
                <w:szCs w:val="21"/>
                <w:lang w:eastAsia="zh-CN"/>
              </w:rPr>
              <w:t>蒋肖文</w:t>
            </w:r>
          </w:p>
        </w:tc>
        <w:tc>
          <w:tcPr>
            <w:tcW w:w="2776" w:type="dxa"/>
            <w:gridSpan w:val="3"/>
            <w:tcBorders>
              <w:bottom w:val="single" w:color="auto" w:sz="4" w:space="0"/>
              <w:right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常州市武进区淹城初级中学</w:t>
            </w:r>
          </w:p>
        </w:tc>
        <w:tc>
          <w:tcPr>
            <w:tcW w:w="1560" w:type="dxa"/>
            <w:gridSpan w:val="2"/>
            <w:tcBorders>
              <w:left w:val="single" w:color="auto" w:sz="4" w:space="0"/>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lang w:eastAsia="zh-CN"/>
              </w:rPr>
              <w:t>中学高级</w:t>
            </w:r>
          </w:p>
        </w:tc>
        <w:tc>
          <w:tcPr>
            <w:tcW w:w="1512" w:type="dxa"/>
            <w:gridSpan w:val="3"/>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lang w:eastAsia="zh-CN"/>
              </w:rPr>
              <w:t>行动研究</w:t>
            </w:r>
          </w:p>
        </w:tc>
        <w:tc>
          <w:tcPr>
            <w:tcW w:w="2461" w:type="dxa"/>
            <w:gridSpan w:val="5"/>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lang w:eastAsia="zh-CN"/>
              </w:rPr>
              <w:t>过程研究工作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陈桃</w:t>
            </w:r>
          </w:p>
        </w:tc>
        <w:tc>
          <w:tcPr>
            <w:tcW w:w="2776" w:type="dxa"/>
            <w:gridSpan w:val="3"/>
            <w:tcBorders>
              <w:bottom w:val="single" w:color="auto" w:sz="4" w:space="0"/>
              <w:right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常州市武进区淹城初级中学</w:t>
            </w:r>
          </w:p>
        </w:tc>
        <w:tc>
          <w:tcPr>
            <w:tcW w:w="1560" w:type="dxa"/>
            <w:gridSpan w:val="2"/>
            <w:tcBorders>
              <w:left w:val="single" w:color="auto" w:sz="4" w:space="0"/>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中学一级</w:t>
            </w:r>
          </w:p>
        </w:tc>
        <w:tc>
          <w:tcPr>
            <w:tcW w:w="1512" w:type="dxa"/>
            <w:gridSpan w:val="3"/>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lang w:eastAsia="zh-CN"/>
              </w:rPr>
              <w:t>行动研究</w:t>
            </w:r>
          </w:p>
        </w:tc>
        <w:tc>
          <w:tcPr>
            <w:tcW w:w="2461" w:type="dxa"/>
            <w:gridSpan w:val="5"/>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lang w:eastAsia="zh-CN"/>
              </w:rPr>
              <w:t>过程研究工作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蒋丽锦</w:t>
            </w:r>
          </w:p>
        </w:tc>
        <w:tc>
          <w:tcPr>
            <w:tcW w:w="2776" w:type="dxa"/>
            <w:gridSpan w:val="3"/>
            <w:tcBorders>
              <w:bottom w:val="single" w:color="auto" w:sz="4" w:space="0"/>
              <w:right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常州市武进区淹城初级中学</w:t>
            </w:r>
          </w:p>
        </w:tc>
        <w:tc>
          <w:tcPr>
            <w:tcW w:w="1560" w:type="dxa"/>
            <w:gridSpan w:val="2"/>
            <w:tcBorders>
              <w:left w:val="single" w:color="auto" w:sz="4" w:space="0"/>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中学一级</w:t>
            </w:r>
          </w:p>
        </w:tc>
        <w:tc>
          <w:tcPr>
            <w:tcW w:w="1512" w:type="dxa"/>
            <w:gridSpan w:val="3"/>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lang w:eastAsia="zh-CN"/>
              </w:rPr>
              <w:t>行动研究</w:t>
            </w:r>
          </w:p>
        </w:tc>
        <w:tc>
          <w:tcPr>
            <w:tcW w:w="2461" w:type="dxa"/>
            <w:gridSpan w:val="5"/>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lang w:eastAsia="zh-CN"/>
              </w:rPr>
              <w:t>过程研究工作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蒋灵芝</w:t>
            </w:r>
          </w:p>
        </w:tc>
        <w:tc>
          <w:tcPr>
            <w:tcW w:w="2776" w:type="dxa"/>
            <w:gridSpan w:val="3"/>
            <w:tcBorders>
              <w:bottom w:val="single" w:color="auto" w:sz="4" w:space="0"/>
              <w:right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常州市武进区淹城初级中学</w:t>
            </w:r>
          </w:p>
        </w:tc>
        <w:tc>
          <w:tcPr>
            <w:tcW w:w="1560" w:type="dxa"/>
            <w:gridSpan w:val="2"/>
            <w:tcBorders>
              <w:left w:val="single" w:color="auto" w:sz="4" w:space="0"/>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中学一级</w:t>
            </w:r>
          </w:p>
        </w:tc>
        <w:tc>
          <w:tcPr>
            <w:tcW w:w="1512" w:type="dxa"/>
            <w:gridSpan w:val="3"/>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lang w:eastAsia="zh-CN"/>
              </w:rPr>
              <w:t>行动研究</w:t>
            </w:r>
          </w:p>
        </w:tc>
        <w:tc>
          <w:tcPr>
            <w:tcW w:w="2461" w:type="dxa"/>
            <w:gridSpan w:val="5"/>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lang w:eastAsia="zh-CN"/>
              </w:rPr>
              <w:t>过程研究工作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冯春</w:t>
            </w:r>
          </w:p>
        </w:tc>
        <w:tc>
          <w:tcPr>
            <w:tcW w:w="2776" w:type="dxa"/>
            <w:gridSpan w:val="3"/>
            <w:tcBorders>
              <w:bottom w:val="single" w:color="auto" w:sz="4" w:space="0"/>
              <w:right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常州市武进区淹城初级中学</w:t>
            </w:r>
          </w:p>
        </w:tc>
        <w:tc>
          <w:tcPr>
            <w:tcW w:w="1560" w:type="dxa"/>
            <w:gridSpan w:val="2"/>
            <w:tcBorders>
              <w:left w:val="single" w:color="auto" w:sz="4" w:space="0"/>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中学一级</w:t>
            </w:r>
          </w:p>
        </w:tc>
        <w:tc>
          <w:tcPr>
            <w:tcW w:w="1512" w:type="dxa"/>
            <w:gridSpan w:val="3"/>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lang w:eastAsia="zh-CN"/>
              </w:rPr>
              <w:t>行动研究</w:t>
            </w:r>
          </w:p>
        </w:tc>
        <w:tc>
          <w:tcPr>
            <w:tcW w:w="2461" w:type="dxa"/>
            <w:gridSpan w:val="5"/>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lang w:eastAsia="zh-CN"/>
              </w:rPr>
              <w:t>过程研究工作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李焕</w:t>
            </w:r>
          </w:p>
        </w:tc>
        <w:tc>
          <w:tcPr>
            <w:tcW w:w="2776" w:type="dxa"/>
            <w:gridSpan w:val="3"/>
            <w:tcBorders>
              <w:bottom w:val="single" w:color="auto" w:sz="4" w:space="0"/>
              <w:right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常州市武进区淹城初级中学</w:t>
            </w:r>
          </w:p>
        </w:tc>
        <w:tc>
          <w:tcPr>
            <w:tcW w:w="1560" w:type="dxa"/>
            <w:gridSpan w:val="2"/>
            <w:tcBorders>
              <w:left w:val="single" w:color="auto" w:sz="4" w:space="0"/>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中学二级</w:t>
            </w:r>
          </w:p>
        </w:tc>
        <w:tc>
          <w:tcPr>
            <w:tcW w:w="1512" w:type="dxa"/>
            <w:gridSpan w:val="3"/>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lang w:eastAsia="zh-CN"/>
              </w:rPr>
              <w:t>行动研究</w:t>
            </w:r>
          </w:p>
        </w:tc>
        <w:tc>
          <w:tcPr>
            <w:tcW w:w="2461" w:type="dxa"/>
            <w:gridSpan w:val="5"/>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lang w:eastAsia="zh-CN"/>
              </w:rPr>
              <w:t>过程研究工作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周倩</w:t>
            </w:r>
          </w:p>
        </w:tc>
        <w:tc>
          <w:tcPr>
            <w:tcW w:w="2776" w:type="dxa"/>
            <w:gridSpan w:val="3"/>
            <w:tcBorders>
              <w:bottom w:val="single" w:color="auto" w:sz="4" w:space="0"/>
              <w:right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常州市武进区淹城初级中学</w:t>
            </w:r>
          </w:p>
        </w:tc>
        <w:tc>
          <w:tcPr>
            <w:tcW w:w="1560" w:type="dxa"/>
            <w:gridSpan w:val="2"/>
            <w:tcBorders>
              <w:left w:val="single" w:color="auto" w:sz="4" w:space="0"/>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rPr>
              <w:t>中学二级</w:t>
            </w:r>
          </w:p>
        </w:tc>
        <w:tc>
          <w:tcPr>
            <w:tcW w:w="1512" w:type="dxa"/>
            <w:gridSpan w:val="3"/>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lang w:eastAsia="zh-CN"/>
              </w:rPr>
              <w:t>行动研究</w:t>
            </w:r>
          </w:p>
        </w:tc>
        <w:tc>
          <w:tcPr>
            <w:tcW w:w="2461" w:type="dxa"/>
            <w:gridSpan w:val="5"/>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val="0"/>
                <w:bCs/>
                <w:sz w:val="21"/>
                <w:szCs w:val="21"/>
              </w:rPr>
            </w:pPr>
            <w:r>
              <w:rPr>
                <w:rFonts w:hint="eastAsia" w:ascii="宋体" w:hAnsi="宋体"/>
                <w:b w:val="0"/>
                <w:bCs/>
                <w:sz w:val="21"/>
                <w:szCs w:val="21"/>
                <w:lang w:eastAsia="zh-CN"/>
              </w:rPr>
              <w:t>过程研究工作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sz w:val="24"/>
              </w:rPr>
            </w:pPr>
            <w:r>
              <w:rPr>
                <w:rFonts w:hint="eastAsia" w:ascii="宋体" w:hAnsi="宋体"/>
                <w:b w:val="0"/>
                <w:bCs/>
                <w:sz w:val="21"/>
                <w:szCs w:val="21"/>
              </w:rPr>
              <w:t>陶俊</w:t>
            </w:r>
          </w:p>
        </w:tc>
        <w:tc>
          <w:tcPr>
            <w:tcW w:w="2776" w:type="dxa"/>
            <w:gridSpan w:val="3"/>
            <w:tcBorders>
              <w:bottom w:val="single" w:color="auto" w:sz="4" w:space="0"/>
              <w:right w:val="single" w:color="auto" w:sz="4" w:space="0"/>
            </w:tcBorders>
            <w:noWrap w:val="0"/>
            <w:vAlign w:val="center"/>
          </w:tcPr>
          <w:p>
            <w:pPr>
              <w:spacing w:line="300" w:lineRule="exact"/>
              <w:ind w:left="-1008" w:leftChars="-480" w:firstLine="945" w:firstLineChars="450"/>
              <w:jc w:val="center"/>
              <w:rPr>
                <w:rFonts w:hint="eastAsia" w:ascii="宋体" w:hAnsi="宋体"/>
                <w:b/>
                <w:sz w:val="24"/>
              </w:rPr>
            </w:pPr>
            <w:r>
              <w:rPr>
                <w:rFonts w:hint="eastAsia" w:ascii="宋体" w:hAnsi="宋体"/>
                <w:b w:val="0"/>
                <w:bCs/>
                <w:sz w:val="21"/>
                <w:szCs w:val="21"/>
              </w:rPr>
              <w:t>常州市武进区淹城初级中学</w:t>
            </w:r>
          </w:p>
        </w:tc>
        <w:tc>
          <w:tcPr>
            <w:tcW w:w="1560" w:type="dxa"/>
            <w:gridSpan w:val="2"/>
            <w:tcBorders>
              <w:left w:val="single" w:color="auto" w:sz="4" w:space="0"/>
              <w:bottom w:val="single" w:color="auto" w:sz="4" w:space="0"/>
            </w:tcBorders>
            <w:noWrap w:val="0"/>
            <w:vAlign w:val="center"/>
          </w:tcPr>
          <w:p>
            <w:pPr>
              <w:spacing w:line="300" w:lineRule="exact"/>
              <w:ind w:left="-1008" w:leftChars="-480" w:firstLine="945" w:firstLineChars="450"/>
              <w:jc w:val="center"/>
              <w:rPr>
                <w:rFonts w:hint="eastAsia" w:ascii="宋体" w:hAnsi="宋体"/>
                <w:b/>
                <w:sz w:val="24"/>
              </w:rPr>
            </w:pPr>
            <w:r>
              <w:rPr>
                <w:rFonts w:hint="eastAsia" w:ascii="宋体" w:hAnsi="宋体"/>
                <w:b w:val="0"/>
                <w:bCs/>
                <w:sz w:val="21"/>
                <w:szCs w:val="21"/>
              </w:rPr>
              <w:t>中学二级</w:t>
            </w:r>
          </w:p>
        </w:tc>
        <w:tc>
          <w:tcPr>
            <w:tcW w:w="1512" w:type="dxa"/>
            <w:gridSpan w:val="3"/>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sz w:val="24"/>
              </w:rPr>
            </w:pPr>
            <w:r>
              <w:rPr>
                <w:rFonts w:hint="eastAsia" w:ascii="宋体" w:hAnsi="宋体"/>
                <w:b w:val="0"/>
                <w:bCs/>
                <w:sz w:val="21"/>
                <w:szCs w:val="21"/>
                <w:lang w:eastAsia="zh-CN"/>
              </w:rPr>
              <w:t>行动研究</w:t>
            </w:r>
          </w:p>
        </w:tc>
        <w:tc>
          <w:tcPr>
            <w:tcW w:w="2461" w:type="dxa"/>
            <w:gridSpan w:val="5"/>
            <w:tcBorders>
              <w:bottom w:val="single" w:color="auto" w:sz="4" w:space="0"/>
            </w:tcBorders>
            <w:noWrap w:val="0"/>
            <w:vAlign w:val="center"/>
          </w:tcPr>
          <w:p>
            <w:pPr>
              <w:spacing w:line="300" w:lineRule="exact"/>
              <w:ind w:left="-1008" w:leftChars="-480" w:firstLine="945" w:firstLineChars="450"/>
              <w:jc w:val="center"/>
              <w:rPr>
                <w:rFonts w:hint="eastAsia" w:ascii="宋体" w:hAnsi="宋体"/>
                <w:b/>
                <w:sz w:val="24"/>
              </w:rPr>
            </w:pPr>
            <w:r>
              <w:rPr>
                <w:rFonts w:hint="eastAsia" w:ascii="宋体" w:hAnsi="宋体"/>
                <w:b w:val="0"/>
                <w:bCs/>
                <w:sz w:val="21"/>
                <w:szCs w:val="21"/>
                <w:lang w:eastAsia="zh-CN"/>
              </w:rPr>
              <w:t>过程研究工作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top"/>
          </w:tcPr>
          <w:p>
            <w:pPr>
              <w:spacing w:line="300" w:lineRule="exact"/>
              <w:rPr>
                <w:rFonts w:hint="eastAsia" w:ascii="宋体" w:hAnsi="宋体"/>
                <w:b/>
                <w:sz w:val="24"/>
              </w:rPr>
            </w:pPr>
          </w:p>
        </w:tc>
        <w:tc>
          <w:tcPr>
            <w:tcW w:w="2776" w:type="dxa"/>
            <w:gridSpan w:val="3"/>
            <w:tcBorders>
              <w:bottom w:val="single" w:color="auto" w:sz="4" w:space="0"/>
              <w:right w:val="single" w:color="auto" w:sz="4" w:space="0"/>
            </w:tcBorders>
            <w:noWrap w:val="0"/>
            <w:vAlign w:val="top"/>
          </w:tcPr>
          <w:p>
            <w:pPr>
              <w:spacing w:line="300" w:lineRule="exact"/>
              <w:ind w:left="-1008" w:leftChars="-480" w:firstLine="1084" w:firstLineChars="450"/>
              <w:rPr>
                <w:rFonts w:hint="eastAsia" w:ascii="宋体" w:hAnsi="宋体"/>
                <w:b/>
                <w:sz w:val="24"/>
              </w:rPr>
            </w:pPr>
          </w:p>
        </w:tc>
        <w:tc>
          <w:tcPr>
            <w:tcW w:w="1560" w:type="dxa"/>
            <w:gridSpan w:val="2"/>
            <w:tcBorders>
              <w:left w:val="single" w:color="auto" w:sz="4" w:space="0"/>
              <w:bottom w:val="single" w:color="auto" w:sz="4" w:space="0"/>
            </w:tcBorders>
            <w:noWrap w:val="0"/>
            <w:vAlign w:val="top"/>
          </w:tcPr>
          <w:p>
            <w:pPr>
              <w:spacing w:line="300" w:lineRule="exact"/>
              <w:ind w:left="-1008" w:leftChars="-480" w:firstLine="1084" w:firstLineChars="450"/>
              <w:rPr>
                <w:rFonts w:hint="eastAsia" w:ascii="宋体" w:hAnsi="宋体"/>
                <w:b/>
                <w:sz w:val="24"/>
              </w:rPr>
            </w:pPr>
          </w:p>
        </w:tc>
        <w:tc>
          <w:tcPr>
            <w:tcW w:w="1512" w:type="dxa"/>
            <w:gridSpan w:val="3"/>
            <w:tcBorders>
              <w:bottom w:val="single" w:color="auto" w:sz="4" w:space="0"/>
            </w:tcBorders>
            <w:noWrap w:val="0"/>
            <w:vAlign w:val="top"/>
          </w:tcPr>
          <w:p>
            <w:pPr>
              <w:spacing w:line="300" w:lineRule="exact"/>
              <w:ind w:left="-1008" w:leftChars="-480" w:firstLine="1084" w:firstLineChars="450"/>
              <w:rPr>
                <w:rFonts w:hint="eastAsia" w:ascii="宋体" w:hAnsi="宋体"/>
                <w:b/>
                <w:sz w:val="24"/>
              </w:rPr>
            </w:pPr>
          </w:p>
        </w:tc>
        <w:tc>
          <w:tcPr>
            <w:tcW w:w="2461" w:type="dxa"/>
            <w:gridSpan w:val="5"/>
            <w:tcBorders>
              <w:bottom w:val="single" w:color="auto" w:sz="4" w:space="0"/>
            </w:tcBorders>
            <w:noWrap w:val="0"/>
            <w:vAlign w:val="top"/>
          </w:tcPr>
          <w:p>
            <w:pPr>
              <w:spacing w:line="300" w:lineRule="exact"/>
              <w:ind w:left="-1008" w:leftChars="-480" w:firstLine="1084" w:firstLineChars="450"/>
              <w:rPr>
                <w:rFonts w:hint="eastAsia" w:ascii="宋体" w:hAnsi="宋体"/>
                <w:b/>
                <w:sz w:val="24"/>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b w:val="0"/>
          <w:i w:val="0"/>
          <w:caps w:val="0"/>
          <w:color w:val="191919"/>
          <w:spacing w:val="0"/>
          <w:sz w:val="21"/>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81E6C8"/>
    <w:multiLevelType w:val="singleLevel"/>
    <w:tmpl w:val="BA81E6C8"/>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D7982"/>
    <w:rsid w:val="38AE15A3"/>
    <w:rsid w:val="3B3D7982"/>
    <w:rsid w:val="62FC6FCD"/>
    <w:rsid w:val="70995EE6"/>
    <w:rsid w:val="77A908AA"/>
    <w:rsid w:val="7A0A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2019-02-14T05:46:00Z</dcterms:created>
  <dc:creator>Administrator</dc:creator>
  <cp:lastModifiedBy>Chandler1403010696</cp:lastModifiedBy>
  <dcterms:modified xsi:type="dcterms:W3CDTF">2019-11-13T01:06:51Z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y fmtid="{D5CDD505-2E9C-101B-9397-08002B2CF9AE}" pid="3" name="KSORubyTemplateID" linkTarget="0">
    <vt:lpwstr>6</vt:lpwstr>
  </property>
</Properties>
</file>