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4EC" w:rsidRDefault="00DE54EC" w:rsidP="00DE54EC">
      <w:pPr>
        <w:jc w:val="center"/>
        <w:rPr>
          <w:rFonts w:ascii="华文中宋" w:eastAsia="华文中宋" w:hAnsi="华文中宋"/>
          <w:sz w:val="30"/>
          <w:szCs w:val="30"/>
        </w:rPr>
      </w:pPr>
      <w:bookmarkStart w:id="0" w:name="_GoBack"/>
      <w:r>
        <w:rPr>
          <w:rFonts w:ascii="华文中宋" w:eastAsia="华文中宋" w:hAnsi="华文中宋" w:hint="eastAsia"/>
          <w:sz w:val="30"/>
          <w:szCs w:val="30"/>
        </w:rPr>
        <w:t>龙虎塘第二实验小学《少儿国学》</w:t>
      </w:r>
      <w:proofErr w:type="gramStart"/>
      <w:r>
        <w:rPr>
          <w:rFonts w:ascii="华文中宋" w:eastAsia="华文中宋" w:hAnsi="华文中宋" w:hint="eastAsia"/>
          <w:sz w:val="30"/>
          <w:szCs w:val="30"/>
        </w:rPr>
        <w:t>省特色</w:t>
      </w:r>
      <w:proofErr w:type="gramEnd"/>
      <w:r>
        <w:rPr>
          <w:rFonts w:ascii="华文中宋" w:eastAsia="华文中宋" w:hAnsi="华文中宋" w:hint="eastAsia"/>
          <w:sz w:val="30"/>
          <w:szCs w:val="30"/>
        </w:rPr>
        <w:t>文化项目建设动态</w:t>
      </w:r>
    </w:p>
    <w:bookmarkEnd w:id="0"/>
    <w:p w:rsidR="00AC125E" w:rsidRPr="00DE54EC" w:rsidRDefault="00DE54EC" w:rsidP="00DE54EC">
      <w:pPr>
        <w:jc w:val="right"/>
        <w:rPr>
          <w:rFonts w:ascii="华文中宋" w:eastAsia="华文中宋" w:hAnsi="华文中宋"/>
          <w:sz w:val="30"/>
          <w:szCs w:val="30"/>
        </w:rPr>
      </w:pPr>
      <w:r w:rsidRPr="00DE54EC">
        <w:rPr>
          <w:rFonts w:ascii="华文中宋" w:eastAsia="华文中宋" w:hAnsi="华文中宋" w:hint="eastAsia"/>
          <w:sz w:val="30"/>
          <w:szCs w:val="30"/>
        </w:rPr>
        <w:t>——参加2019年</w:t>
      </w:r>
      <w:r w:rsidR="00D31883">
        <w:rPr>
          <w:rFonts w:ascii="华文中宋" w:eastAsia="华文中宋" w:hAnsi="华文中宋" w:hint="eastAsia"/>
          <w:sz w:val="30"/>
          <w:szCs w:val="30"/>
        </w:rPr>
        <w:t>江苏</w:t>
      </w:r>
      <w:r w:rsidRPr="00DE54EC">
        <w:rPr>
          <w:rFonts w:ascii="华文中宋" w:eastAsia="华文中宋" w:hAnsi="华文中宋" w:hint="eastAsia"/>
          <w:sz w:val="30"/>
          <w:szCs w:val="30"/>
        </w:rPr>
        <w:t>省小学课程基地建设项目培训活动</w:t>
      </w:r>
    </w:p>
    <w:p w:rsidR="00AC125E" w:rsidRPr="004A1364" w:rsidRDefault="00AC125E" w:rsidP="004A1364">
      <w:pPr>
        <w:spacing w:line="276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4A1364">
        <w:rPr>
          <w:rFonts w:asciiTheme="majorEastAsia" w:eastAsiaTheme="majorEastAsia" w:hAnsiTheme="majorEastAsia" w:hint="eastAsia"/>
          <w:sz w:val="24"/>
          <w:szCs w:val="24"/>
        </w:rPr>
        <w:t>十月，天高气爽，草木欣然。</w:t>
      </w:r>
      <w:r w:rsidR="00D31883" w:rsidRPr="004A1364">
        <w:rPr>
          <w:rFonts w:asciiTheme="majorEastAsia" w:eastAsiaTheme="majorEastAsia" w:hAnsiTheme="majorEastAsia" w:hint="eastAsia"/>
          <w:sz w:val="24"/>
          <w:szCs w:val="24"/>
        </w:rPr>
        <w:t>我校钱丽美校长带领“少儿国学课程构建及实践探索”项目组成员于10月15日至18日赴南京理工大学实验小学参加</w:t>
      </w:r>
      <w:r w:rsidRPr="004A1364">
        <w:rPr>
          <w:rFonts w:asciiTheme="majorEastAsia" w:eastAsiaTheme="majorEastAsia" w:hAnsiTheme="majorEastAsia" w:hint="eastAsia"/>
          <w:sz w:val="24"/>
          <w:szCs w:val="24"/>
        </w:rPr>
        <w:t>由江苏省基础教育课程基地建设指导中心主办、南京市教育局承办、南京市玄武区教育局和南京理工大学实验小学联合协办的“2019年江苏省小学课程基地建设项目及中期调研培训活动”。</w:t>
      </w:r>
    </w:p>
    <w:p w:rsidR="00AC125E" w:rsidRPr="00AC125E" w:rsidRDefault="00AC125E" w:rsidP="00AC125E">
      <w:r>
        <w:rPr>
          <w:noProof/>
        </w:rPr>
        <w:drawing>
          <wp:inline distT="0" distB="0" distL="0" distR="0" wp14:anchorId="6ECED134" wp14:editId="0F3CB88C">
            <wp:extent cx="4105275" cy="3404374"/>
            <wp:effectExtent l="0" t="0" r="0" b="5715"/>
            <wp:docPr id="2" name="图片 2" descr="http://jssjjs.jsies.cn/htmledit/uploadfile/machunsheng/20191105/20191105093935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ssjjs.jsies.cn/htmledit/uploadfile/machunsheng/20191105/2019110509393519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402" cy="34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5E" w:rsidRPr="004A1364" w:rsidRDefault="00D31883" w:rsidP="004A1364">
      <w:pPr>
        <w:spacing w:line="276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4A1364">
        <w:rPr>
          <w:rFonts w:asciiTheme="majorEastAsia" w:eastAsiaTheme="majorEastAsia" w:hAnsiTheme="majorEastAsia" w:hint="eastAsia"/>
          <w:sz w:val="24"/>
          <w:szCs w:val="24"/>
        </w:rPr>
        <w:t>出席</w:t>
      </w:r>
      <w:r w:rsidR="00AC125E" w:rsidRPr="004A1364">
        <w:rPr>
          <w:rFonts w:asciiTheme="majorEastAsia" w:eastAsiaTheme="majorEastAsia" w:hAnsiTheme="majorEastAsia" w:hint="eastAsia"/>
          <w:sz w:val="24"/>
          <w:szCs w:val="24"/>
        </w:rPr>
        <w:t>活动的领导和专家有江苏省</w:t>
      </w:r>
      <w:proofErr w:type="gramStart"/>
      <w:r w:rsidR="00AC125E" w:rsidRPr="004A1364">
        <w:rPr>
          <w:rFonts w:asciiTheme="majorEastAsia" w:eastAsiaTheme="majorEastAsia" w:hAnsiTheme="majorEastAsia" w:hint="eastAsia"/>
          <w:sz w:val="24"/>
          <w:szCs w:val="24"/>
        </w:rPr>
        <w:t>教育厅基教处</w:t>
      </w:r>
      <w:proofErr w:type="gramEnd"/>
      <w:r w:rsidR="00AC125E" w:rsidRPr="004A1364">
        <w:rPr>
          <w:rFonts w:asciiTheme="majorEastAsia" w:eastAsiaTheme="majorEastAsia" w:hAnsiTheme="majorEastAsia" w:hint="eastAsia"/>
          <w:sz w:val="24"/>
          <w:szCs w:val="24"/>
        </w:rPr>
        <w:t>陆岳新处长</w:t>
      </w:r>
      <w:r w:rsidRPr="004A1364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AC125E" w:rsidRPr="004A1364">
        <w:rPr>
          <w:rFonts w:asciiTheme="majorEastAsia" w:eastAsiaTheme="majorEastAsia" w:hAnsiTheme="majorEastAsia" w:hint="eastAsia"/>
          <w:sz w:val="24"/>
          <w:szCs w:val="24"/>
        </w:rPr>
        <w:t>教师工作处马斌处长、吴常红科长、省教科院基教所倪娟所长、江苏省教育学会叶</w:t>
      </w:r>
      <w:proofErr w:type="gramStart"/>
      <w:r w:rsidR="00AC125E" w:rsidRPr="004A1364">
        <w:rPr>
          <w:rFonts w:asciiTheme="majorEastAsia" w:eastAsiaTheme="majorEastAsia" w:hAnsiTheme="majorEastAsia" w:hint="eastAsia"/>
          <w:sz w:val="24"/>
          <w:szCs w:val="24"/>
        </w:rPr>
        <w:t>水涛副</w:t>
      </w:r>
      <w:proofErr w:type="gramEnd"/>
      <w:r w:rsidR="00AC125E" w:rsidRPr="004A1364">
        <w:rPr>
          <w:rFonts w:asciiTheme="majorEastAsia" w:eastAsiaTheme="majorEastAsia" w:hAnsiTheme="majorEastAsia" w:hint="eastAsia"/>
          <w:sz w:val="24"/>
          <w:szCs w:val="24"/>
        </w:rPr>
        <w:t>会长、江苏省教育科学研究院彭钢研究员等。</w:t>
      </w:r>
    </w:p>
    <w:p w:rsidR="0080097B" w:rsidRDefault="00AC125E" w:rsidP="004A1364">
      <w:pPr>
        <w:spacing w:line="276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4A1364">
        <w:rPr>
          <w:rFonts w:asciiTheme="majorEastAsia" w:eastAsiaTheme="majorEastAsia" w:hAnsiTheme="majorEastAsia" w:hint="eastAsia"/>
          <w:sz w:val="24"/>
          <w:szCs w:val="24"/>
        </w:rPr>
        <w:t>开幕式由倪娟所长主持。张利民副局长、陈发山局长致辞。陆岳新处长对2019年江苏省小学课程基地建设项目及中期调研活动进行指导。我省基础教育组织实施课程基地项目具有重大意义，牢牢把握了育人方向，紧紧抓住了“教什么和学什么”关键要素，着力补足了教育短板。课程基地建设有利于促进我省中小学教学摆脱传统教学的束缚，用科学的教学观念转化成教学管理和课堂教学的实践。</w:t>
      </w:r>
    </w:p>
    <w:p w:rsidR="00AC125E" w:rsidRPr="004A1364" w:rsidRDefault="00AC125E" w:rsidP="004A1364">
      <w:pPr>
        <w:spacing w:line="276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4A1364">
        <w:rPr>
          <w:rFonts w:asciiTheme="majorEastAsia" w:eastAsiaTheme="majorEastAsia" w:hAnsiTheme="majorEastAsia" w:hint="eastAsia"/>
          <w:sz w:val="24"/>
          <w:szCs w:val="24"/>
        </w:rPr>
        <w:t>倪娟所长对培训活动提出具体要求，她要求参加培训的学员落实陆处长指导发言的精神，认真听取各项目的汇报发言，从中汲取经验，虚心接受专家的指导，思考如何改进本校课程基地项目的实施方案。遵守培训纪律，完成培训作业。</w:t>
      </w:r>
    </w:p>
    <w:p w:rsidR="00D31883" w:rsidRDefault="00AC125E" w:rsidP="004A1364">
      <w:r>
        <w:rPr>
          <w:noProof/>
        </w:rPr>
        <w:lastRenderedPageBreak/>
        <w:drawing>
          <wp:inline distT="0" distB="0" distL="0" distR="0">
            <wp:extent cx="4181475" cy="3425330"/>
            <wp:effectExtent l="0" t="0" r="0" b="3810"/>
            <wp:docPr id="3" name="图片 3" descr="http://jssjjs.jsies.cn/htmledit/uploadfile/machunsheng/20191105/20191105093935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ssjjs.jsies.cn/htmledit/uploadfile/machunsheng/20191105/2019110509393535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37" cy="34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5E" w:rsidRPr="004A1364" w:rsidRDefault="00AC125E" w:rsidP="0080097B">
      <w:pPr>
        <w:spacing w:line="276" w:lineRule="auto"/>
        <w:ind w:firstLineChars="200" w:firstLine="480"/>
        <w:rPr>
          <w:sz w:val="24"/>
          <w:szCs w:val="24"/>
        </w:rPr>
      </w:pPr>
      <w:r w:rsidRPr="004A1364">
        <w:rPr>
          <w:rFonts w:hint="eastAsia"/>
          <w:sz w:val="24"/>
          <w:szCs w:val="24"/>
        </w:rPr>
        <w:t>江苏省教育科学研究院彭钢研究员为学员们作了题为“学校文化与课程文化”的专题讲座。</w:t>
      </w:r>
    </w:p>
    <w:p w:rsidR="00AC125E" w:rsidRDefault="00AC125E" w:rsidP="00AC125E">
      <w:r>
        <w:rPr>
          <w:noProof/>
        </w:rPr>
        <w:drawing>
          <wp:inline distT="0" distB="0" distL="0" distR="0">
            <wp:extent cx="4181475" cy="2626630"/>
            <wp:effectExtent l="0" t="0" r="0" b="2540"/>
            <wp:docPr id="5" name="图片 5" descr="http://jssjjs.jsies.cn/htmledit/uploadfile/machunsheng/20191105/20191105093936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ssjjs.jsies.cn/htmledit/uploadfile/machunsheng/20191105/2019110509393699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728" cy="263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5E" w:rsidRDefault="00AC125E" w:rsidP="0080097B">
      <w:pPr>
        <w:spacing w:line="276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4A1364">
        <w:rPr>
          <w:rFonts w:asciiTheme="majorEastAsia" w:eastAsiaTheme="majorEastAsia" w:hAnsiTheme="majorEastAsia" w:hint="eastAsia"/>
          <w:sz w:val="24"/>
          <w:szCs w:val="24"/>
        </w:rPr>
        <w:t>2019年50个小学课程基地项目分成4组接受专家组的建设方案论证和指导。</w:t>
      </w:r>
      <w:r w:rsidR="00D31883" w:rsidRPr="004A1364">
        <w:rPr>
          <w:rFonts w:asciiTheme="majorEastAsia" w:eastAsiaTheme="majorEastAsia" w:hAnsiTheme="majorEastAsia" w:hint="eastAsia"/>
          <w:sz w:val="24"/>
          <w:szCs w:val="24"/>
        </w:rPr>
        <w:t>我校的《少儿国学课程构建及实践探索》安排在第二组第七个汇报。钱丽美校长向现场</w:t>
      </w:r>
      <w:r w:rsidR="00564C2D" w:rsidRPr="004A1364">
        <w:rPr>
          <w:rFonts w:asciiTheme="majorEastAsia" w:eastAsiaTheme="majorEastAsia" w:hAnsiTheme="majorEastAsia" w:hint="eastAsia"/>
          <w:sz w:val="24"/>
          <w:szCs w:val="24"/>
        </w:rPr>
        <w:t>三位专家及省内</w:t>
      </w:r>
      <w:proofErr w:type="gramStart"/>
      <w:r w:rsidR="00564C2D" w:rsidRPr="004A1364">
        <w:rPr>
          <w:rFonts w:asciiTheme="majorEastAsia" w:eastAsiaTheme="majorEastAsia" w:hAnsiTheme="majorEastAsia" w:hint="eastAsia"/>
          <w:sz w:val="24"/>
          <w:szCs w:val="24"/>
        </w:rPr>
        <w:t>同行汇报</w:t>
      </w:r>
      <w:proofErr w:type="gramEnd"/>
      <w:r w:rsidR="00564C2D" w:rsidRPr="004A1364">
        <w:rPr>
          <w:rFonts w:asciiTheme="majorEastAsia" w:eastAsiaTheme="majorEastAsia" w:hAnsiTheme="majorEastAsia" w:hint="eastAsia"/>
          <w:sz w:val="24"/>
          <w:szCs w:val="24"/>
        </w:rPr>
        <w:t>了我校项目建设的新动态。</w:t>
      </w:r>
      <w:proofErr w:type="gramStart"/>
      <w:r w:rsidR="00564C2D" w:rsidRPr="004A1364">
        <w:rPr>
          <w:rFonts w:asciiTheme="majorEastAsia" w:eastAsiaTheme="majorEastAsia" w:hAnsiTheme="majorEastAsia" w:hint="eastAsia"/>
          <w:sz w:val="24"/>
          <w:szCs w:val="24"/>
        </w:rPr>
        <w:t>钱校从龙虎塘新</w:t>
      </w:r>
      <w:proofErr w:type="gramEnd"/>
      <w:r w:rsidR="004A1364" w:rsidRPr="004A1364">
        <w:rPr>
          <w:rFonts w:asciiTheme="majorEastAsia" w:eastAsiaTheme="majorEastAsia" w:hAnsiTheme="majorEastAsia" w:hint="eastAsia"/>
          <w:sz w:val="24"/>
          <w:szCs w:val="24"/>
        </w:rPr>
        <w:t>二小学校建设情况</w:t>
      </w:r>
      <w:r w:rsidR="00564C2D" w:rsidRPr="004A1364">
        <w:rPr>
          <w:rFonts w:asciiTheme="majorEastAsia" w:eastAsiaTheme="majorEastAsia" w:hAnsiTheme="majorEastAsia" w:hint="eastAsia"/>
          <w:sz w:val="24"/>
          <w:szCs w:val="24"/>
        </w:rPr>
        <w:t>、项目探索轨迹、项目建设目标、课程体系建设、初步取得成果和后期发展方向等方面，</w:t>
      </w:r>
      <w:r w:rsidR="004A1364" w:rsidRPr="004A1364">
        <w:rPr>
          <w:rFonts w:asciiTheme="majorEastAsia" w:eastAsiaTheme="majorEastAsia" w:hAnsiTheme="majorEastAsia" w:hint="eastAsia"/>
          <w:sz w:val="24"/>
          <w:szCs w:val="24"/>
        </w:rPr>
        <w:t>介绍</w:t>
      </w:r>
      <w:r w:rsidR="00564C2D" w:rsidRPr="004A1364">
        <w:rPr>
          <w:rFonts w:asciiTheme="majorEastAsia" w:eastAsiaTheme="majorEastAsia" w:hAnsiTheme="majorEastAsia" w:hint="eastAsia"/>
          <w:sz w:val="24"/>
          <w:szCs w:val="24"/>
        </w:rPr>
        <w:t>了学校探索国学教育二十年以及近期的相关工作情况，得到了与会专家的一致好评。</w:t>
      </w:r>
      <w:r w:rsidRPr="004A1364">
        <w:rPr>
          <w:rFonts w:asciiTheme="majorEastAsia" w:eastAsiaTheme="majorEastAsia" w:hAnsiTheme="majorEastAsia" w:hint="eastAsia"/>
          <w:sz w:val="24"/>
          <w:szCs w:val="24"/>
        </w:rPr>
        <w:t>专家们</w:t>
      </w:r>
      <w:r w:rsidR="00564C2D" w:rsidRPr="004A1364">
        <w:rPr>
          <w:rFonts w:asciiTheme="majorEastAsia" w:eastAsiaTheme="majorEastAsia" w:hAnsiTheme="majorEastAsia" w:hint="eastAsia"/>
          <w:sz w:val="24"/>
          <w:szCs w:val="24"/>
        </w:rPr>
        <w:t>在</w:t>
      </w:r>
      <w:r w:rsidRPr="004A1364">
        <w:rPr>
          <w:rFonts w:asciiTheme="majorEastAsia" w:eastAsiaTheme="majorEastAsia" w:hAnsiTheme="majorEastAsia" w:hint="eastAsia"/>
          <w:sz w:val="24"/>
          <w:szCs w:val="24"/>
        </w:rPr>
        <w:t>点评</w:t>
      </w:r>
      <w:r w:rsidR="00564C2D" w:rsidRPr="004A1364">
        <w:rPr>
          <w:rFonts w:asciiTheme="majorEastAsia" w:eastAsiaTheme="majorEastAsia" w:hAnsiTheme="majorEastAsia" w:hint="eastAsia"/>
          <w:sz w:val="24"/>
          <w:szCs w:val="24"/>
        </w:rPr>
        <w:t>环节</w:t>
      </w:r>
      <w:r w:rsidRPr="004A1364">
        <w:rPr>
          <w:rFonts w:asciiTheme="majorEastAsia" w:eastAsiaTheme="majorEastAsia" w:hAnsiTheme="majorEastAsia" w:hint="eastAsia"/>
          <w:sz w:val="24"/>
          <w:szCs w:val="24"/>
        </w:rPr>
        <w:t>，帮助</w:t>
      </w:r>
      <w:r w:rsidR="00564C2D" w:rsidRPr="004A1364">
        <w:rPr>
          <w:rFonts w:asciiTheme="majorEastAsia" w:eastAsiaTheme="majorEastAsia" w:hAnsiTheme="majorEastAsia" w:hint="eastAsia"/>
          <w:sz w:val="24"/>
          <w:szCs w:val="24"/>
        </w:rPr>
        <w:t>我</w:t>
      </w:r>
      <w:r w:rsidRPr="004A1364">
        <w:rPr>
          <w:rFonts w:asciiTheme="majorEastAsia" w:eastAsiaTheme="majorEastAsia" w:hAnsiTheme="majorEastAsia" w:hint="eastAsia"/>
          <w:sz w:val="24"/>
          <w:szCs w:val="24"/>
        </w:rPr>
        <w:t>校深入挖掘项目实施的意义和内涵，提出项目建设的方向</w:t>
      </w:r>
      <w:r w:rsidR="00564C2D" w:rsidRPr="004A1364">
        <w:rPr>
          <w:rFonts w:asciiTheme="majorEastAsia" w:eastAsiaTheme="majorEastAsia" w:hAnsiTheme="majorEastAsia" w:hint="eastAsia"/>
          <w:sz w:val="24"/>
          <w:szCs w:val="24"/>
        </w:rPr>
        <w:t>和项目设计和实施中要注意的问题，为我校后期的项目建设指明了方向。</w:t>
      </w:r>
    </w:p>
    <w:p w:rsidR="0080097B" w:rsidRPr="004A1364" w:rsidRDefault="0080097B" w:rsidP="0080097B">
      <w:pPr>
        <w:spacing w:line="276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FC09D9" w:rsidRPr="004A1364" w:rsidRDefault="004C35C2" w:rsidP="0080097B">
      <w:pPr>
        <w:spacing w:line="276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>
            <wp:extent cx="4191000" cy="2794000"/>
            <wp:effectExtent l="0" t="0" r="0" b="6350"/>
            <wp:docPr id="7" name="图片 7" descr="C:\Users\Administrator\Documents\Tencent Files\877412656\FileRecv\IMG_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877412656\FileRecv\IMG_9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67" cy="279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D9" w:rsidRDefault="00FC09D9" w:rsidP="00FC09D9">
      <w:r>
        <w:rPr>
          <w:noProof/>
        </w:rPr>
        <w:drawing>
          <wp:inline distT="0" distB="0" distL="0" distR="0" wp14:anchorId="44653484" wp14:editId="799C8D22">
            <wp:extent cx="4193763" cy="2047875"/>
            <wp:effectExtent l="0" t="0" r="0" b="0"/>
            <wp:docPr id="4" name="图片 4" descr="C:\Users\Administrator\AppData\Roaming\Tencent\Users\877412656\QQ\WinTemp\RichOle\S@IT54G9K]5}}5%1HLWWL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877412656\QQ\WinTemp\RichOle\S@IT54G9K]5}}5%1HLWWL9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86" cy="205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5E" w:rsidRDefault="00FC09D9" w:rsidP="00AC125E">
      <w:r>
        <w:rPr>
          <w:noProof/>
        </w:rPr>
        <w:drawing>
          <wp:inline distT="0" distB="0" distL="0" distR="0">
            <wp:extent cx="4201398" cy="2114550"/>
            <wp:effectExtent l="0" t="0" r="8890" b="0"/>
            <wp:docPr id="1" name="图片 1" descr="C:\Users\Administrator\AppData\Roaming\Tencent\Users\877412656\QQ\WinTemp\RichOle\$Z~1CM7C5%IFI5K6G]8EY0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877412656\QQ\WinTemp\RichOle\$Z~1CM7C5%IFI5K6G]8EY0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75" cy="211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5E" w:rsidRPr="004A1364" w:rsidRDefault="00AC125E" w:rsidP="0080097B">
      <w:pPr>
        <w:spacing w:line="276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4A1364">
        <w:rPr>
          <w:rFonts w:asciiTheme="majorEastAsia" w:eastAsiaTheme="majorEastAsia" w:hAnsiTheme="majorEastAsia" w:hint="eastAsia"/>
          <w:sz w:val="24"/>
          <w:szCs w:val="24"/>
        </w:rPr>
        <w:t>在完成</w:t>
      </w:r>
      <w:r w:rsidR="004C35C2">
        <w:rPr>
          <w:rFonts w:asciiTheme="majorEastAsia" w:eastAsiaTheme="majorEastAsia" w:hAnsiTheme="majorEastAsia" w:hint="eastAsia"/>
          <w:sz w:val="24"/>
          <w:szCs w:val="24"/>
        </w:rPr>
        <w:t>规定</w:t>
      </w:r>
      <w:r w:rsidRPr="004A1364">
        <w:rPr>
          <w:rFonts w:asciiTheme="majorEastAsia" w:eastAsiaTheme="majorEastAsia" w:hAnsiTheme="majorEastAsia" w:hint="eastAsia"/>
          <w:sz w:val="24"/>
          <w:szCs w:val="24"/>
        </w:rPr>
        <w:t>培训项目后，召开了培训活动总结大会。马斌处长在培训活动总结大会上发言。他</w:t>
      </w:r>
      <w:r w:rsidR="00564C2D" w:rsidRPr="004A1364">
        <w:rPr>
          <w:rFonts w:asciiTheme="majorEastAsia" w:eastAsiaTheme="majorEastAsia" w:hAnsiTheme="majorEastAsia" w:hint="eastAsia"/>
          <w:sz w:val="24"/>
          <w:szCs w:val="24"/>
        </w:rPr>
        <w:t>强调</w:t>
      </w:r>
      <w:r w:rsidRPr="004A1364">
        <w:rPr>
          <w:rFonts w:asciiTheme="majorEastAsia" w:eastAsiaTheme="majorEastAsia" w:hAnsiTheme="majorEastAsia" w:hint="eastAsia"/>
          <w:sz w:val="24"/>
          <w:szCs w:val="24"/>
        </w:rPr>
        <w:t>从2013年起江苏省进行小学特色文化项目的建设，提出“物形课程+课程基地”。我们要把握小学特色文化建设项目的三要素：物型、课程、基地。小学特色课程基地建设要有综合性，强调学科渗透，所有教师都要参与课程基地的建设，要出样板，课程建设的理念、课程建设的结构、</w:t>
      </w:r>
      <w:proofErr w:type="gramStart"/>
      <w:r w:rsidRPr="004A1364">
        <w:rPr>
          <w:rFonts w:asciiTheme="majorEastAsia" w:eastAsiaTheme="majorEastAsia" w:hAnsiTheme="majorEastAsia" w:hint="eastAsia"/>
          <w:sz w:val="24"/>
          <w:szCs w:val="24"/>
        </w:rPr>
        <w:t>物型成果</w:t>
      </w:r>
      <w:proofErr w:type="gramEnd"/>
      <w:r w:rsidRPr="004A1364">
        <w:rPr>
          <w:rFonts w:asciiTheme="majorEastAsia" w:eastAsiaTheme="majorEastAsia" w:hAnsiTheme="majorEastAsia" w:hint="eastAsia"/>
          <w:sz w:val="24"/>
          <w:szCs w:val="24"/>
        </w:rPr>
        <w:t>要立得住，值得学习和推广；要体现项目建设的特色文化，把学校建设成由一个个</w:t>
      </w:r>
      <w:r w:rsidRPr="004A1364">
        <w:rPr>
          <w:rFonts w:asciiTheme="majorEastAsia" w:eastAsiaTheme="majorEastAsia" w:hAnsiTheme="majorEastAsia" w:hint="eastAsia"/>
          <w:sz w:val="24"/>
          <w:szCs w:val="24"/>
        </w:rPr>
        <w:lastRenderedPageBreak/>
        <w:t>精彩的在场学习场所串起来的教育</w:t>
      </w:r>
      <w:proofErr w:type="gramStart"/>
      <w:r w:rsidRPr="004A1364">
        <w:rPr>
          <w:rFonts w:asciiTheme="majorEastAsia" w:eastAsiaTheme="majorEastAsia" w:hAnsiTheme="majorEastAsia" w:hint="eastAsia"/>
          <w:sz w:val="24"/>
          <w:szCs w:val="24"/>
        </w:rPr>
        <w:t>旅游圣地</w:t>
      </w:r>
      <w:proofErr w:type="gramEnd"/>
      <w:r w:rsidRPr="004A1364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AC125E" w:rsidRPr="004A1364" w:rsidRDefault="00AC125E" w:rsidP="0080097B">
      <w:pPr>
        <w:spacing w:line="276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4A1364">
        <w:rPr>
          <w:rFonts w:asciiTheme="majorEastAsia" w:eastAsiaTheme="majorEastAsia" w:hAnsiTheme="majorEastAsia" w:hint="eastAsia"/>
          <w:sz w:val="24"/>
          <w:szCs w:val="24"/>
        </w:rPr>
        <w:t>在培训活动总结大会上，杨玉琴教授、孟献华教授、夏成前教授、任红艳教授分别代表专家组作了点评发言。专家们一致认为，</w:t>
      </w:r>
      <w:r w:rsidR="004A1364" w:rsidRPr="004A1364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4A1364">
        <w:rPr>
          <w:rFonts w:asciiTheme="majorEastAsia" w:eastAsiaTheme="majorEastAsia" w:hAnsiTheme="majorEastAsia" w:hint="eastAsia"/>
          <w:sz w:val="24"/>
          <w:szCs w:val="24"/>
        </w:rPr>
        <w:t>2019年多数小学课程基地项目设计合理，具有鲜明的小学文化特色。专家们建议项目学校间要多交流</w:t>
      </w:r>
      <w:r w:rsidR="00564C2D" w:rsidRPr="004A1364">
        <w:rPr>
          <w:rFonts w:asciiTheme="majorEastAsia" w:eastAsiaTheme="majorEastAsia" w:hAnsiTheme="majorEastAsia" w:hint="eastAsia"/>
          <w:sz w:val="24"/>
          <w:szCs w:val="24"/>
        </w:rPr>
        <w:t>；</w:t>
      </w:r>
      <w:r w:rsidRPr="004A1364">
        <w:rPr>
          <w:rFonts w:asciiTheme="majorEastAsia" w:eastAsiaTheme="majorEastAsia" w:hAnsiTheme="majorEastAsia" w:hint="eastAsia"/>
          <w:sz w:val="24"/>
          <w:szCs w:val="24"/>
        </w:rPr>
        <w:t>要多请进来，请专家对建设方案进行实地论证；项目负责人要多领悟，提炼项目建设的理论框架和建设成果，要扩大项目的影响，为申报教学</w:t>
      </w:r>
      <w:proofErr w:type="gramStart"/>
      <w:r w:rsidRPr="004A1364">
        <w:rPr>
          <w:rFonts w:asciiTheme="majorEastAsia" w:eastAsiaTheme="majorEastAsia" w:hAnsiTheme="majorEastAsia" w:hint="eastAsia"/>
          <w:sz w:val="24"/>
          <w:szCs w:val="24"/>
        </w:rPr>
        <w:t>成果奖作好</w:t>
      </w:r>
      <w:proofErr w:type="gramEnd"/>
      <w:r w:rsidRPr="004A1364">
        <w:rPr>
          <w:rFonts w:asciiTheme="majorEastAsia" w:eastAsiaTheme="majorEastAsia" w:hAnsiTheme="majorEastAsia" w:hint="eastAsia"/>
          <w:sz w:val="24"/>
          <w:szCs w:val="24"/>
        </w:rPr>
        <w:t>充足的准备。</w:t>
      </w:r>
    </w:p>
    <w:p w:rsidR="00AC125E" w:rsidRPr="00AC125E" w:rsidRDefault="00FC09D9" w:rsidP="00AC125E">
      <w:r>
        <w:rPr>
          <w:noProof/>
        </w:rPr>
        <w:drawing>
          <wp:inline distT="0" distB="0" distL="0" distR="0" wp14:anchorId="78208893" wp14:editId="13245FCC">
            <wp:extent cx="3790950" cy="5244260"/>
            <wp:effectExtent l="0" t="0" r="0" b="0"/>
            <wp:docPr id="6" name="图片 6" descr="http://jssjjs.jsies.cn/htmledit/uploadfile/machunsheng/20191105/20191105093936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ssjjs.jsies.cn/htmledit/uploadfile/machunsheng/20191105/2019110509393687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51" cy="52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5E" w:rsidRDefault="00AC125E" w:rsidP="00AC125E"/>
    <w:p w:rsidR="002925FA" w:rsidRPr="00AC125E" w:rsidRDefault="002925FA" w:rsidP="00AC125E">
      <w:pPr>
        <w:tabs>
          <w:tab w:val="left" w:pos="975"/>
        </w:tabs>
      </w:pPr>
    </w:p>
    <w:sectPr w:rsidR="002925FA" w:rsidRPr="00AC125E" w:rsidSect="004A13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9F6"/>
    <w:rsid w:val="002925FA"/>
    <w:rsid w:val="004A1364"/>
    <w:rsid w:val="004C35C2"/>
    <w:rsid w:val="00564C2D"/>
    <w:rsid w:val="007A79F6"/>
    <w:rsid w:val="007B338C"/>
    <w:rsid w:val="0080097B"/>
    <w:rsid w:val="00AC125E"/>
    <w:rsid w:val="00D31883"/>
    <w:rsid w:val="00DE54EC"/>
    <w:rsid w:val="00E63CF6"/>
    <w:rsid w:val="00FC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12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125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12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12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262626"/>
      </a:dk1>
      <a:lt1>
        <a:sysClr val="window" lastClr="DDDB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194</Words>
  <Characters>1106</Characters>
  <Application>Microsoft Office Word</Application>
  <DocSecurity>0</DocSecurity>
  <Lines>9</Lines>
  <Paragraphs>2</Paragraphs>
  <ScaleCrop>false</ScaleCrop>
  <Company>Microsoft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7</cp:revision>
  <dcterms:created xsi:type="dcterms:W3CDTF">2019-11-05T03:28:00Z</dcterms:created>
  <dcterms:modified xsi:type="dcterms:W3CDTF">2019-11-06T01:04:00Z</dcterms:modified>
</cp:coreProperties>
</file>