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66" w:rsidRPr="00A65C66" w:rsidRDefault="00A65C66" w:rsidP="00A65C66">
      <w:pPr>
        <w:widowControl/>
        <w:spacing w:line="705" w:lineRule="atLeast"/>
        <w:jc w:val="center"/>
        <w:rPr>
          <w:rFonts w:ascii="宋体" w:eastAsia="宋体" w:hAnsi="宋体" w:cs="宋体"/>
          <w:color w:val="000000"/>
          <w:kern w:val="0"/>
          <w:sz w:val="23"/>
          <w:szCs w:val="23"/>
        </w:rPr>
      </w:pPr>
      <w:r w:rsidRPr="00A65C66">
        <w:rPr>
          <w:rFonts w:ascii="宋体" w:eastAsia="宋体" w:hAnsi="宋体" w:cs="宋体" w:hint="eastAsia"/>
          <w:color w:val="000000"/>
          <w:spacing w:val="45"/>
          <w:kern w:val="0"/>
          <w:sz w:val="48"/>
          <w:szCs w:val="48"/>
        </w:rPr>
        <w:t>常州市教育科学“十三五”规划</w:t>
      </w:r>
    </w:p>
    <w:p w:rsidR="00A65C66" w:rsidRPr="00A65C66" w:rsidRDefault="00A65C66" w:rsidP="00A65C66">
      <w:pPr>
        <w:widowControl/>
        <w:spacing w:line="705" w:lineRule="atLeast"/>
        <w:jc w:val="center"/>
        <w:rPr>
          <w:rFonts w:ascii="宋体" w:eastAsia="宋体" w:hAnsi="宋体" w:cs="宋体" w:hint="eastAsia"/>
          <w:color w:val="000000"/>
          <w:kern w:val="0"/>
          <w:sz w:val="23"/>
          <w:szCs w:val="23"/>
        </w:rPr>
      </w:pPr>
      <w:bookmarkStart w:id="0" w:name="_GoBack"/>
      <w:bookmarkEnd w:id="0"/>
      <w:r w:rsidRPr="00A65C66">
        <w:rPr>
          <w:rFonts w:ascii="方正小标宋简体" w:eastAsia="方正小标宋简体" w:hAnsi="宋体" w:cs="宋体" w:hint="eastAsia"/>
          <w:color w:val="000000"/>
          <w:spacing w:val="45"/>
          <w:kern w:val="0"/>
          <w:sz w:val="48"/>
          <w:szCs w:val="48"/>
        </w:rPr>
        <w:t>课题申报评审书</w:t>
      </w:r>
    </w:p>
    <w:p w:rsidR="00A65C66" w:rsidRPr="00A65C66" w:rsidRDefault="00A65C66" w:rsidP="00A65C66">
      <w:pPr>
        <w:widowControl/>
        <w:spacing w:line="281" w:lineRule="atLeast"/>
        <w:jc w:val="center"/>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30"/>
          <w:szCs w:val="30"/>
        </w:rPr>
        <w:t> </w:t>
      </w:r>
    </w:p>
    <w:p w:rsidR="00A65C66" w:rsidRPr="00A65C66" w:rsidRDefault="00A65C66" w:rsidP="00A65C66">
      <w:pPr>
        <w:widowControl/>
        <w:spacing w:line="281" w:lineRule="atLeast"/>
        <w:jc w:val="left"/>
        <w:rPr>
          <w:rFonts w:ascii="宋体" w:eastAsia="宋体" w:hAnsi="宋体" w:cs="宋体" w:hint="eastAsia"/>
          <w:color w:val="000000"/>
          <w:kern w:val="0"/>
          <w:sz w:val="23"/>
          <w:szCs w:val="23"/>
        </w:rPr>
      </w:pPr>
      <w:r w:rsidRPr="00A65C66">
        <w:rPr>
          <w:rFonts w:ascii="Times New Roman" w:eastAsia="宋体" w:hAnsi="Times New Roman" w:cs="Times New Roman"/>
          <w:color w:val="000000"/>
          <w:kern w:val="0"/>
          <w:sz w:val="23"/>
          <w:szCs w:val="23"/>
        </w:rPr>
        <w:t> </w:t>
      </w:r>
    </w:p>
    <w:p w:rsidR="00A65C66" w:rsidRPr="00A65C66" w:rsidRDefault="00A65C66" w:rsidP="00A65C66">
      <w:pPr>
        <w:widowControl/>
        <w:spacing w:line="281" w:lineRule="atLeast"/>
        <w:jc w:val="left"/>
        <w:rPr>
          <w:rFonts w:ascii="宋体" w:eastAsia="宋体" w:hAnsi="宋体" w:cs="宋体" w:hint="eastAsia"/>
          <w:color w:val="000000"/>
          <w:kern w:val="0"/>
          <w:sz w:val="23"/>
          <w:szCs w:val="23"/>
        </w:rPr>
      </w:pPr>
      <w:r w:rsidRPr="00A65C66">
        <w:rPr>
          <w:rFonts w:ascii="Times New Roman" w:eastAsia="宋体" w:hAnsi="Times New Roman" w:cs="Times New Roman"/>
          <w:color w:val="000000"/>
          <w:kern w:val="0"/>
          <w:sz w:val="23"/>
          <w:szCs w:val="23"/>
        </w:rPr>
        <w:t> </w:t>
      </w:r>
    </w:p>
    <w:p w:rsidR="00A65C66" w:rsidRPr="00A65C66" w:rsidRDefault="00A65C66" w:rsidP="00A65C66">
      <w:pPr>
        <w:widowControl/>
        <w:spacing w:line="281" w:lineRule="atLeast"/>
        <w:jc w:val="left"/>
        <w:rPr>
          <w:rFonts w:ascii="宋体" w:eastAsia="宋体" w:hAnsi="宋体" w:cs="宋体" w:hint="eastAsia"/>
          <w:color w:val="000000"/>
          <w:kern w:val="0"/>
          <w:sz w:val="23"/>
          <w:szCs w:val="23"/>
        </w:rPr>
      </w:pPr>
      <w:r w:rsidRPr="00A65C66">
        <w:rPr>
          <w:rFonts w:ascii="Times New Roman" w:eastAsia="宋体" w:hAnsi="Times New Roman" w:cs="Times New Roman"/>
          <w:color w:val="000000"/>
          <w:kern w:val="0"/>
          <w:sz w:val="23"/>
          <w:szCs w:val="23"/>
        </w:rPr>
        <w:t> </w:t>
      </w:r>
    </w:p>
    <w:p w:rsidR="00A65C66" w:rsidRPr="00A65C66" w:rsidRDefault="00A65C66" w:rsidP="00A65C66">
      <w:pPr>
        <w:widowControl/>
        <w:spacing w:line="281" w:lineRule="atLeast"/>
        <w:jc w:val="left"/>
        <w:rPr>
          <w:rFonts w:ascii="宋体" w:eastAsia="宋体" w:hAnsi="宋体" w:cs="宋体" w:hint="eastAsia"/>
          <w:color w:val="000000"/>
          <w:kern w:val="0"/>
          <w:sz w:val="23"/>
          <w:szCs w:val="23"/>
        </w:rPr>
      </w:pPr>
      <w:r w:rsidRPr="00A65C66">
        <w:rPr>
          <w:rFonts w:ascii="Times New Roman" w:eastAsia="宋体" w:hAnsi="Times New Roman" w:cs="Times New Roman"/>
          <w:color w:val="000000"/>
          <w:kern w:val="0"/>
          <w:sz w:val="23"/>
          <w:szCs w:val="23"/>
        </w:rPr>
        <w:t> </w:t>
      </w:r>
    </w:p>
    <w:p w:rsidR="00A65C66" w:rsidRPr="00A65C66" w:rsidRDefault="00A65C66" w:rsidP="00A65C66">
      <w:pPr>
        <w:widowControl/>
        <w:spacing w:line="281" w:lineRule="atLeast"/>
        <w:jc w:val="left"/>
        <w:rPr>
          <w:rFonts w:ascii="宋体" w:eastAsia="宋体" w:hAnsi="宋体" w:cs="宋体" w:hint="eastAsia"/>
          <w:color w:val="000000"/>
          <w:kern w:val="0"/>
          <w:sz w:val="23"/>
          <w:szCs w:val="23"/>
        </w:rPr>
      </w:pPr>
      <w:r w:rsidRPr="00A65C66">
        <w:rPr>
          <w:rFonts w:ascii="Times New Roman" w:eastAsia="宋体" w:hAnsi="Times New Roman" w:cs="Times New Roman"/>
          <w:color w:val="000000"/>
          <w:kern w:val="0"/>
          <w:sz w:val="23"/>
          <w:szCs w:val="23"/>
        </w:rPr>
        <w:t> </w:t>
      </w:r>
    </w:p>
    <w:p w:rsidR="00A65C66" w:rsidRPr="00A65C66" w:rsidRDefault="00A65C66" w:rsidP="00A65C66">
      <w:pPr>
        <w:widowControl/>
        <w:spacing w:line="281" w:lineRule="atLeast"/>
        <w:jc w:val="left"/>
        <w:rPr>
          <w:rFonts w:ascii="宋体" w:eastAsia="宋体" w:hAnsi="宋体" w:cs="宋体" w:hint="eastAsia"/>
          <w:color w:val="000000"/>
          <w:kern w:val="0"/>
          <w:sz w:val="23"/>
          <w:szCs w:val="23"/>
        </w:rPr>
      </w:pPr>
      <w:r w:rsidRPr="00A65C66">
        <w:rPr>
          <w:rFonts w:ascii="Times New Roman" w:eastAsia="宋体" w:hAnsi="Times New Roman" w:cs="Times New Roman"/>
          <w:color w:val="000000"/>
          <w:kern w:val="0"/>
          <w:sz w:val="23"/>
          <w:szCs w:val="23"/>
        </w:rPr>
        <w:t> </w:t>
      </w:r>
    </w:p>
    <w:p w:rsidR="00A65C66" w:rsidRPr="00A65C66" w:rsidRDefault="00A65C66" w:rsidP="00A65C66">
      <w:pPr>
        <w:widowControl/>
        <w:spacing w:line="281" w:lineRule="atLeast"/>
        <w:jc w:val="left"/>
        <w:rPr>
          <w:rFonts w:ascii="宋体" w:eastAsia="宋体" w:hAnsi="宋体" w:cs="宋体" w:hint="eastAsia"/>
          <w:color w:val="000000"/>
          <w:kern w:val="0"/>
          <w:sz w:val="23"/>
          <w:szCs w:val="23"/>
        </w:rPr>
      </w:pPr>
      <w:r w:rsidRPr="00A65C66">
        <w:rPr>
          <w:rFonts w:ascii="Times New Roman" w:eastAsia="宋体" w:hAnsi="Times New Roman" w:cs="Times New Roman"/>
          <w:color w:val="000000"/>
          <w:kern w:val="0"/>
          <w:sz w:val="23"/>
          <w:szCs w:val="23"/>
        </w:rPr>
        <w:t> </w:t>
      </w:r>
    </w:p>
    <w:p w:rsidR="00A65C66" w:rsidRPr="00A65C66" w:rsidRDefault="00A65C66" w:rsidP="00A65C66">
      <w:pPr>
        <w:widowControl/>
        <w:spacing w:line="281"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spacing w:val="45"/>
          <w:kern w:val="0"/>
          <w:sz w:val="30"/>
          <w:szCs w:val="30"/>
        </w:rPr>
        <w:t>课题名称：</w:t>
      </w:r>
      <w:r w:rsidRPr="00A65C66">
        <w:rPr>
          <w:rFonts w:ascii="宋体" w:eastAsia="宋体" w:hAnsi="宋体" w:cs="宋体" w:hint="eastAsia"/>
          <w:color w:val="000000"/>
          <w:kern w:val="0"/>
          <w:sz w:val="23"/>
          <w:szCs w:val="23"/>
          <w:u w:val="single"/>
        </w:rPr>
        <w:t> </w:t>
      </w:r>
      <w:r w:rsidRPr="00A65C66">
        <w:rPr>
          <w:rFonts w:ascii="宋体" w:eastAsia="宋体" w:hAnsi="宋体" w:cs="宋体" w:hint="eastAsia"/>
          <w:b/>
          <w:bCs/>
          <w:color w:val="000000"/>
          <w:kern w:val="0"/>
          <w:sz w:val="24"/>
          <w:szCs w:val="24"/>
          <w:u w:val="single"/>
        </w:rPr>
        <w:t>巧用废旧材料培养学生美术创意能力的实践研究</w:t>
      </w:r>
    </w:p>
    <w:p w:rsidR="00A65C66" w:rsidRPr="00A65C66" w:rsidRDefault="00A65C66" w:rsidP="00A65C66">
      <w:pPr>
        <w:widowControl/>
        <w:spacing w:line="281"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spacing w:val="45"/>
          <w:kern w:val="0"/>
          <w:sz w:val="30"/>
          <w:szCs w:val="30"/>
        </w:rPr>
        <w:t>研究方向：</w:t>
      </w:r>
      <w:r w:rsidRPr="00A65C66">
        <w:rPr>
          <w:rFonts w:ascii="宋体" w:eastAsia="宋体" w:hAnsi="宋体" w:cs="宋体" w:hint="eastAsia"/>
          <w:color w:val="000000"/>
          <w:kern w:val="0"/>
          <w:sz w:val="23"/>
          <w:szCs w:val="23"/>
          <w:u w:val="single"/>
        </w:rPr>
        <w:t>  </w:t>
      </w:r>
      <w:r w:rsidRPr="00A65C66">
        <w:rPr>
          <w:rFonts w:ascii="宋体" w:eastAsia="宋体" w:hAnsi="宋体" w:cs="宋体" w:hint="eastAsia"/>
          <w:color w:val="000000"/>
          <w:kern w:val="0"/>
          <w:sz w:val="30"/>
          <w:szCs w:val="30"/>
          <w:u w:val="single"/>
        </w:rPr>
        <w:t> 自选课</w:t>
      </w:r>
      <w:r w:rsidRPr="00A65C66">
        <w:rPr>
          <w:rFonts w:ascii="宋体" w:eastAsia="宋体" w:hAnsi="宋体" w:cs="宋体" w:hint="eastAsia"/>
          <w:color w:val="000000"/>
          <w:kern w:val="0"/>
          <w:sz w:val="23"/>
          <w:szCs w:val="23"/>
          <w:u w:val="single"/>
        </w:rPr>
        <w:t>                    </w:t>
      </w:r>
    </w:p>
    <w:p w:rsidR="00A65C66" w:rsidRPr="00A65C66" w:rsidRDefault="00A65C66" w:rsidP="00A65C66">
      <w:pPr>
        <w:widowControl/>
        <w:spacing w:line="281"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30"/>
          <w:szCs w:val="30"/>
        </w:rPr>
        <w:t>课题主持人：</w:t>
      </w:r>
      <w:r w:rsidRPr="00A65C66">
        <w:rPr>
          <w:rFonts w:ascii="宋体" w:eastAsia="宋体" w:hAnsi="宋体" w:cs="宋体" w:hint="eastAsia"/>
          <w:color w:val="000000"/>
          <w:spacing w:val="15"/>
          <w:kern w:val="0"/>
          <w:sz w:val="30"/>
          <w:szCs w:val="30"/>
          <w:u w:val="single"/>
        </w:rPr>
        <w:t>  王佳</w:t>
      </w:r>
      <w:proofErr w:type="gramStart"/>
      <w:r w:rsidRPr="00A65C66">
        <w:rPr>
          <w:rFonts w:ascii="宋体" w:eastAsia="宋体" w:hAnsi="宋体" w:cs="宋体" w:hint="eastAsia"/>
          <w:color w:val="000000"/>
          <w:spacing w:val="15"/>
          <w:kern w:val="0"/>
          <w:sz w:val="30"/>
          <w:szCs w:val="30"/>
          <w:u w:val="single"/>
        </w:rPr>
        <w:t>佳</w:t>
      </w:r>
      <w:proofErr w:type="gramEnd"/>
      <w:r w:rsidRPr="00A65C66">
        <w:rPr>
          <w:rFonts w:ascii="宋体" w:eastAsia="宋体" w:hAnsi="宋体" w:cs="宋体" w:hint="eastAsia"/>
          <w:color w:val="000000"/>
          <w:spacing w:val="15"/>
          <w:kern w:val="0"/>
          <w:sz w:val="30"/>
          <w:szCs w:val="30"/>
          <w:u w:val="single"/>
        </w:rPr>
        <w:t>             </w:t>
      </w:r>
    </w:p>
    <w:p w:rsidR="00A65C66" w:rsidRPr="00A65C66" w:rsidRDefault="00A65C66" w:rsidP="00A65C66">
      <w:pPr>
        <w:widowControl/>
        <w:spacing w:line="281"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spacing w:val="45"/>
          <w:kern w:val="0"/>
          <w:sz w:val="30"/>
          <w:szCs w:val="30"/>
        </w:rPr>
        <w:t>所在单位</w:t>
      </w:r>
      <w:r w:rsidRPr="00A65C66">
        <w:rPr>
          <w:rFonts w:ascii="宋体" w:eastAsia="宋体" w:hAnsi="宋体" w:cs="宋体" w:hint="eastAsia"/>
          <w:color w:val="000000"/>
          <w:kern w:val="0"/>
          <w:sz w:val="30"/>
          <w:szCs w:val="30"/>
        </w:rPr>
        <w:t>：</w:t>
      </w:r>
      <w:r w:rsidRPr="00A65C66">
        <w:rPr>
          <w:rFonts w:ascii="宋体" w:eastAsia="宋体" w:hAnsi="宋体" w:cs="宋体" w:hint="eastAsia"/>
          <w:color w:val="000000"/>
          <w:spacing w:val="15"/>
          <w:kern w:val="0"/>
          <w:sz w:val="30"/>
          <w:szCs w:val="30"/>
          <w:u w:val="single"/>
        </w:rPr>
        <w:t> 常州市新北区薛家中心小学    </w:t>
      </w:r>
    </w:p>
    <w:p w:rsidR="00A65C66" w:rsidRPr="00A65C66" w:rsidRDefault="00A65C66" w:rsidP="00A65C66">
      <w:pPr>
        <w:widowControl/>
        <w:spacing w:line="281"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spacing w:val="45"/>
          <w:kern w:val="0"/>
          <w:sz w:val="30"/>
          <w:szCs w:val="30"/>
        </w:rPr>
        <w:t>申报日期</w:t>
      </w:r>
      <w:r w:rsidRPr="00A65C66">
        <w:rPr>
          <w:rFonts w:ascii="宋体" w:eastAsia="宋体" w:hAnsi="宋体" w:cs="宋体" w:hint="eastAsia"/>
          <w:color w:val="000000"/>
          <w:kern w:val="0"/>
          <w:sz w:val="30"/>
          <w:szCs w:val="30"/>
        </w:rPr>
        <w:t>：</w:t>
      </w:r>
      <w:r w:rsidRPr="00A65C66">
        <w:rPr>
          <w:rFonts w:ascii="宋体" w:eastAsia="宋体" w:hAnsi="宋体" w:cs="宋体" w:hint="eastAsia"/>
          <w:color w:val="000000"/>
          <w:spacing w:val="15"/>
          <w:kern w:val="0"/>
          <w:sz w:val="30"/>
          <w:szCs w:val="30"/>
          <w:u w:val="single"/>
        </w:rPr>
        <w:t> 2016年4月           </w:t>
      </w:r>
    </w:p>
    <w:p w:rsidR="00A65C66" w:rsidRPr="00A65C66" w:rsidRDefault="00A65C66" w:rsidP="00A65C66">
      <w:pPr>
        <w:widowControl/>
        <w:spacing w:line="281" w:lineRule="atLeast"/>
        <w:jc w:val="center"/>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30"/>
          <w:szCs w:val="30"/>
        </w:rPr>
        <w:t> </w:t>
      </w:r>
    </w:p>
    <w:p w:rsidR="00A65C66" w:rsidRPr="00A65C66" w:rsidRDefault="00A65C66" w:rsidP="00A65C66">
      <w:pPr>
        <w:widowControl/>
        <w:spacing w:line="281" w:lineRule="atLeast"/>
        <w:jc w:val="center"/>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30"/>
          <w:szCs w:val="30"/>
        </w:rPr>
        <w:t> </w:t>
      </w:r>
    </w:p>
    <w:p w:rsidR="00A65C66" w:rsidRDefault="00A65C66" w:rsidP="00A65C66">
      <w:pPr>
        <w:widowControl/>
        <w:spacing w:line="281" w:lineRule="atLeast"/>
        <w:jc w:val="center"/>
        <w:rPr>
          <w:rFonts w:ascii="华文中宋" w:eastAsia="华文中宋" w:hAnsi="华文中宋" w:cs="宋体" w:hint="eastAsia"/>
          <w:b/>
          <w:bCs/>
          <w:color w:val="000000"/>
          <w:spacing w:val="15"/>
          <w:kern w:val="0"/>
          <w:sz w:val="30"/>
          <w:szCs w:val="30"/>
        </w:rPr>
      </w:pPr>
      <w:r w:rsidRPr="00A65C66">
        <w:rPr>
          <w:rFonts w:ascii="华文中宋" w:eastAsia="华文中宋" w:hAnsi="华文中宋" w:cs="宋体" w:hint="eastAsia"/>
          <w:b/>
          <w:bCs/>
          <w:color w:val="000000"/>
          <w:spacing w:val="15"/>
          <w:kern w:val="0"/>
          <w:sz w:val="30"/>
          <w:szCs w:val="30"/>
        </w:rPr>
        <w:t> </w:t>
      </w:r>
    </w:p>
    <w:p w:rsidR="00A65C66" w:rsidRDefault="00A65C66" w:rsidP="00A65C66">
      <w:pPr>
        <w:widowControl/>
        <w:spacing w:line="281" w:lineRule="atLeast"/>
        <w:jc w:val="center"/>
        <w:rPr>
          <w:rFonts w:ascii="华文中宋" w:eastAsia="华文中宋" w:hAnsi="华文中宋" w:cs="宋体" w:hint="eastAsia"/>
          <w:b/>
          <w:bCs/>
          <w:color w:val="000000"/>
          <w:spacing w:val="15"/>
          <w:kern w:val="0"/>
          <w:sz w:val="30"/>
          <w:szCs w:val="30"/>
        </w:rPr>
      </w:pPr>
    </w:p>
    <w:p w:rsidR="00A65C66" w:rsidRPr="00A65C66" w:rsidRDefault="00A65C66" w:rsidP="00A65C66">
      <w:pPr>
        <w:widowControl/>
        <w:spacing w:line="281" w:lineRule="atLeast"/>
        <w:jc w:val="center"/>
        <w:rPr>
          <w:rFonts w:ascii="宋体" w:eastAsia="宋体" w:hAnsi="宋体" w:cs="宋体" w:hint="eastAsia"/>
          <w:color w:val="000000"/>
          <w:kern w:val="0"/>
          <w:sz w:val="23"/>
          <w:szCs w:val="23"/>
        </w:rPr>
      </w:pPr>
    </w:p>
    <w:p w:rsidR="00A65C66" w:rsidRPr="00A65C66" w:rsidRDefault="00A65C66" w:rsidP="00A65C66">
      <w:pPr>
        <w:widowControl/>
        <w:spacing w:line="281" w:lineRule="atLeast"/>
        <w:jc w:val="center"/>
        <w:rPr>
          <w:rFonts w:ascii="宋体" w:eastAsia="宋体" w:hAnsi="宋体" w:cs="宋体" w:hint="eastAsia"/>
          <w:color w:val="000000"/>
          <w:kern w:val="0"/>
          <w:sz w:val="23"/>
          <w:szCs w:val="23"/>
        </w:rPr>
      </w:pPr>
      <w:r w:rsidRPr="00A65C66">
        <w:rPr>
          <w:rFonts w:ascii="华文中宋" w:eastAsia="华文中宋" w:hAnsi="华文中宋" w:cs="宋体" w:hint="eastAsia"/>
          <w:b/>
          <w:bCs/>
          <w:color w:val="000000"/>
          <w:spacing w:val="15"/>
          <w:kern w:val="0"/>
          <w:sz w:val="30"/>
          <w:szCs w:val="30"/>
        </w:rPr>
        <w:t> </w:t>
      </w:r>
    </w:p>
    <w:p w:rsidR="00A65C66" w:rsidRPr="00A65C66" w:rsidRDefault="00A65C66" w:rsidP="00A65C66">
      <w:pPr>
        <w:widowControl/>
        <w:spacing w:line="281" w:lineRule="atLeast"/>
        <w:jc w:val="center"/>
        <w:rPr>
          <w:rFonts w:ascii="宋体" w:eastAsia="宋体" w:hAnsi="宋体" w:cs="宋体" w:hint="eastAsia"/>
          <w:color w:val="000000"/>
          <w:kern w:val="0"/>
          <w:sz w:val="23"/>
          <w:szCs w:val="23"/>
        </w:rPr>
      </w:pPr>
      <w:r w:rsidRPr="00A65C66">
        <w:rPr>
          <w:rFonts w:ascii="仿宋_GB2312" w:eastAsia="仿宋_GB2312" w:hAnsi="宋体" w:cs="宋体" w:hint="eastAsia"/>
          <w:b/>
          <w:bCs/>
          <w:color w:val="000000"/>
          <w:kern w:val="0"/>
          <w:sz w:val="30"/>
          <w:szCs w:val="30"/>
        </w:rPr>
        <w:t>常州市教育科学规划领导小组办公室</w:t>
      </w:r>
    </w:p>
    <w:p w:rsidR="00A65C66" w:rsidRPr="00A65C66" w:rsidRDefault="00A65C66" w:rsidP="00A65C66">
      <w:pPr>
        <w:widowControl/>
        <w:spacing w:line="281" w:lineRule="atLeast"/>
        <w:jc w:val="center"/>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30"/>
          <w:szCs w:val="30"/>
        </w:rPr>
        <w:t>二O一六年一月 </w:t>
      </w:r>
      <w:r w:rsidRPr="00A65C66">
        <w:rPr>
          <w:rFonts w:ascii="仿宋_GB2312" w:eastAsia="仿宋_GB2312" w:hAnsi="宋体" w:cs="宋体" w:hint="eastAsia"/>
          <w:b/>
          <w:bCs/>
          <w:color w:val="000000"/>
          <w:kern w:val="0"/>
          <w:sz w:val="30"/>
          <w:szCs w:val="30"/>
        </w:rPr>
        <w:t>制</w:t>
      </w:r>
    </w:p>
    <w:p w:rsidR="00A65C66" w:rsidRPr="00A65C66" w:rsidRDefault="00A65C66" w:rsidP="00A65C66">
      <w:pPr>
        <w:widowControl/>
        <w:spacing w:line="281" w:lineRule="atLeast"/>
        <w:jc w:val="center"/>
        <w:rPr>
          <w:rFonts w:ascii="宋体" w:eastAsia="宋体" w:hAnsi="宋体" w:cs="宋体" w:hint="eastAsia"/>
          <w:color w:val="000000"/>
          <w:kern w:val="0"/>
          <w:sz w:val="23"/>
          <w:szCs w:val="23"/>
        </w:rPr>
      </w:pPr>
      <w:r w:rsidRPr="00A65C66">
        <w:rPr>
          <w:rFonts w:ascii="华文中宋" w:eastAsia="华文中宋" w:hAnsi="华文中宋" w:cs="宋体" w:hint="eastAsia"/>
          <w:b/>
          <w:bCs/>
          <w:color w:val="000000"/>
          <w:spacing w:val="15"/>
          <w:kern w:val="0"/>
          <w:sz w:val="48"/>
          <w:szCs w:val="48"/>
        </w:rPr>
        <w:t>填报说明</w:t>
      </w:r>
    </w:p>
    <w:p w:rsidR="00A65C66" w:rsidRPr="00A65C66" w:rsidRDefault="00A65C66" w:rsidP="00A65C66">
      <w:pPr>
        <w:widowControl/>
        <w:spacing w:line="338" w:lineRule="atLeast"/>
        <w:ind w:firstLine="525"/>
        <w:jc w:val="left"/>
        <w:rPr>
          <w:rFonts w:ascii="宋体" w:eastAsia="宋体" w:hAnsi="宋体" w:cs="宋体" w:hint="eastAsia"/>
          <w:color w:val="000000"/>
          <w:kern w:val="0"/>
          <w:sz w:val="23"/>
          <w:szCs w:val="23"/>
        </w:rPr>
      </w:pPr>
      <w:r w:rsidRPr="00A65C66">
        <w:rPr>
          <w:rFonts w:ascii="Times New Roman" w:eastAsia="宋体" w:hAnsi="Times New Roman" w:cs="Times New Roman"/>
          <w:color w:val="000000"/>
          <w:spacing w:val="15"/>
          <w:kern w:val="0"/>
          <w:sz w:val="24"/>
          <w:szCs w:val="24"/>
        </w:rPr>
        <w:t> </w:t>
      </w:r>
    </w:p>
    <w:p w:rsidR="00A65C66" w:rsidRPr="00A65C66" w:rsidRDefault="00A65C66" w:rsidP="00A65C66">
      <w:pPr>
        <w:widowControl/>
        <w:spacing w:line="420" w:lineRule="atLeast"/>
        <w:ind w:firstLine="525"/>
        <w:jc w:val="left"/>
        <w:rPr>
          <w:rFonts w:ascii="宋体" w:eastAsia="宋体" w:hAnsi="宋体" w:cs="宋体" w:hint="eastAsia"/>
          <w:color w:val="000000"/>
          <w:kern w:val="0"/>
          <w:sz w:val="23"/>
          <w:szCs w:val="23"/>
        </w:rPr>
      </w:pPr>
      <w:r w:rsidRPr="00A65C66">
        <w:rPr>
          <w:rFonts w:ascii="仿宋_GB2312" w:eastAsia="仿宋_GB2312" w:hAnsi="宋体" w:cs="宋体" w:hint="eastAsia"/>
          <w:color w:val="000000"/>
          <w:spacing w:val="15"/>
          <w:kern w:val="0"/>
          <w:sz w:val="24"/>
          <w:szCs w:val="24"/>
        </w:rPr>
        <w:lastRenderedPageBreak/>
        <w:t>1．常州市教育科学“十三五”规划除招标课题、专项课题以外的课题申报者填写本《申报评审书》。</w:t>
      </w:r>
    </w:p>
    <w:p w:rsidR="00A65C66" w:rsidRPr="00A65C66" w:rsidRDefault="00A65C66" w:rsidP="00A65C66">
      <w:pPr>
        <w:widowControl/>
        <w:spacing w:line="420" w:lineRule="atLeast"/>
        <w:ind w:firstLine="525"/>
        <w:jc w:val="left"/>
        <w:rPr>
          <w:rFonts w:ascii="宋体" w:eastAsia="宋体" w:hAnsi="宋体" w:cs="宋体" w:hint="eastAsia"/>
          <w:color w:val="000000"/>
          <w:kern w:val="0"/>
          <w:sz w:val="23"/>
          <w:szCs w:val="23"/>
        </w:rPr>
      </w:pPr>
      <w:r w:rsidRPr="00A65C66">
        <w:rPr>
          <w:rFonts w:ascii="仿宋_GB2312" w:eastAsia="仿宋_GB2312" w:hAnsi="宋体" w:cs="宋体" w:hint="eastAsia"/>
          <w:color w:val="000000"/>
          <w:spacing w:val="15"/>
          <w:kern w:val="0"/>
          <w:sz w:val="24"/>
          <w:szCs w:val="24"/>
        </w:rPr>
        <w:t>2．填写前，请先认真阅读《常州市教育科学研究规划课题管理办法（试行）》和《常州市教育科学“十三五”规划课题指南》。</w:t>
      </w:r>
    </w:p>
    <w:p w:rsidR="00A65C66" w:rsidRPr="00A65C66" w:rsidRDefault="00A65C66" w:rsidP="00A65C66">
      <w:pPr>
        <w:widowControl/>
        <w:spacing w:line="420" w:lineRule="atLeast"/>
        <w:ind w:firstLine="525"/>
        <w:jc w:val="left"/>
        <w:rPr>
          <w:rFonts w:ascii="宋体" w:eastAsia="宋体" w:hAnsi="宋体" w:cs="宋体" w:hint="eastAsia"/>
          <w:color w:val="000000"/>
          <w:kern w:val="0"/>
          <w:sz w:val="23"/>
          <w:szCs w:val="23"/>
        </w:rPr>
      </w:pPr>
      <w:r w:rsidRPr="00A65C66">
        <w:rPr>
          <w:rFonts w:ascii="仿宋_GB2312" w:eastAsia="仿宋_GB2312" w:hAnsi="宋体" w:cs="宋体" w:hint="eastAsia"/>
          <w:color w:val="000000"/>
          <w:spacing w:val="15"/>
          <w:kern w:val="0"/>
          <w:sz w:val="24"/>
          <w:szCs w:val="24"/>
        </w:rPr>
        <w:t>3．</w:t>
      </w:r>
      <w:proofErr w:type="gramStart"/>
      <w:r w:rsidRPr="00A65C66">
        <w:rPr>
          <w:rFonts w:ascii="仿宋_GB2312" w:eastAsia="仿宋_GB2312" w:hAnsi="宋体" w:cs="宋体" w:hint="eastAsia"/>
          <w:color w:val="000000"/>
          <w:spacing w:val="15"/>
          <w:kern w:val="0"/>
          <w:sz w:val="24"/>
          <w:szCs w:val="24"/>
        </w:rPr>
        <w:t>“研究方向”栏按“课题指南”</w:t>
      </w:r>
      <w:proofErr w:type="gramEnd"/>
      <w:r w:rsidRPr="00A65C66">
        <w:rPr>
          <w:rFonts w:ascii="仿宋_GB2312" w:eastAsia="仿宋_GB2312" w:hAnsi="宋体" w:cs="宋体" w:hint="eastAsia"/>
          <w:color w:val="000000"/>
          <w:spacing w:val="15"/>
          <w:kern w:val="0"/>
          <w:sz w:val="24"/>
          <w:szCs w:val="24"/>
        </w:rPr>
        <w:t>中“选题与领域”的分类填写，如选题隶属于“教育综合改革研究”，则研究方向栏填写“2”，如选题隶属于“课程与教学研究”，则研究方向栏填写“5”，其它类别课题以此类推。申报自选课题者，研究方向栏填写“自选课题”。“课题主持人”不得超过两人。</w:t>
      </w:r>
    </w:p>
    <w:p w:rsidR="00A65C66" w:rsidRPr="00A65C66" w:rsidRDefault="00A65C66" w:rsidP="00A65C66">
      <w:pPr>
        <w:widowControl/>
        <w:spacing w:line="420" w:lineRule="atLeast"/>
        <w:ind w:firstLine="525"/>
        <w:jc w:val="left"/>
        <w:rPr>
          <w:rFonts w:ascii="宋体" w:eastAsia="宋体" w:hAnsi="宋体" w:cs="宋体" w:hint="eastAsia"/>
          <w:color w:val="000000"/>
          <w:kern w:val="0"/>
          <w:sz w:val="23"/>
          <w:szCs w:val="23"/>
        </w:rPr>
      </w:pPr>
      <w:r w:rsidRPr="00A65C66">
        <w:rPr>
          <w:rFonts w:ascii="仿宋_GB2312" w:eastAsia="仿宋_GB2312" w:hAnsi="宋体" w:cs="宋体" w:hint="eastAsia"/>
          <w:color w:val="000000"/>
          <w:spacing w:val="15"/>
          <w:kern w:val="0"/>
          <w:sz w:val="24"/>
          <w:szCs w:val="24"/>
        </w:rPr>
        <w:t>4．</w:t>
      </w:r>
      <w:r w:rsidRPr="00A65C66">
        <w:rPr>
          <w:rFonts w:ascii="仿宋_GB2312" w:eastAsia="仿宋_GB2312" w:hAnsi="宋体" w:cs="宋体" w:hint="eastAsia"/>
          <w:color w:val="000000"/>
          <w:spacing w:val="30"/>
          <w:kern w:val="0"/>
          <w:sz w:val="24"/>
          <w:szCs w:val="24"/>
        </w:rPr>
        <w:t>《申报评审书》栏目二“课题研究设计与论证”总字数不宜超过5000字，各栏目空间填写时可根据实际需要调节。《申报评审书》“三、四、五”三个栏目需保持在同一页面内。</w:t>
      </w:r>
    </w:p>
    <w:p w:rsidR="00A65C66" w:rsidRPr="00A65C66" w:rsidRDefault="00A65C66" w:rsidP="00A65C66">
      <w:pPr>
        <w:widowControl/>
        <w:spacing w:line="420" w:lineRule="atLeast"/>
        <w:ind w:firstLine="525"/>
        <w:jc w:val="left"/>
        <w:rPr>
          <w:rFonts w:ascii="宋体" w:eastAsia="宋体" w:hAnsi="宋体" w:cs="宋体" w:hint="eastAsia"/>
          <w:color w:val="000000"/>
          <w:kern w:val="0"/>
          <w:sz w:val="23"/>
          <w:szCs w:val="23"/>
        </w:rPr>
      </w:pPr>
      <w:r w:rsidRPr="00A65C66">
        <w:rPr>
          <w:rFonts w:ascii="仿宋_GB2312" w:eastAsia="仿宋_GB2312" w:hAnsi="宋体" w:cs="宋体" w:hint="eastAsia"/>
          <w:color w:val="000000"/>
          <w:spacing w:val="30"/>
          <w:kern w:val="0"/>
          <w:sz w:val="24"/>
          <w:szCs w:val="24"/>
        </w:rPr>
        <w:t>5．《申报评审书》一律用A4纸打印或复印，一式三份，左侧装订成册。</w:t>
      </w:r>
    </w:p>
    <w:p w:rsidR="00A65C66" w:rsidRPr="00A65C66" w:rsidRDefault="00A65C66" w:rsidP="00A65C66">
      <w:pPr>
        <w:widowControl/>
        <w:spacing w:line="420" w:lineRule="atLeast"/>
        <w:ind w:firstLine="525"/>
        <w:jc w:val="left"/>
        <w:rPr>
          <w:rFonts w:ascii="宋体" w:eastAsia="宋体" w:hAnsi="宋体" w:cs="宋体" w:hint="eastAsia"/>
          <w:color w:val="000000"/>
          <w:kern w:val="0"/>
          <w:sz w:val="23"/>
          <w:szCs w:val="23"/>
        </w:rPr>
      </w:pPr>
      <w:r w:rsidRPr="00A65C66">
        <w:rPr>
          <w:rFonts w:ascii="宋体" w:eastAsia="宋体" w:hAnsi="宋体" w:cs="宋体" w:hint="eastAsia"/>
          <w:color w:val="000000"/>
          <w:spacing w:val="30"/>
          <w:kern w:val="0"/>
          <w:sz w:val="24"/>
          <w:szCs w:val="24"/>
        </w:rPr>
        <w:t> </w:t>
      </w:r>
    </w:p>
    <w:p w:rsidR="00A65C66" w:rsidRPr="00A65C66" w:rsidRDefault="00A65C66" w:rsidP="00A65C66">
      <w:pPr>
        <w:widowControl/>
        <w:spacing w:line="420" w:lineRule="atLeast"/>
        <w:ind w:firstLine="525"/>
        <w:jc w:val="left"/>
        <w:rPr>
          <w:rFonts w:ascii="宋体" w:eastAsia="宋体" w:hAnsi="宋体" w:cs="宋体" w:hint="eastAsia"/>
          <w:color w:val="000000"/>
          <w:kern w:val="0"/>
          <w:sz w:val="23"/>
          <w:szCs w:val="23"/>
        </w:rPr>
      </w:pPr>
      <w:r w:rsidRPr="00A65C66">
        <w:rPr>
          <w:rFonts w:ascii="宋体" w:eastAsia="宋体" w:hAnsi="宋体" w:cs="宋体" w:hint="eastAsia"/>
          <w:color w:val="000000"/>
          <w:spacing w:val="30"/>
          <w:kern w:val="0"/>
          <w:sz w:val="24"/>
          <w:szCs w:val="24"/>
        </w:rPr>
        <w:t>常州市教育科学规划领导小组办公室地址：常州市劳动西路19号</w:t>
      </w:r>
    </w:p>
    <w:p w:rsidR="00A65C66" w:rsidRPr="00A65C66" w:rsidRDefault="00A65C66" w:rsidP="00A65C66">
      <w:pPr>
        <w:widowControl/>
        <w:spacing w:line="420" w:lineRule="atLeast"/>
        <w:ind w:firstLine="525"/>
        <w:jc w:val="left"/>
        <w:rPr>
          <w:rFonts w:ascii="宋体" w:eastAsia="宋体" w:hAnsi="宋体" w:cs="宋体" w:hint="eastAsia"/>
          <w:color w:val="000000"/>
          <w:kern w:val="0"/>
          <w:sz w:val="23"/>
          <w:szCs w:val="23"/>
        </w:rPr>
      </w:pPr>
      <w:r w:rsidRPr="00A65C66">
        <w:rPr>
          <w:rFonts w:ascii="宋体" w:eastAsia="宋体" w:hAnsi="宋体" w:cs="宋体" w:hint="eastAsia"/>
          <w:color w:val="000000"/>
          <w:spacing w:val="30"/>
          <w:kern w:val="0"/>
          <w:sz w:val="24"/>
          <w:szCs w:val="24"/>
        </w:rPr>
        <w:t>邮编：213001</w:t>
      </w:r>
    </w:p>
    <w:p w:rsidR="00A65C66" w:rsidRPr="00A65C66" w:rsidRDefault="00A65C66" w:rsidP="00A65C66">
      <w:pPr>
        <w:widowControl/>
        <w:spacing w:line="420" w:lineRule="atLeast"/>
        <w:ind w:firstLine="525"/>
        <w:jc w:val="left"/>
        <w:rPr>
          <w:rFonts w:ascii="宋体" w:eastAsia="宋体" w:hAnsi="宋体" w:cs="宋体" w:hint="eastAsia"/>
          <w:color w:val="000000"/>
          <w:kern w:val="0"/>
          <w:sz w:val="23"/>
          <w:szCs w:val="23"/>
        </w:rPr>
      </w:pPr>
      <w:r w:rsidRPr="00A65C66">
        <w:rPr>
          <w:rFonts w:ascii="宋体" w:eastAsia="宋体" w:hAnsi="宋体" w:cs="宋体" w:hint="eastAsia"/>
          <w:color w:val="000000"/>
          <w:spacing w:val="30"/>
          <w:kern w:val="0"/>
          <w:sz w:val="24"/>
          <w:szCs w:val="24"/>
        </w:rPr>
        <w:t>电话：0519-86696829，86699812</w:t>
      </w:r>
    </w:p>
    <w:p w:rsidR="00A65C66" w:rsidRPr="00A65C66" w:rsidRDefault="00A65C66" w:rsidP="00A65C66">
      <w:pPr>
        <w:widowControl/>
        <w:spacing w:line="420" w:lineRule="atLeast"/>
        <w:ind w:firstLine="525"/>
        <w:jc w:val="left"/>
        <w:rPr>
          <w:rFonts w:ascii="宋体" w:eastAsia="宋体" w:hAnsi="宋体" w:cs="宋体" w:hint="eastAsia"/>
          <w:color w:val="000000"/>
          <w:kern w:val="0"/>
          <w:sz w:val="23"/>
          <w:szCs w:val="23"/>
        </w:rPr>
      </w:pPr>
      <w:r w:rsidRPr="00A65C66">
        <w:rPr>
          <w:rFonts w:ascii="宋体" w:eastAsia="宋体" w:hAnsi="宋体" w:cs="宋体" w:hint="eastAsia"/>
          <w:color w:val="000000"/>
          <w:spacing w:val="30"/>
          <w:kern w:val="0"/>
          <w:sz w:val="24"/>
          <w:szCs w:val="24"/>
        </w:rPr>
        <w:t> </w:t>
      </w:r>
    </w:p>
    <w:p w:rsidR="00A65C66" w:rsidRPr="00A65C66" w:rsidRDefault="00A65C66" w:rsidP="00A65C66">
      <w:pPr>
        <w:widowControl/>
        <w:spacing w:line="420" w:lineRule="atLeast"/>
        <w:ind w:firstLine="525"/>
        <w:jc w:val="left"/>
        <w:rPr>
          <w:rFonts w:ascii="宋体" w:eastAsia="宋体" w:hAnsi="宋体" w:cs="宋体" w:hint="eastAsia"/>
          <w:color w:val="000000"/>
          <w:kern w:val="0"/>
          <w:sz w:val="23"/>
          <w:szCs w:val="23"/>
        </w:rPr>
      </w:pPr>
      <w:r w:rsidRPr="00A65C66">
        <w:rPr>
          <w:rFonts w:ascii="宋体" w:eastAsia="宋体" w:hAnsi="宋体" w:cs="宋体" w:hint="eastAsia"/>
          <w:color w:val="000000"/>
          <w:spacing w:val="30"/>
          <w:kern w:val="0"/>
          <w:sz w:val="24"/>
          <w:szCs w:val="24"/>
        </w:rPr>
        <w:t> </w:t>
      </w:r>
    </w:p>
    <w:p w:rsidR="00A65C66" w:rsidRPr="00A65C66" w:rsidRDefault="00A65C66" w:rsidP="00A65C66">
      <w:pPr>
        <w:widowControl/>
        <w:spacing w:line="420" w:lineRule="atLeast"/>
        <w:ind w:firstLine="525"/>
        <w:jc w:val="left"/>
        <w:rPr>
          <w:rFonts w:ascii="宋体" w:eastAsia="宋体" w:hAnsi="宋体" w:cs="宋体" w:hint="eastAsia"/>
          <w:color w:val="000000"/>
          <w:kern w:val="0"/>
          <w:sz w:val="23"/>
          <w:szCs w:val="23"/>
        </w:rPr>
      </w:pPr>
      <w:r w:rsidRPr="00A65C66">
        <w:rPr>
          <w:rFonts w:ascii="宋体" w:eastAsia="宋体" w:hAnsi="宋体" w:cs="宋体" w:hint="eastAsia"/>
          <w:color w:val="000000"/>
          <w:spacing w:val="30"/>
          <w:kern w:val="0"/>
          <w:sz w:val="24"/>
          <w:szCs w:val="24"/>
        </w:rPr>
        <w:t> </w:t>
      </w:r>
    </w:p>
    <w:p w:rsidR="00A65C66" w:rsidRPr="00A65C66" w:rsidRDefault="00A65C66" w:rsidP="00A65C66">
      <w:pPr>
        <w:widowControl/>
        <w:spacing w:line="420" w:lineRule="atLeast"/>
        <w:ind w:firstLine="525"/>
        <w:jc w:val="left"/>
        <w:rPr>
          <w:rFonts w:ascii="宋体" w:eastAsia="宋体" w:hAnsi="宋体" w:cs="宋体" w:hint="eastAsia"/>
          <w:color w:val="000000"/>
          <w:kern w:val="0"/>
          <w:sz w:val="23"/>
          <w:szCs w:val="23"/>
        </w:rPr>
      </w:pPr>
      <w:r w:rsidRPr="00A65C66">
        <w:rPr>
          <w:rFonts w:ascii="宋体" w:eastAsia="宋体" w:hAnsi="宋体" w:cs="宋体" w:hint="eastAsia"/>
          <w:color w:val="000000"/>
          <w:spacing w:val="30"/>
          <w:kern w:val="0"/>
          <w:sz w:val="24"/>
          <w:szCs w:val="24"/>
        </w:rPr>
        <w:t> </w:t>
      </w:r>
    </w:p>
    <w:p w:rsidR="00A65C66" w:rsidRPr="00A65C66" w:rsidRDefault="00A65C66" w:rsidP="00A65C66">
      <w:pPr>
        <w:widowControl/>
        <w:spacing w:line="420" w:lineRule="atLeast"/>
        <w:ind w:firstLine="525"/>
        <w:jc w:val="left"/>
        <w:rPr>
          <w:rFonts w:ascii="宋体" w:eastAsia="宋体" w:hAnsi="宋体" w:cs="宋体" w:hint="eastAsia"/>
          <w:color w:val="000000"/>
          <w:kern w:val="0"/>
          <w:sz w:val="23"/>
          <w:szCs w:val="23"/>
        </w:rPr>
      </w:pPr>
      <w:r w:rsidRPr="00A65C66">
        <w:rPr>
          <w:rFonts w:ascii="宋体" w:eastAsia="宋体" w:hAnsi="宋体" w:cs="宋体" w:hint="eastAsia"/>
          <w:color w:val="000000"/>
          <w:spacing w:val="30"/>
          <w:kern w:val="0"/>
          <w:sz w:val="24"/>
          <w:szCs w:val="24"/>
        </w:rPr>
        <w:t> </w:t>
      </w:r>
    </w:p>
    <w:p w:rsidR="00A65C66" w:rsidRPr="00A65C66" w:rsidRDefault="00A65C66" w:rsidP="00A65C66">
      <w:pPr>
        <w:widowControl/>
        <w:spacing w:line="420" w:lineRule="atLeast"/>
        <w:ind w:firstLine="525"/>
        <w:jc w:val="left"/>
        <w:rPr>
          <w:rFonts w:ascii="宋体" w:eastAsia="宋体" w:hAnsi="宋体" w:cs="宋体" w:hint="eastAsia"/>
          <w:color w:val="000000"/>
          <w:kern w:val="0"/>
          <w:sz w:val="23"/>
          <w:szCs w:val="23"/>
        </w:rPr>
      </w:pPr>
      <w:r w:rsidRPr="00A65C66">
        <w:rPr>
          <w:rFonts w:ascii="宋体" w:eastAsia="宋体" w:hAnsi="宋体" w:cs="宋体" w:hint="eastAsia"/>
          <w:color w:val="000000"/>
          <w:spacing w:val="30"/>
          <w:kern w:val="0"/>
          <w:sz w:val="24"/>
          <w:szCs w:val="24"/>
        </w:rPr>
        <w:t> </w:t>
      </w:r>
    </w:p>
    <w:p w:rsidR="00A65C66" w:rsidRDefault="00A65C66" w:rsidP="00A65C66">
      <w:pPr>
        <w:widowControl/>
        <w:spacing w:line="420" w:lineRule="atLeast"/>
        <w:ind w:firstLine="525"/>
        <w:jc w:val="left"/>
        <w:rPr>
          <w:rFonts w:ascii="宋体" w:eastAsia="宋体" w:hAnsi="宋体" w:cs="宋体" w:hint="eastAsia"/>
          <w:color w:val="000000"/>
          <w:spacing w:val="30"/>
          <w:kern w:val="0"/>
          <w:sz w:val="24"/>
          <w:szCs w:val="24"/>
        </w:rPr>
      </w:pPr>
      <w:r w:rsidRPr="00A65C66">
        <w:rPr>
          <w:rFonts w:ascii="宋体" w:eastAsia="宋体" w:hAnsi="宋体" w:cs="宋体" w:hint="eastAsia"/>
          <w:color w:val="000000"/>
          <w:spacing w:val="30"/>
          <w:kern w:val="0"/>
          <w:sz w:val="24"/>
          <w:szCs w:val="24"/>
        </w:rPr>
        <w:t> </w:t>
      </w:r>
    </w:p>
    <w:p w:rsidR="00A65C66" w:rsidRDefault="00A65C66" w:rsidP="00A65C66">
      <w:pPr>
        <w:widowControl/>
        <w:spacing w:line="420" w:lineRule="atLeast"/>
        <w:ind w:firstLine="525"/>
        <w:jc w:val="left"/>
        <w:rPr>
          <w:rFonts w:ascii="宋体" w:eastAsia="宋体" w:hAnsi="宋体" w:cs="宋体" w:hint="eastAsia"/>
          <w:color w:val="000000"/>
          <w:spacing w:val="30"/>
          <w:kern w:val="0"/>
          <w:sz w:val="24"/>
          <w:szCs w:val="24"/>
        </w:rPr>
      </w:pPr>
    </w:p>
    <w:p w:rsidR="00A65C66" w:rsidRDefault="00A65C66" w:rsidP="00A65C66">
      <w:pPr>
        <w:widowControl/>
        <w:spacing w:line="420" w:lineRule="atLeast"/>
        <w:ind w:firstLine="525"/>
        <w:jc w:val="left"/>
        <w:rPr>
          <w:rFonts w:ascii="宋体" w:eastAsia="宋体" w:hAnsi="宋体" w:cs="宋体" w:hint="eastAsia"/>
          <w:color w:val="000000"/>
          <w:spacing w:val="30"/>
          <w:kern w:val="0"/>
          <w:sz w:val="24"/>
          <w:szCs w:val="24"/>
        </w:rPr>
      </w:pPr>
    </w:p>
    <w:p w:rsidR="00A65C66" w:rsidRDefault="00A65C66" w:rsidP="00A65C66">
      <w:pPr>
        <w:widowControl/>
        <w:spacing w:line="420" w:lineRule="atLeast"/>
        <w:ind w:firstLine="525"/>
        <w:jc w:val="left"/>
        <w:rPr>
          <w:rFonts w:ascii="宋体" w:eastAsia="宋体" w:hAnsi="宋体" w:cs="宋体" w:hint="eastAsia"/>
          <w:color w:val="000000"/>
          <w:spacing w:val="30"/>
          <w:kern w:val="0"/>
          <w:sz w:val="24"/>
          <w:szCs w:val="24"/>
        </w:rPr>
      </w:pPr>
    </w:p>
    <w:p w:rsidR="00A65C66" w:rsidRDefault="00A65C66" w:rsidP="00A65C66">
      <w:pPr>
        <w:widowControl/>
        <w:spacing w:line="420" w:lineRule="atLeast"/>
        <w:ind w:firstLine="525"/>
        <w:jc w:val="left"/>
        <w:rPr>
          <w:rFonts w:ascii="宋体" w:eastAsia="宋体" w:hAnsi="宋体" w:cs="宋体" w:hint="eastAsia"/>
          <w:color w:val="000000"/>
          <w:spacing w:val="30"/>
          <w:kern w:val="0"/>
          <w:sz w:val="24"/>
          <w:szCs w:val="24"/>
        </w:rPr>
      </w:pPr>
    </w:p>
    <w:p w:rsidR="00A65C66" w:rsidRPr="00A65C66" w:rsidRDefault="00A65C66" w:rsidP="00A65C66">
      <w:pPr>
        <w:widowControl/>
        <w:spacing w:line="420" w:lineRule="atLeast"/>
        <w:ind w:firstLine="525"/>
        <w:jc w:val="left"/>
        <w:rPr>
          <w:rFonts w:ascii="宋体" w:eastAsia="宋体" w:hAnsi="宋体" w:cs="宋体" w:hint="eastAsia"/>
          <w:color w:val="000000"/>
          <w:kern w:val="0"/>
          <w:sz w:val="23"/>
          <w:szCs w:val="23"/>
        </w:rPr>
      </w:pPr>
    </w:p>
    <w:p w:rsidR="00A65C66" w:rsidRPr="00A65C66" w:rsidRDefault="00A65C66" w:rsidP="00A65C66">
      <w:pPr>
        <w:widowControl/>
        <w:spacing w:line="420" w:lineRule="atLeast"/>
        <w:ind w:firstLine="525"/>
        <w:jc w:val="left"/>
        <w:rPr>
          <w:rFonts w:ascii="宋体" w:eastAsia="宋体" w:hAnsi="宋体" w:cs="宋体" w:hint="eastAsia"/>
          <w:color w:val="000000"/>
          <w:kern w:val="0"/>
          <w:sz w:val="23"/>
          <w:szCs w:val="23"/>
        </w:rPr>
      </w:pPr>
      <w:r w:rsidRPr="00A65C66">
        <w:rPr>
          <w:rFonts w:ascii="宋体" w:eastAsia="宋体" w:hAnsi="宋体" w:cs="宋体" w:hint="eastAsia"/>
          <w:color w:val="000000"/>
          <w:spacing w:val="30"/>
          <w:kern w:val="0"/>
          <w:sz w:val="24"/>
          <w:szCs w:val="24"/>
        </w:rPr>
        <w:t> </w:t>
      </w:r>
    </w:p>
    <w:p w:rsidR="00A65C66" w:rsidRPr="00A65C66" w:rsidRDefault="00A65C66" w:rsidP="00A65C66">
      <w:pPr>
        <w:widowControl/>
        <w:spacing w:line="420" w:lineRule="atLeast"/>
        <w:ind w:firstLine="525"/>
        <w:jc w:val="left"/>
        <w:rPr>
          <w:rFonts w:ascii="宋体" w:eastAsia="宋体" w:hAnsi="宋体" w:cs="宋体" w:hint="eastAsia"/>
          <w:color w:val="000000"/>
          <w:kern w:val="0"/>
          <w:sz w:val="23"/>
          <w:szCs w:val="23"/>
        </w:rPr>
      </w:pPr>
      <w:r w:rsidRPr="00A65C66">
        <w:rPr>
          <w:rFonts w:ascii="宋体" w:eastAsia="宋体" w:hAnsi="宋体" w:cs="宋体" w:hint="eastAsia"/>
          <w:color w:val="000000"/>
          <w:spacing w:val="30"/>
          <w:kern w:val="0"/>
          <w:sz w:val="24"/>
          <w:szCs w:val="24"/>
        </w:rPr>
        <w:t> </w:t>
      </w:r>
    </w:p>
    <w:p w:rsidR="00A65C66" w:rsidRPr="00A65C66" w:rsidRDefault="00A65C66" w:rsidP="00A65C66">
      <w:pPr>
        <w:widowControl/>
        <w:spacing w:line="435" w:lineRule="atLeast"/>
        <w:ind w:firstLine="420"/>
        <w:jc w:val="left"/>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9"/>
          <w:szCs w:val="29"/>
        </w:rPr>
        <w:lastRenderedPageBreak/>
        <w:t>一、课题研究人员基本信息</w:t>
      </w:r>
    </w:p>
    <w:tbl>
      <w:tblPr>
        <w:tblW w:w="9480" w:type="dxa"/>
        <w:tblCellSpacing w:w="0" w:type="dxa"/>
        <w:tblCellMar>
          <w:left w:w="0" w:type="dxa"/>
          <w:right w:w="0" w:type="dxa"/>
        </w:tblCellMar>
        <w:tblLook w:val="04A0" w:firstRow="1" w:lastRow="0" w:firstColumn="1" w:lastColumn="0" w:noHBand="0" w:noVBand="1"/>
      </w:tblPr>
      <w:tblGrid>
        <w:gridCol w:w="1287"/>
        <w:gridCol w:w="339"/>
        <w:gridCol w:w="1886"/>
        <w:gridCol w:w="36"/>
        <w:gridCol w:w="430"/>
        <w:gridCol w:w="914"/>
        <w:gridCol w:w="664"/>
        <w:gridCol w:w="93"/>
        <w:gridCol w:w="87"/>
        <w:gridCol w:w="708"/>
        <w:gridCol w:w="628"/>
        <w:gridCol w:w="101"/>
        <w:gridCol w:w="594"/>
        <w:gridCol w:w="15"/>
        <w:gridCol w:w="15"/>
        <w:gridCol w:w="497"/>
        <w:gridCol w:w="1173"/>
        <w:gridCol w:w="13"/>
      </w:tblGrid>
      <w:tr w:rsidR="00A65C66" w:rsidRPr="00A65C66" w:rsidTr="00A65C66">
        <w:trPr>
          <w:trHeight w:val="465"/>
          <w:tblCellSpacing w:w="0" w:type="dxa"/>
        </w:trPr>
        <w:tc>
          <w:tcPr>
            <w:tcW w:w="9300" w:type="dxa"/>
            <w:gridSpan w:val="17"/>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课题主持人基本情况(不超过2人)</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465"/>
          <w:tblCellSpacing w:w="0" w:type="dxa"/>
        </w:trPr>
        <w:tc>
          <w:tcPr>
            <w:tcW w:w="102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left="21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姓    名(1)</w:t>
            </w:r>
          </w:p>
        </w:tc>
        <w:tc>
          <w:tcPr>
            <w:tcW w:w="2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王佳</w:t>
            </w:r>
            <w:proofErr w:type="gramStart"/>
            <w:r w:rsidRPr="00A65C66">
              <w:rPr>
                <w:rFonts w:ascii="宋体" w:eastAsia="宋体" w:hAnsi="宋体" w:cs="宋体" w:hint="eastAsia"/>
                <w:b/>
                <w:bCs/>
                <w:color w:val="000000"/>
                <w:kern w:val="0"/>
                <w:sz w:val="23"/>
                <w:szCs w:val="23"/>
              </w:rPr>
              <w:t>佳</w:t>
            </w:r>
            <w:proofErr w:type="gramEnd"/>
          </w:p>
        </w:tc>
        <w:tc>
          <w:tcPr>
            <w:tcW w:w="135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性    别</w:t>
            </w:r>
          </w:p>
        </w:tc>
        <w:tc>
          <w:tcPr>
            <w:tcW w:w="82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女</w:t>
            </w:r>
          </w:p>
        </w:tc>
        <w:tc>
          <w:tcPr>
            <w:tcW w:w="87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民 族</w:t>
            </w:r>
          </w:p>
        </w:tc>
        <w:tc>
          <w:tcPr>
            <w:tcW w:w="75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18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汉</w:t>
            </w:r>
          </w:p>
        </w:tc>
        <w:tc>
          <w:tcPr>
            <w:tcW w:w="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出生</w:t>
            </w:r>
          </w:p>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年月</w:t>
            </w:r>
          </w:p>
        </w:tc>
        <w:tc>
          <w:tcPr>
            <w:tcW w:w="174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1987年 12 月</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465"/>
          <w:tblCellSpacing w:w="0" w:type="dxa"/>
        </w:trPr>
        <w:tc>
          <w:tcPr>
            <w:tcW w:w="102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行政职务</w:t>
            </w:r>
          </w:p>
        </w:tc>
        <w:tc>
          <w:tcPr>
            <w:tcW w:w="2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135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专业技</w:t>
            </w:r>
          </w:p>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术职称</w:t>
            </w:r>
          </w:p>
        </w:tc>
        <w:tc>
          <w:tcPr>
            <w:tcW w:w="1125"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中小学二级</w:t>
            </w:r>
          </w:p>
        </w:tc>
        <w:tc>
          <w:tcPr>
            <w:tcW w:w="135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研究专长</w:t>
            </w:r>
          </w:p>
        </w:tc>
        <w:tc>
          <w:tcPr>
            <w:tcW w:w="174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美术教学研究</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435"/>
          <w:tblCellSpacing w:w="0" w:type="dxa"/>
        </w:trPr>
        <w:tc>
          <w:tcPr>
            <w:tcW w:w="102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最后学历</w:t>
            </w:r>
          </w:p>
        </w:tc>
        <w:tc>
          <w:tcPr>
            <w:tcW w:w="2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 大学本科</w:t>
            </w:r>
          </w:p>
        </w:tc>
        <w:tc>
          <w:tcPr>
            <w:tcW w:w="1350" w:type="dxa"/>
            <w:gridSpan w:val="3"/>
            <w:tcBorders>
              <w:top w:val="nil"/>
              <w:left w:val="nil"/>
              <w:bottom w:val="nil"/>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最后学位</w:t>
            </w:r>
          </w:p>
        </w:tc>
        <w:tc>
          <w:tcPr>
            <w:tcW w:w="4785" w:type="dxa"/>
            <w:gridSpan w:val="11"/>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color w:val="000000"/>
                <w:kern w:val="0"/>
                <w:sz w:val="23"/>
                <w:szCs w:val="23"/>
              </w:rPr>
            </w:pP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360"/>
          <w:tblCellSpacing w:w="0" w:type="dxa"/>
        </w:trPr>
        <w:tc>
          <w:tcPr>
            <w:tcW w:w="1020" w:type="dxa"/>
            <w:gridSpan w:val="2"/>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工作单位</w:t>
            </w:r>
          </w:p>
        </w:tc>
        <w:tc>
          <w:tcPr>
            <w:tcW w:w="3510" w:type="dxa"/>
            <w:gridSpan w:val="4"/>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 </w:t>
            </w:r>
          </w:p>
          <w:p w:rsidR="00A65C66" w:rsidRPr="00A65C66" w:rsidRDefault="00A65C66" w:rsidP="00A65C66">
            <w:pPr>
              <w:widowControl/>
              <w:spacing w:line="300" w:lineRule="atLeast"/>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常州市新北区薛家中心小学</w:t>
            </w:r>
          </w:p>
        </w:tc>
        <w:tc>
          <w:tcPr>
            <w:tcW w:w="1125"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手机（必填）</w:t>
            </w:r>
          </w:p>
        </w:tc>
        <w:tc>
          <w:tcPr>
            <w:tcW w:w="3090" w:type="dxa"/>
            <w:gridSpan w:val="7"/>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 </w:t>
            </w:r>
          </w:p>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15806126368</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300"/>
          <w:tblCellSpacing w:w="0" w:type="dxa"/>
        </w:trPr>
        <w:tc>
          <w:tcPr>
            <w:tcW w:w="0" w:type="auto"/>
            <w:gridSpan w:val="2"/>
            <w:vMerge/>
            <w:tcBorders>
              <w:top w:val="nil"/>
              <w:left w:val="single" w:sz="6" w:space="0" w:color="auto"/>
              <w:bottom w:val="single" w:sz="6" w:space="0" w:color="auto"/>
              <w:right w:val="single"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0" w:type="auto"/>
            <w:gridSpan w:val="4"/>
            <w:vMerge/>
            <w:tcBorders>
              <w:top w:val="nil"/>
              <w:left w:val="nil"/>
              <w:bottom w:val="single" w:sz="6" w:space="0" w:color="auto"/>
              <w:right w:val="single"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1125"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E-mail（必填）</w:t>
            </w:r>
          </w:p>
        </w:tc>
        <w:tc>
          <w:tcPr>
            <w:tcW w:w="309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309131752@qq.com</w:t>
            </w:r>
          </w:p>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 </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300"/>
          <w:tblCellSpacing w:w="0" w:type="dxa"/>
        </w:trPr>
        <w:tc>
          <w:tcPr>
            <w:tcW w:w="102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姓  名</w:t>
            </w:r>
          </w:p>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(2)</w:t>
            </w:r>
          </w:p>
        </w:tc>
        <w:tc>
          <w:tcPr>
            <w:tcW w:w="2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13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性  别</w:t>
            </w:r>
          </w:p>
        </w:tc>
        <w:tc>
          <w:tcPr>
            <w:tcW w:w="93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7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民 族</w:t>
            </w:r>
          </w:p>
        </w:tc>
        <w:tc>
          <w:tcPr>
            <w:tcW w:w="75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63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出生</w:t>
            </w:r>
          </w:p>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年月</w:t>
            </w:r>
          </w:p>
        </w:tc>
        <w:tc>
          <w:tcPr>
            <w:tcW w:w="171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年    月</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300"/>
          <w:tblCellSpacing w:w="0" w:type="dxa"/>
        </w:trPr>
        <w:tc>
          <w:tcPr>
            <w:tcW w:w="102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行政职务</w:t>
            </w:r>
          </w:p>
        </w:tc>
        <w:tc>
          <w:tcPr>
            <w:tcW w:w="2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13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专业技</w:t>
            </w:r>
          </w:p>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术职称</w:t>
            </w:r>
          </w:p>
        </w:tc>
        <w:tc>
          <w:tcPr>
            <w:tcW w:w="1125"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1380"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研究专长</w:t>
            </w:r>
          </w:p>
        </w:tc>
        <w:tc>
          <w:tcPr>
            <w:tcW w:w="171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435"/>
          <w:tblCellSpacing w:w="0" w:type="dxa"/>
        </w:trPr>
        <w:tc>
          <w:tcPr>
            <w:tcW w:w="102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最后学历</w:t>
            </w:r>
          </w:p>
        </w:tc>
        <w:tc>
          <w:tcPr>
            <w:tcW w:w="21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13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最后学位</w:t>
            </w:r>
          </w:p>
        </w:tc>
        <w:tc>
          <w:tcPr>
            <w:tcW w:w="4785" w:type="dxa"/>
            <w:gridSpan w:val="11"/>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300"/>
          <w:tblCellSpacing w:w="0" w:type="dxa"/>
        </w:trPr>
        <w:tc>
          <w:tcPr>
            <w:tcW w:w="1020" w:type="dxa"/>
            <w:gridSpan w:val="2"/>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工作单位</w:t>
            </w:r>
          </w:p>
        </w:tc>
        <w:tc>
          <w:tcPr>
            <w:tcW w:w="3510" w:type="dxa"/>
            <w:gridSpan w:val="4"/>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1125"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手机（必填）</w:t>
            </w:r>
          </w:p>
        </w:tc>
        <w:tc>
          <w:tcPr>
            <w:tcW w:w="309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300"/>
          <w:tblCellSpacing w:w="0" w:type="dxa"/>
        </w:trPr>
        <w:tc>
          <w:tcPr>
            <w:tcW w:w="0" w:type="auto"/>
            <w:gridSpan w:val="2"/>
            <w:vMerge/>
            <w:tcBorders>
              <w:top w:val="nil"/>
              <w:left w:val="single" w:sz="6" w:space="0" w:color="auto"/>
              <w:bottom w:val="single" w:sz="6" w:space="0" w:color="auto"/>
              <w:right w:val="single"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0" w:type="auto"/>
            <w:gridSpan w:val="4"/>
            <w:vMerge/>
            <w:tcBorders>
              <w:top w:val="nil"/>
              <w:left w:val="nil"/>
              <w:bottom w:val="single" w:sz="6" w:space="0" w:color="auto"/>
              <w:right w:val="single"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1125"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E-mail（必填）</w:t>
            </w:r>
          </w:p>
        </w:tc>
        <w:tc>
          <w:tcPr>
            <w:tcW w:w="309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color w:val="000000"/>
                <w:kern w:val="0"/>
                <w:sz w:val="23"/>
                <w:szCs w:val="23"/>
              </w:rPr>
            </w:pP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600"/>
          <w:tblCellSpacing w:w="0" w:type="dxa"/>
        </w:trPr>
        <w:tc>
          <w:tcPr>
            <w:tcW w:w="9300" w:type="dxa"/>
            <w:gridSpan w:val="17"/>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课题组成员基本情况（</w:t>
            </w:r>
            <w:proofErr w:type="gramStart"/>
            <w:r w:rsidRPr="00A65C66">
              <w:rPr>
                <w:rFonts w:ascii="宋体" w:eastAsia="宋体" w:hAnsi="宋体" w:cs="宋体" w:hint="eastAsia"/>
                <w:b/>
                <w:bCs/>
                <w:color w:val="000000"/>
                <w:kern w:val="0"/>
                <w:sz w:val="23"/>
                <w:szCs w:val="23"/>
              </w:rPr>
              <w:t>限填</w:t>
            </w:r>
            <w:proofErr w:type="gramEnd"/>
            <w:r w:rsidRPr="00A65C66">
              <w:rPr>
                <w:rFonts w:ascii="宋体" w:eastAsia="宋体" w:hAnsi="宋体" w:cs="宋体" w:hint="eastAsia"/>
                <w:b/>
                <w:bCs/>
                <w:color w:val="000000"/>
                <w:kern w:val="0"/>
                <w:sz w:val="23"/>
                <w:szCs w:val="23"/>
              </w:rPr>
              <w:t>10人，不含主持人）</w:t>
            </w:r>
          </w:p>
        </w:tc>
        <w:tc>
          <w:tcPr>
            <w:tcW w:w="15" w:type="dxa"/>
            <w:tcBorders>
              <w:top w:val="nil"/>
              <w:left w:val="nil"/>
              <w:bottom w:val="single" w:sz="6" w:space="0" w:color="auto"/>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480"/>
          <w:tblCellSpacing w:w="0" w:type="dxa"/>
        </w:trPr>
        <w:tc>
          <w:tcPr>
            <w:tcW w:w="102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姓  名</w:t>
            </w:r>
          </w:p>
        </w:tc>
        <w:tc>
          <w:tcPr>
            <w:tcW w:w="261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工 作 单 位</w:t>
            </w:r>
          </w:p>
        </w:tc>
        <w:tc>
          <w:tcPr>
            <w:tcW w:w="16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专业技术职称</w:t>
            </w:r>
          </w:p>
        </w:tc>
        <w:tc>
          <w:tcPr>
            <w:tcW w:w="162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研究专长</w:t>
            </w:r>
          </w:p>
        </w:tc>
        <w:tc>
          <w:tcPr>
            <w:tcW w:w="246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在课题组中的分工</w:t>
            </w:r>
          </w:p>
        </w:tc>
      </w:tr>
      <w:tr w:rsidR="00A65C66" w:rsidRPr="00A65C66" w:rsidTr="00A65C66">
        <w:trPr>
          <w:trHeight w:val="510"/>
          <w:tblCellSpacing w:w="0" w:type="dxa"/>
        </w:trPr>
        <w:tc>
          <w:tcPr>
            <w:tcW w:w="102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周文雅</w:t>
            </w:r>
          </w:p>
        </w:tc>
        <w:tc>
          <w:tcPr>
            <w:tcW w:w="261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新北区教研室</w:t>
            </w:r>
          </w:p>
        </w:tc>
        <w:tc>
          <w:tcPr>
            <w:tcW w:w="16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中学高级</w:t>
            </w:r>
          </w:p>
        </w:tc>
        <w:tc>
          <w:tcPr>
            <w:tcW w:w="162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教育教学研究</w:t>
            </w:r>
          </w:p>
        </w:tc>
        <w:tc>
          <w:tcPr>
            <w:tcW w:w="246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00" w:lineRule="atLeast"/>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实践研究、技术支持</w:t>
            </w:r>
          </w:p>
        </w:tc>
      </w:tr>
      <w:tr w:rsidR="00A65C66" w:rsidRPr="00A65C66" w:rsidTr="00A65C66">
        <w:trPr>
          <w:trHeight w:val="510"/>
          <w:tblCellSpacing w:w="0" w:type="dxa"/>
        </w:trPr>
        <w:tc>
          <w:tcPr>
            <w:tcW w:w="102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吴银兰</w:t>
            </w:r>
          </w:p>
        </w:tc>
        <w:tc>
          <w:tcPr>
            <w:tcW w:w="261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新北区薛家中心小学</w:t>
            </w:r>
          </w:p>
        </w:tc>
        <w:tc>
          <w:tcPr>
            <w:tcW w:w="16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中小学二级</w:t>
            </w:r>
          </w:p>
        </w:tc>
        <w:tc>
          <w:tcPr>
            <w:tcW w:w="162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美术教学研究</w:t>
            </w:r>
          </w:p>
        </w:tc>
        <w:tc>
          <w:tcPr>
            <w:tcW w:w="246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实验研究、技术支持</w:t>
            </w:r>
          </w:p>
        </w:tc>
      </w:tr>
      <w:tr w:rsidR="00A65C66" w:rsidRPr="00A65C66" w:rsidTr="00A65C66">
        <w:trPr>
          <w:trHeight w:val="510"/>
          <w:tblCellSpacing w:w="0" w:type="dxa"/>
        </w:trPr>
        <w:tc>
          <w:tcPr>
            <w:tcW w:w="102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proofErr w:type="gramStart"/>
            <w:r w:rsidRPr="00A65C66">
              <w:rPr>
                <w:rFonts w:ascii="宋体" w:eastAsia="宋体" w:hAnsi="宋体" w:cs="宋体" w:hint="eastAsia"/>
                <w:b/>
                <w:bCs/>
                <w:color w:val="000000"/>
                <w:kern w:val="0"/>
                <w:sz w:val="23"/>
                <w:szCs w:val="23"/>
              </w:rPr>
              <w:t>盛蕾</w:t>
            </w:r>
            <w:proofErr w:type="gramEnd"/>
          </w:p>
        </w:tc>
        <w:tc>
          <w:tcPr>
            <w:tcW w:w="261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新北区薛家中心小学</w:t>
            </w:r>
          </w:p>
        </w:tc>
        <w:tc>
          <w:tcPr>
            <w:tcW w:w="16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新教师</w:t>
            </w:r>
          </w:p>
        </w:tc>
        <w:tc>
          <w:tcPr>
            <w:tcW w:w="162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美术教学研究</w:t>
            </w:r>
          </w:p>
        </w:tc>
        <w:tc>
          <w:tcPr>
            <w:tcW w:w="246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资料收集、整理</w:t>
            </w:r>
          </w:p>
        </w:tc>
      </w:tr>
      <w:tr w:rsidR="00A65C66" w:rsidRPr="00A65C66" w:rsidTr="00A65C66">
        <w:trPr>
          <w:trHeight w:val="510"/>
          <w:tblCellSpacing w:w="0" w:type="dxa"/>
        </w:trPr>
        <w:tc>
          <w:tcPr>
            <w:tcW w:w="102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lastRenderedPageBreak/>
              <w:t>杨婷</w:t>
            </w:r>
          </w:p>
        </w:tc>
        <w:tc>
          <w:tcPr>
            <w:tcW w:w="261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新北区奔牛实验小学</w:t>
            </w:r>
          </w:p>
        </w:tc>
        <w:tc>
          <w:tcPr>
            <w:tcW w:w="16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中小学二级</w:t>
            </w:r>
          </w:p>
        </w:tc>
        <w:tc>
          <w:tcPr>
            <w:tcW w:w="162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美术教学研究</w:t>
            </w:r>
          </w:p>
        </w:tc>
        <w:tc>
          <w:tcPr>
            <w:tcW w:w="246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资料收集、整理</w:t>
            </w:r>
          </w:p>
        </w:tc>
      </w:tr>
      <w:tr w:rsidR="00A65C66" w:rsidRPr="00A65C66" w:rsidTr="00A65C66">
        <w:trPr>
          <w:trHeight w:val="510"/>
          <w:tblCellSpacing w:w="0" w:type="dxa"/>
        </w:trPr>
        <w:tc>
          <w:tcPr>
            <w:tcW w:w="102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顾澈</w:t>
            </w:r>
          </w:p>
        </w:tc>
        <w:tc>
          <w:tcPr>
            <w:tcW w:w="261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新北区奔牛实验小学</w:t>
            </w:r>
          </w:p>
        </w:tc>
        <w:tc>
          <w:tcPr>
            <w:tcW w:w="16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中小学一级</w:t>
            </w:r>
          </w:p>
        </w:tc>
        <w:tc>
          <w:tcPr>
            <w:tcW w:w="162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美术教学研究</w:t>
            </w:r>
          </w:p>
        </w:tc>
        <w:tc>
          <w:tcPr>
            <w:tcW w:w="246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实验研究、技术支持</w:t>
            </w:r>
          </w:p>
        </w:tc>
      </w:tr>
      <w:tr w:rsidR="00A65C66" w:rsidRPr="00A65C66" w:rsidTr="00A65C66">
        <w:trPr>
          <w:trHeight w:val="510"/>
          <w:tblCellSpacing w:w="0" w:type="dxa"/>
        </w:trPr>
        <w:tc>
          <w:tcPr>
            <w:tcW w:w="102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陈冰洁</w:t>
            </w:r>
          </w:p>
        </w:tc>
        <w:tc>
          <w:tcPr>
            <w:tcW w:w="261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新北区新桥实验小学</w:t>
            </w:r>
          </w:p>
        </w:tc>
        <w:tc>
          <w:tcPr>
            <w:tcW w:w="16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中小学二级</w:t>
            </w:r>
          </w:p>
        </w:tc>
        <w:tc>
          <w:tcPr>
            <w:tcW w:w="162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美术教学研究</w:t>
            </w:r>
          </w:p>
        </w:tc>
        <w:tc>
          <w:tcPr>
            <w:tcW w:w="246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实验研究、技术支持</w:t>
            </w:r>
          </w:p>
        </w:tc>
      </w:tr>
      <w:tr w:rsidR="00A65C66" w:rsidRPr="00A65C66" w:rsidTr="00A65C66">
        <w:trPr>
          <w:trHeight w:val="510"/>
          <w:tblCellSpacing w:w="0" w:type="dxa"/>
        </w:trPr>
        <w:tc>
          <w:tcPr>
            <w:tcW w:w="102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jc w:val="left"/>
              <w:rPr>
                <w:rFonts w:ascii="宋体" w:eastAsia="宋体" w:hAnsi="宋体" w:cs="宋体"/>
                <w:color w:val="000000"/>
                <w:kern w:val="0"/>
                <w:sz w:val="23"/>
                <w:szCs w:val="23"/>
              </w:rPr>
            </w:pPr>
            <w:proofErr w:type="gramStart"/>
            <w:r w:rsidRPr="00A65C66">
              <w:rPr>
                <w:rFonts w:ascii="宋体" w:eastAsia="宋体" w:hAnsi="宋体" w:cs="宋体" w:hint="eastAsia"/>
                <w:b/>
                <w:bCs/>
                <w:color w:val="000000"/>
                <w:kern w:val="0"/>
                <w:sz w:val="23"/>
                <w:szCs w:val="23"/>
              </w:rPr>
              <w:t>王淑琼</w:t>
            </w:r>
            <w:proofErr w:type="gramEnd"/>
          </w:p>
        </w:tc>
        <w:tc>
          <w:tcPr>
            <w:tcW w:w="261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新北区新桥实验小学</w:t>
            </w:r>
          </w:p>
        </w:tc>
        <w:tc>
          <w:tcPr>
            <w:tcW w:w="16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新教师</w:t>
            </w:r>
          </w:p>
        </w:tc>
        <w:tc>
          <w:tcPr>
            <w:tcW w:w="162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美术教学研究</w:t>
            </w:r>
          </w:p>
        </w:tc>
        <w:tc>
          <w:tcPr>
            <w:tcW w:w="246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00" w:lineRule="atLeast"/>
              <w:ind w:firstLine="94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资料收集、整理</w:t>
            </w:r>
          </w:p>
        </w:tc>
      </w:tr>
      <w:tr w:rsidR="00A65C66" w:rsidRPr="00A65C66" w:rsidTr="00A65C66">
        <w:trPr>
          <w:trHeight w:val="510"/>
          <w:tblCellSpacing w:w="0" w:type="dxa"/>
        </w:trPr>
        <w:tc>
          <w:tcPr>
            <w:tcW w:w="102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color w:val="000000"/>
                <w:kern w:val="0"/>
                <w:sz w:val="23"/>
                <w:szCs w:val="23"/>
              </w:rPr>
            </w:pPr>
          </w:p>
        </w:tc>
        <w:tc>
          <w:tcPr>
            <w:tcW w:w="261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color w:val="000000"/>
                <w:kern w:val="0"/>
                <w:sz w:val="23"/>
                <w:szCs w:val="23"/>
              </w:rPr>
            </w:pPr>
          </w:p>
        </w:tc>
        <w:tc>
          <w:tcPr>
            <w:tcW w:w="16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color w:val="000000"/>
                <w:kern w:val="0"/>
                <w:sz w:val="23"/>
                <w:szCs w:val="23"/>
              </w:rPr>
            </w:pPr>
          </w:p>
        </w:tc>
        <w:tc>
          <w:tcPr>
            <w:tcW w:w="162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color w:val="000000"/>
                <w:kern w:val="0"/>
                <w:sz w:val="23"/>
                <w:szCs w:val="23"/>
              </w:rPr>
            </w:pPr>
          </w:p>
        </w:tc>
        <w:tc>
          <w:tcPr>
            <w:tcW w:w="246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510"/>
          <w:tblCellSpacing w:w="0" w:type="dxa"/>
        </w:trPr>
        <w:tc>
          <w:tcPr>
            <w:tcW w:w="102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261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16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162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246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510"/>
          <w:tblCellSpacing w:w="0" w:type="dxa"/>
        </w:trPr>
        <w:tc>
          <w:tcPr>
            <w:tcW w:w="102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color w:val="000000"/>
                <w:kern w:val="0"/>
                <w:sz w:val="23"/>
                <w:szCs w:val="23"/>
              </w:rPr>
            </w:pPr>
          </w:p>
        </w:tc>
        <w:tc>
          <w:tcPr>
            <w:tcW w:w="261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color w:val="000000"/>
                <w:kern w:val="0"/>
                <w:sz w:val="23"/>
                <w:szCs w:val="23"/>
              </w:rPr>
            </w:pPr>
          </w:p>
        </w:tc>
        <w:tc>
          <w:tcPr>
            <w:tcW w:w="162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color w:val="000000"/>
                <w:kern w:val="0"/>
                <w:sz w:val="23"/>
                <w:szCs w:val="23"/>
              </w:rPr>
            </w:pPr>
          </w:p>
        </w:tc>
        <w:tc>
          <w:tcPr>
            <w:tcW w:w="162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color w:val="000000"/>
                <w:kern w:val="0"/>
                <w:sz w:val="23"/>
                <w:szCs w:val="23"/>
              </w:rPr>
            </w:pPr>
          </w:p>
        </w:tc>
        <w:tc>
          <w:tcPr>
            <w:tcW w:w="246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600"/>
          <w:tblCellSpacing w:w="0" w:type="dxa"/>
        </w:trPr>
        <w:tc>
          <w:tcPr>
            <w:tcW w:w="9300" w:type="dxa"/>
            <w:gridSpan w:val="17"/>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ind w:firstLine="315"/>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课题主持人“十二五”期间教育科研情况</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600"/>
          <w:tblCellSpacing w:w="0" w:type="dxa"/>
        </w:trPr>
        <w:tc>
          <w:tcPr>
            <w:tcW w:w="67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课</w:t>
            </w:r>
          </w:p>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题</w:t>
            </w:r>
          </w:p>
        </w:tc>
        <w:tc>
          <w:tcPr>
            <w:tcW w:w="25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课题名称</w:t>
            </w:r>
          </w:p>
        </w:tc>
        <w:tc>
          <w:tcPr>
            <w:tcW w:w="207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立项部门</w:t>
            </w:r>
          </w:p>
        </w:tc>
        <w:tc>
          <w:tcPr>
            <w:tcW w:w="162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立项时间</w:t>
            </w:r>
          </w:p>
        </w:tc>
        <w:tc>
          <w:tcPr>
            <w:tcW w:w="1260"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任务分工</w:t>
            </w:r>
          </w:p>
        </w:tc>
        <w:tc>
          <w:tcPr>
            <w:tcW w:w="11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完成情况</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58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25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基于交互电子白板优化环境下小学课堂教学的研究</w:t>
            </w:r>
          </w:p>
        </w:tc>
        <w:tc>
          <w:tcPr>
            <w:tcW w:w="207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江苏省教育学会</w:t>
            </w:r>
          </w:p>
        </w:tc>
        <w:tc>
          <w:tcPr>
            <w:tcW w:w="162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2011年10月</w:t>
            </w:r>
          </w:p>
        </w:tc>
        <w:tc>
          <w:tcPr>
            <w:tcW w:w="1260"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子课题</w:t>
            </w:r>
          </w:p>
          <w:p w:rsidR="00A65C66" w:rsidRPr="00A65C66" w:rsidRDefault="00A65C66" w:rsidP="00A65C66">
            <w:pPr>
              <w:widowControl/>
              <w:spacing w:line="450" w:lineRule="atLeast"/>
              <w:jc w:val="left"/>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负责人</w:t>
            </w:r>
          </w:p>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 </w:t>
            </w:r>
          </w:p>
        </w:tc>
        <w:tc>
          <w:tcPr>
            <w:tcW w:w="11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已结题</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60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25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小学美术“综合·探索”领域中合作学习策略的研究</w:t>
            </w:r>
          </w:p>
        </w:tc>
        <w:tc>
          <w:tcPr>
            <w:tcW w:w="207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常州市教研室</w:t>
            </w:r>
          </w:p>
        </w:tc>
        <w:tc>
          <w:tcPr>
            <w:tcW w:w="162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2013年10月</w:t>
            </w:r>
          </w:p>
        </w:tc>
        <w:tc>
          <w:tcPr>
            <w:tcW w:w="1260"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课题组</w:t>
            </w:r>
          </w:p>
          <w:p w:rsidR="00A65C66" w:rsidRPr="00A65C66" w:rsidRDefault="00A65C66" w:rsidP="00A65C66">
            <w:pPr>
              <w:widowControl/>
              <w:spacing w:line="450" w:lineRule="atLeast"/>
              <w:jc w:val="center"/>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核心成员</w:t>
            </w:r>
          </w:p>
          <w:p w:rsidR="00A65C66" w:rsidRPr="00A65C66" w:rsidRDefault="00A65C66" w:rsidP="00A65C66">
            <w:pPr>
              <w:widowControl/>
              <w:spacing w:line="450" w:lineRule="atLeast"/>
              <w:jc w:val="center"/>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负责</w:t>
            </w:r>
          </w:p>
          <w:p w:rsidR="00A65C66" w:rsidRPr="00A65C66" w:rsidRDefault="00A65C66" w:rsidP="00A65C66">
            <w:pPr>
              <w:widowControl/>
              <w:spacing w:line="450" w:lineRule="atLeast"/>
              <w:jc w:val="center"/>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实践研究、</w:t>
            </w:r>
          </w:p>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技术支持</w:t>
            </w:r>
          </w:p>
        </w:tc>
        <w:tc>
          <w:tcPr>
            <w:tcW w:w="11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结题中</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60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25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小学美术学习内容优化重组的研究</w:t>
            </w:r>
          </w:p>
        </w:tc>
        <w:tc>
          <w:tcPr>
            <w:tcW w:w="207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常州市新北区</w:t>
            </w:r>
          </w:p>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教研室</w:t>
            </w:r>
          </w:p>
        </w:tc>
        <w:tc>
          <w:tcPr>
            <w:tcW w:w="162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2014年3月</w:t>
            </w:r>
          </w:p>
        </w:tc>
        <w:tc>
          <w:tcPr>
            <w:tcW w:w="1260"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课题组</w:t>
            </w:r>
          </w:p>
          <w:p w:rsidR="00A65C66" w:rsidRPr="00A65C66" w:rsidRDefault="00A65C66" w:rsidP="00A65C66">
            <w:pPr>
              <w:widowControl/>
              <w:spacing w:line="450" w:lineRule="atLeast"/>
              <w:jc w:val="center"/>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核心成员</w:t>
            </w:r>
          </w:p>
          <w:p w:rsidR="00A65C66" w:rsidRPr="00A65C66" w:rsidRDefault="00A65C66" w:rsidP="00A65C66">
            <w:pPr>
              <w:widowControl/>
              <w:spacing w:line="450" w:lineRule="atLeast"/>
              <w:jc w:val="center"/>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负责</w:t>
            </w:r>
          </w:p>
          <w:p w:rsidR="00A65C66" w:rsidRPr="00A65C66" w:rsidRDefault="00A65C66" w:rsidP="00A65C66">
            <w:pPr>
              <w:widowControl/>
              <w:spacing w:line="450" w:lineRule="atLeast"/>
              <w:jc w:val="center"/>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实践研究、</w:t>
            </w:r>
          </w:p>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收集资料</w:t>
            </w:r>
          </w:p>
        </w:tc>
        <w:tc>
          <w:tcPr>
            <w:tcW w:w="11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已结题</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60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25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center"/>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提高小学综合学科小组</w:t>
            </w:r>
          </w:p>
          <w:p w:rsidR="00A65C66" w:rsidRPr="00A65C66" w:rsidRDefault="00A65C66" w:rsidP="00A65C66">
            <w:pPr>
              <w:widowControl/>
              <w:jc w:val="center"/>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 </w:t>
            </w:r>
          </w:p>
          <w:p w:rsidR="00A65C66" w:rsidRPr="00A65C66" w:rsidRDefault="00A65C66" w:rsidP="00A65C66">
            <w:pPr>
              <w:widowControl/>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合作有效性的研究</w:t>
            </w:r>
          </w:p>
        </w:tc>
        <w:tc>
          <w:tcPr>
            <w:tcW w:w="207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常州市新北区</w:t>
            </w:r>
          </w:p>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教研室</w:t>
            </w:r>
          </w:p>
        </w:tc>
        <w:tc>
          <w:tcPr>
            <w:tcW w:w="162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2013年10月</w:t>
            </w:r>
          </w:p>
        </w:tc>
        <w:tc>
          <w:tcPr>
            <w:tcW w:w="1260"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子课题</w:t>
            </w:r>
          </w:p>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负责人</w:t>
            </w:r>
          </w:p>
        </w:tc>
        <w:tc>
          <w:tcPr>
            <w:tcW w:w="11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研究中</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60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25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207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162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1260"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11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630"/>
          <w:tblCellSpacing w:w="0" w:type="dxa"/>
        </w:trPr>
        <w:tc>
          <w:tcPr>
            <w:tcW w:w="675" w:type="dxa"/>
            <w:vMerge w:val="restart"/>
            <w:tcBorders>
              <w:top w:val="single" w:sz="2" w:space="0" w:color="000000"/>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95"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 xml:space="preserve">独 立 或 以 第 </w:t>
            </w:r>
            <w:proofErr w:type="gramStart"/>
            <w:r w:rsidRPr="00A65C66">
              <w:rPr>
                <w:rFonts w:ascii="宋体" w:eastAsia="宋体" w:hAnsi="宋体" w:cs="宋体" w:hint="eastAsia"/>
                <w:b/>
                <w:bCs/>
                <w:color w:val="000000"/>
                <w:kern w:val="0"/>
                <w:sz w:val="23"/>
                <w:szCs w:val="23"/>
              </w:rPr>
              <w:t>一</w:t>
            </w:r>
            <w:proofErr w:type="gramEnd"/>
            <w:r w:rsidRPr="00A65C66">
              <w:rPr>
                <w:rFonts w:ascii="宋体" w:eastAsia="宋体" w:hAnsi="宋体" w:cs="宋体" w:hint="eastAsia"/>
                <w:b/>
                <w:bCs/>
                <w:color w:val="000000"/>
                <w:kern w:val="0"/>
                <w:sz w:val="23"/>
                <w:szCs w:val="23"/>
              </w:rPr>
              <w:t xml:space="preserve"> 作 者 发 表 或 出 版 的 主 要 论 文 或 著 作（</w:t>
            </w:r>
            <w:proofErr w:type="gramStart"/>
            <w:r w:rsidRPr="00A65C66">
              <w:rPr>
                <w:rFonts w:ascii="宋体" w:eastAsia="宋体" w:hAnsi="宋体" w:cs="宋体" w:hint="eastAsia"/>
                <w:b/>
                <w:bCs/>
                <w:color w:val="000000"/>
                <w:kern w:val="0"/>
                <w:sz w:val="23"/>
                <w:szCs w:val="23"/>
              </w:rPr>
              <w:t>限填10篇</w:t>
            </w:r>
            <w:proofErr w:type="gramEnd"/>
            <w:r w:rsidRPr="00A65C66">
              <w:rPr>
                <w:rFonts w:ascii="宋体" w:eastAsia="宋体" w:hAnsi="宋体" w:cs="宋体" w:hint="eastAsia"/>
                <w:b/>
                <w:bCs/>
                <w:color w:val="000000"/>
                <w:kern w:val="0"/>
                <w:sz w:val="23"/>
                <w:szCs w:val="23"/>
              </w:rPr>
              <w:t>）</w:t>
            </w:r>
          </w:p>
        </w:tc>
        <w:tc>
          <w:tcPr>
            <w:tcW w:w="457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论文或著作名称</w:t>
            </w:r>
          </w:p>
        </w:tc>
        <w:tc>
          <w:tcPr>
            <w:tcW w:w="234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发表刊物或出版单位</w:t>
            </w:r>
          </w:p>
        </w:tc>
        <w:tc>
          <w:tcPr>
            <w:tcW w:w="172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450" w:lineRule="atLeast"/>
              <w:jc w:val="center"/>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发表或出版时间</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735"/>
          <w:tblCellSpacing w:w="0" w:type="dxa"/>
        </w:trPr>
        <w:tc>
          <w:tcPr>
            <w:tcW w:w="0" w:type="auto"/>
            <w:vMerge/>
            <w:tcBorders>
              <w:top w:val="single" w:sz="2" w:space="0" w:color="000000"/>
              <w:left w:val="single" w:sz="6" w:space="0" w:color="auto"/>
              <w:bottom w:val="single" w:sz="6" w:space="0" w:color="auto"/>
              <w:right w:val="single"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457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《指尖上的废旧材料》</w:t>
            </w:r>
          </w:p>
        </w:tc>
        <w:tc>
          <w:tcPr>
            <w:tcW w:w="234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书法报·书画教育</w:t>
            </w:r>
          </w:p>
          <w:p w:rsidR="00A65C66" w:rsidRPr="00A65C66" w:rsidRDefault="00A65C66" w:rsidP="00A65C66">
            <w:pPr>
              <w:widowControl/>
              <w:spacing w:line="450" w:lineRule="atLeast"/>
              <w:ind w:left="10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全国邮发代号：37-137</w:t>
            </w:r>
          </w:p>
        </w:tc>
        <w:tc>
          <w:tcPr>
            <w:tcW w:w="172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2014.11</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735"/>
          <w:tblCellSpacing w:w="0" w:type="dxa"/>
        </w:trPr>
        <w:tc>
          <w:tcPr>
            <w:tcW w:w="0" w:type="auto"/>
            <w:vMerge/>
            <w:tcBorders>
              <w:top w:val="single" w:sz="2" w:space="0" w:color="000000"/>
              <w:left w:val="single" w:sz="6" w:space="0" w:color="auto"/>
              <w:bottom w:val="single" w:sz="6" w:space="0" w:color="auto"/>
              <w:right w:val="single"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457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《将互动进行到底》</w:t>
            </w:r>
          </w:p>
        </w:tc>
        <w:tc>
          <w:tcPr>
            <w:tcW w:w="234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小学</w:t>
            </w:r>
            <w:proofErr w:type="gramStart"/>
            <w:r w:rsidRPr="00A65C66">
              <w:rPr>
                <w:rFonts w:ascii="宋体" w:eastAsia="宋体" w:hAnsi="宋体" w:cs="宋体" w:hint="eastAsia"/>
                <w:b/>
                <w:bCs/>
                <w:color w:val="000000"/>
                <w:kern w:val="0"/>
                <w:sz w:val="23"/>
                <w:szCs w:val="23"/>
              </w:rPr>
              <w:t>时代省刊发</w:t>
            </w:r>
            <w:proofErr w:type="gramEnd"/>
            <w:r w:rsidRPr="00A65C66">
              <w:rPr>
                <w:rFonts w:ascii="宋体" w:eastAsia="宋体" w:hAnsi="宋体" w:cs="宋体" w:hint="eastAsia"/>
                <w:b/>
                <w:bCs/>
                <w:color w:val="000000"/>
                <w:kern w:val="0"/>
                <w:sz w:val="23"/>
                <w:szCs w:val="23"/>
              </w:rPr>
              <w:t>表</w:t>
            </w:r>
          </w:p>
        </w:tc>
        <w:tc>
          <w:tcPr>
            <w:tcW w:w="172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2013.09</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735"/>
          <w:tblCellSpacing w:w="0" w:type="dxa"/>
        </w:trPr>
        <w:tc>
          <w:tcPr>
            <w:tcW w:w="0" w:type="auto"/>
            <w:vMerge/>
            <w:tcBorders>
              <w:top w:val="single" w:sz="2" w:space="0" w:color="000000"/>
              <w:left w:val="single" w:sz="6" w:space="0" w:color="auto"/>
              <w:bottom w:val="single" w:sz="6" w:space="0" w:color="auto"/>
              <w:right w:val="single"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457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《心动不如行动》</w:t>
            </w:r>
          </w:p>
        </w:tc>
        <w:tc>
          <w:tcPr>
            <w:tcW w:w="234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戏剧之家省刊发表</w:t>
            </w:r>
          </w:p>
        </w:tc>
        <w:tc>
          <w:tcPr>
            <w:tcW w:w="172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2015.07</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735"/>
          <w:tblCellSpacing w:w="0" w:type="dxa"/>
        </w:trPr>
        <w:tc>
          <w:tcPr>
            <w:tcW w:w="0" w:type="auto"/>
            <w:vMerge/>
            <w:tcBorders>
              <w:top w:val="single" w:sz="2" w:space="0" w:color="000000"/>
              <w:left w:val="single" w:sz="6" w:space="0" w:color="auto"/>
              <w:bottom w:val="single" w:sz="6" w:space="0" w:color="auto"/>
              <w:right w:val="single"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457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《废旧材料也有春天》</w:t>
            </w:r>
          </w:p>
        </w:tc>
        <w:tc>
          <w:tcPr>
            <w:tcW w:w="234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第十二届</w:t>
            </w:r>
            <w:proofErr w:type="gramStart"/>
            <w:r w:rsidRPr="00A65C66">
              <w:rPr>
                <w:rFonts w:ascii="宋体" w:eastAsia="宋体" w:hAnsi="宋体" w:cs="宋体" w:hint="eastAsia"/>
                <w:b/>
                <w:bCs/>
                <w:color w:val="000000"/>
                <w:kern w:val="0"/>
                <w:sz w:val="23"/>
                <w:szCs w:val="23"/>
              </w:rPr>
              <w:t>蓝天杯</w:t>
            </w:r>
            <w:proofErr w:type="gramEnd"/>
            <w:r w:rsidRPr="00A65C66">
              <w:rPr>
                <w:rFonts w:ascii="宋体" w:eastAsia="宋体" w:hAnsi="宋体" w:cs="宋体" w:hint="eastAsia"/>
                <w:b/>
                <w:bCs/>
                <w:color w:val="000000"/>
                <w:kern w:val="0"/>
                <w:sz w:val="23"/>
                <w:szCs w:val="23"/>
              </w:rPr>
              <w:t>二等奖</w:t>
            </w:r>
          </w:p>
        </w:tc>
        <w:tc>
          <w:tcPr>
            <w:tcW w:w="172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2014.09</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735"/>
          <w:tblCellSpacing w:w="0" w:type="dxa"/>
        </w:trPr>
        <w:tc>
          <w:tcPr>
            <w:tcW w:w="0" w:type="auto"/>
            <w:vMerge/>
            <w:tcBorders>
              <w:top w:val="single" w:sz="2" w:space="0" w:color="000000"/>
              <w:left w:val="single" w:sz="6" w:space="0" w:color="auto"/>
              <w:bottom w:val="single" w:sz="6" w:space="0" w:color="auto"/>
              <w:right w:val="single"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457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《信息技术的整合，美术学科的优化》</w:t>
            </w:r>
          </w:p>
        </w:tc>
        <w:tc>
          <w:tcPr>
            <w:tcW w:w="234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第十三届</w:t>
            </w:r>
            <w:proofErr w:type="gramStart"/>
            <w:r w:rsidRPr="00A65C66">
              <w:rPr>
                <w:rFonts w:ascii="宋体" w:eastAsia="宋体" w:hAnsi="宋体" w:cs="宋体" w:hint="eastAsia"/>
                <w:b/>
                <w:bCs/>
                <w:color w:val="000000"/>
                <w:kern w:val="0"/>
                <w:sz w:val="23"/>
                <w:szCs w:val="23"/>
              </w:rPr>
              <w:t>蓝天杯</w:t>
            </w:r>
            <w:proofErr w:type="gramEnd"/>
            <w:r w:rsidRPr="00A65C66">
              <w:rPr>
                <w:rFonts w:ascii="宋体" w:eastAsia="宋体" w:hAnsi="宋体" w:cs="宋体" w:hint="eastAsia"/>
                <w:b/>
                <w:bCs/>
                <w:color w:val="000000"/>
                <w:kern w:val="0"/>
                <w:sz w:val="23"/>
                <w:szCs w:val="23"/>
              </w:rPr>
              <w:t>三等奖</w:t>
            </w:r>
          </w:p>
        </w:tc>
        <w:tc>
          <w:tcPr>
            <w:tcW w:w="172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2015.09</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735"/>
          <w:tblCellSpacing w:w="0" w:type="dxa"/>
        </w:trPr>
        <w:tc>
          <w:tcPr>
            <w:tcW w:w="0" w:type="auto"/>
            <w:vMerge/>
            <w:tcBorders>
              <w:top w:val="single" w:sz="2" w:space="0" w:color="000000"/>
              <w:left w:val="single" w:sz="6" w:space="0" w:color="auto"/>
              <w:bottom w:val="single" w:sz="6" w:space="0" w:color="auto"/>
              <w:right w:val="single"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457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《因为互动，所以精彩》</w:t>
            </w:r>
          </w:p>
        </w:tc>
        <w:tc>
          <w:tcPr>
            <w:tcW w:w="234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第十届</w:t>
            </w:r>
            <w:proofErr w:type="gramStart"/>
            <w:r w:rsidRPr="00A65C66">
              <w:rPr>
                <w:rFonts w:ascii="宋体" w:eastAsia="宋体" w:hAnsi="宋体" w:cs="宋体" w:hint="eastAsia"/>
                <w:b/>
                <w:bCs/>
                <w:color w:val="000000"/>
                <w:kern w:val="0"/>
                <w:sz w:val="23"/>
                <w:szCs w:val="23"/>
              </w:rPr>
              <w:t>蓝天杯</w:t>
            </w:r>
            <w:proofErr w:type="gramEnd"/>
            <w:r w:rsidRPr="00A65C66">
              <w:rPr>
                <w:rFonts w:ascii="宋体" w:eastAsia="宋体" w:hAnsi="宋体" w:cs="宋体" w:hint="eastAsia"/>
                <w:b/>
                <w:bCs/>
                <w:color w:val="000000"/>
                <w:kern w:val="0"/>
                <w:sz w:val="23"/>
                <w:szCs w:val="23"/>
              </w:rPr>
              <w:t>三等奖</w:t>
            </w:r>
          </w:p>
        </w:tc>
        <w:tc>
          <w:tcPr>
            <w:tcW w:w="172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2012.12</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735"/>
          <w:tblCellSpacing w:w="0" w:type="dxa"/>
        </w:trPr>
        <w:tc>
          <w:tcPr>
            <w:tcW w:w="0" w:type="auto"/>
            <w:vMerge/>
            <w:tcBorders>
              <w:top w:val="single" w:sz="2" w:space="0" w:color="000000"/>
              <w:left w:val="single" w:sz="6" w:space="0" w:color="auto"/>
              <w:bottom w:val="single" w:sz="6" w:space="0" w:color="auto"/>
              <w:right w:val="single"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457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《材料在身边，创意在指尖》</w:t>
            </w:r>
          </w:p>
        </w:tc>
        <w:tc>
          <w:tcPr>
            <w:tcW w:w="234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2014年年会论文一等奖</w:t>
            </w:r>
          </w:p>
        </w:tc>
        <w:tc>
          <w:tcPr>
            <w:tcW w:w="172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2015.01</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735"/>
          <w:tblCellSpacing w:w="0" w:type="dxa"/>
        </w:trPr>
        <w:tc>
          <w:tcPr>
            <w:tcW w:w="0" w:type="auto"/>
            <w:vMerge/>
            <w:tcBorders>
              <w:top w:val="single" w:sz="2" w:space="0" w:color="000000"/>
              <w:left w:val="single" w:sz="6" w:space="0" w:color="auto"/>
              <w:bottom w:val="single" w:sz="6" w:space="0" w:color="auto"/>
              <w:right w:val="single"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457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《有效利用废旧材料，提高小学中年级学生美术课的主动参与性》</w:t>
            </w:r>
          </w:p>
        </w:tc>
        <w:tc>
          <w:tcPr>
            <w:tcW w:w="234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2015年教育教学论文三等奖</w:t>
            </w:r>
          </w:p>
        </w:tc>
        <w:tc>
          <w:tcPr>
            <w:tcW w:w="172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2015.12</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735"/>
          <w:tblCellSpacing w:w="0" w:type="dxa"/>
        </w:trPr>
        <w:tc>
          <w:tcPr>
            <w:tcW w:w="0" w:type="auto"/>
            <w:vMerge/>
            <w:tcBorders>
              <w:top w:val="single" w:sz="2" w:space="0" w:color="000000"/>
              <w:left w:val="single" w:sz="6" w:space="0" w:color="auto"/>
              <w:bottom w:val="single" w:sz="6" w:space="0" w:color="auto"/>
              <w:right w:val="single"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457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《巧用废旧材料提升低年级美术课堂趣味性的实践研究》</w:t>
            </w:r>
          </w:p>
        </w:tc>
        <w:tc>
          <w:tcPr>
            <w:tcW w:w="234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第二届新北区微型课题成果二等奖</w:t>
            </w:r>
          </w:p>
        </w:tc>
        <w:tc>
          <w:tcPr>
            <w:tcW w:w="172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2015．01</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735"/>
          <w:tblCellSpacing w:w="0" w:type="dxa"/>
        </w:trPr>
        <w:tc>
          <w:tcPr>
            <w:tcW w:w="0" w:type="auto"/>
            <w:vMerge/>
            <w:tcBorders>
              <w:top w:val="single" w:sz="2" w:space="0" w:color="000000"/>
              <w:left w:val="single" w:sz="6" w:space="0" w:color="auto"/>
              <w:bottom w:val="single" w:sz="6" w:space="0" w:color="auto"/>
              <w:right w:val="single"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457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《美术课堂巧用废旧材料提升中年级学生环保理念的研究》</w:t>
            </w:r>
          </w:p>
        </w:tc>
        <w:tc>
          <w:tcPr>
            <w:tcW w:w="234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第三届新北区微型课题成果二等奖</w:t>
            </w:r>
          </w:p>
        </w:tc>
        <w:tc>
          <w:tcPr>
            <w:tcW w:w="172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2016.01</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735"/>
          <w:tblCellSpacing w:w="0" w:type="dxa"/>
        </w:trPr>
        <w:tc>
          <w:tcPr>
            <w:tcW w:w="0" w:type="auto"/>
            <w:vMerge/>
            <w:tcBorders>
              <w:top w:val="single" w:sz="2" w:space="0" w:color="000000"/>
              <w:left w:val="single" w:sz="6" w:space="0" w:color="auto"/>
              <w:bottom w:val="single" w:sz="6" w:space="0" w:color="auto"/>
              <w:right w:val="single"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457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《指尖上的废旧材料》</w:t>
            </w:r>
          </w:p>
        </w:tc>
        <w:tc>
          <w:tcPr>
            <w:tcW w:w="234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书法报·书画教育</w:t>
            </w:r>
          </w:p>
          <w:p w:rsidR="00A65C66" w:rsidRPr="00A65C66" w:rsidRDefault="00A65C66" w:rsidP="00A65C66">
            <w:pPr>
              <w:widowControl/>
              <w:spacing w:line="450" w:lineRule="atLeast"/>
              <w:ind w:left="105"/>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全国邮发代号：37-137</w:t>
            </w:r>
          </w:p>
        </w:tc>
        <w:tc>
          <w:tcPr>
            <w:tcW w:w="172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50" w:lineRule="atLeast"/>
              <w:ind w:left="105" w:firstLine="300"/>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2014.11</w:t>
            </w: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blCellSpacing w:w="0" w:type="dxa"/>
        </w:trPr>
        <w:tc>
          <w:tcPr>
            <w:tcW w:w="720"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1"/>
                <w:szCs w:val="23"/>
              </w:rPr>
            </w:pPr>
          </w:p>
        </w:tc>
        <w:tc>
          <w:tcPr>
            <w:tcW w:w="34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1"/>
                <w:szCs w:val="23"/>
              </w:rPr>
            </w:pPr>
          </w:p>
        </w:tc>
        <w:tc>
          <w:tcPr>
            <w:tcW w:w="214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1"/>
                <w:szCs w:val="23"/>
              </w:rPr>
            </w:pPr>
          </w:p>
        </w:tc>
        <w:tc>
          <w:tcPr>
            <w:tcW w:w="30"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1"/>
                <w:szCs w:val="23"/>
              </w:rPr>
            </w:pPr>
          </w:p>
        </w:tc>
        <w:tc>
          <w:tcPr>
            <w:tcW w:w="420"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1"/>
                <w:szCs w:val="23"/>
              </w:rPr>
            </w:pPr>
          </w:p>
        </w:tc>
        <w:tc>
          <w:tcPr>
            <w:tcW w:w="88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1"/>
                <w:szCs w:val="23"/>
              </w:rPr>
            </w:pPr>
          </w:p>
        </w:tc>
        <w:tc>
          <w:tcPr>
            <w:tcW w:w="720"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1"/>
                <w:szCs w:val="23"/>
              </w:rPr>
            </w:pPr>
          </w:p>
        </w:tc>
        <w:tc>
          <w:tcPr>
            <w:tcW w:w="10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1"/>
                <w:szCs w:val="23"/>
              </w:rPr>
            </w:pPr>
          </w:p>
        </w:tc>
        <w:tc>
          <w:tcPr>
            <w:tcW w:w="10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1"/>
                <w:szCs w:val="23"/>
              </w:rPr>
            </w:pPr>
          </w:p>
        </w:tc>
        <w:tc>
          <w:tcPr>
            <w:tcW w:w="76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1"/>
                <w:szCs w:val="23"/>
              </w:rPr>
            </w:pPr>
          </w:p>
        </w:tc>
        <w:tc>
          <w:tcPr>
            <w:tcW w:w="64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1"/>
                <w:szCs w:val="23"/>
              </w:rPr>
            </w:pPr>
          </w:p>
        </w:tc>
        <w:tc>
          <w:tcPr>
            <w:tcW w:w="10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1"/>
                <w:szCs w:val="23"/>
              </w:rPr>
            </w:pPr>
          </w:p>
        </w:tc>
        <w:tc>
          <w:tcPr>
            <w:tcW w:w="600"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1"/>
                <w:szCs w:val="23"/>
              </w:rPr>
            </w:pP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1"/>
                <w:szCs w:val="23"/>
              </w:rPr>
            </w:pP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1"/>
                <w:szCs w:val="23"/>
              </w:rPr>
            </w:pPr>
          </w:p>
        </w:tc>
        <w:tc>
          <w:tcPr>
            <w:tcW w:w="52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1"/>
                <w:szCs w:val="23"/>
              </w:rPr>
            </w:pPr>
          </w:p>
        </w:tc>
        <w:tc>
          <w:tcPr>
            <w:tcW w:w="118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1"/>
                <w:szCs w:val="23"/>
              </w:rPr>
            </w:pPr>
          </w:p>
        </w:tc>
        <w:tc>
          <w:tcPr>
            <w:tcW w:w="15" w:type="dxa"/>
            <w:tcBorders>
              <w:top w:val="nil"/>
              <w:left w:val="nil"/>
              <w:bottom w:val="nil"/>
              <w:right w:val="nil"/>
            </w:tcBorders>
            <w:shd w:val="clear" w:color="auto" w:fill="auto"/>
            <w:vAlign w:val="center"/>
            <w:hideMark/>
          </w:tcPr>
          <w:p w:rsidR="00A65C66" w:rsidRPr="00A65C66" w:rsidRDefault="00A65C66" w:rsidP="00A65C66">
            <w:pPr>
              <w:widowControl/>
              <w:jc w:val="left"/>
              <w:rPr>
                <w:rFonts w:ascii="宋体" w:eastAsia="宋体" w:hAnsi="宋体" w:cs="宋体"/>
                <w:color w:val="000000"/>
                <w:kern w:val="0"/>
                <w:sz w:val="1"/>
                <w:szCs w:val="23"/>
              </w:rPr>
            </w:pPr>
          </w:p>
        </w:tc>
      </w:tr>
    </w:tbl>
    <w:p w:rsid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30"/>
          <w:szCs w:val="30"/>
        </w:rPr>
        <w:br w:type="textWrapping" w:clear="all"/>
      </w:r>
    </w:p>
    <w:p w:rsidR="00A65C66" w:rsidRPr="00A65C66" w:rsidRDefault="00A65C66" w:rsidP="00A65C66">
      <w:pPr>
        <w:widowControl/>
        <w:jc w:val="left"/>
        <w:rPr>
          <w:rFonts w:ascii="宋体" w:eastAsia="宋体" w:hAnsi="宋体" w:cs="宋体" w:hint="eastAsia"/>
          <w:color w:val="000000"/>
          <w:kern w:val="0"/>
          <w:sz w:val="23"/>
          <w:szCs w:val="23"/>
        </w:rPr>
      </w:pPr>
    </w:p>
    <w:p w:rsidR="00A65C66" w:rsidRPr="00A65C66" w:rsidRDefault="00A65C66" w:rsidP="00A65C66">
      <w:pPr>
        <w:widowControl/>
        <w:spacing w:line="435" w:lineRule="atLeast"/>
        <w:ind w:firstLine="300"/>
        <w:jc w:val="left"/>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9"/>
          <w:szCs w:val="29"/>
        </w:rPr>
        <w:lastRenderedPageBreak/>
        <w:t>二、课题研究设计与论证</w:t>
      </w:r>
    </w:p>
    <w:tbl>
      <w:tblPr>
        <w:tblW w:w="0" w:type="auto"/>
        <w:tblCellSpacing w:w="0" w:type="dxa"/>
        <w:tblCellMar>
          <w:left w:w="0" w:type="dxa"/>
          <w:right w:w="0" w:type="dxa"/>
        </w:tblCellMar>
        <w:tblLook w:val="04A0" w:firstRow="1" w:lastRow="0" w:firstColumn="1" w:lastColumn="0" w:noHBand="0" w:noVBand="1"/>
      </w:tblPr>
      <w:tblGrid>
        <w:gridCol w:w="2026"/>
        <w:gridCol w:w="2671"/>
        <w:gridCol w:w="1255"/>
        <w:gridCol w:w="1390"/>
        <w:gridCol w:w="1204"/>
      </w:tblGrid>
      <w:tr w:rsidR="00A65C66" w:rsidRPr="00A65C66" w:rsidTr="00A65C66">
        <w:trPr>
          <w:trHeight w:val="480"/>
          <w:tblCellSpacing w:w="0" w:type="dxa"/>
        </w:trPr>
        <w:tc>
          <w:tcPr>
            <w:tcW w:w="0" w:type="auto"/>
            <w:gridSpan w:val="5"/>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（一）课题的核心概念及其界定</w:t>
            </w:r>
          </w:p>
        </w:tc>
      </w:tr>
      <w:tr w:rsidR="00A65C66" w:rsidRPr="00A65C66" w:rsidTr="00A65C66">
        <w:trPr>
          <w:trHeight w:val="4200"/>
          <w:tblCellSpacing w:w="0" w:type="dxa"/>
        </w:trPr>
        <w:tc>
          <w:tcPr>
            <w:tcW w:w="0" w:type="auto"/>
            <w:gridSpan w:val="5"/>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概念界定：本课题学科资源可以理解为本学科教学所需要的教学资源和所能为其他学科提供的本学科相关的教学资源。</w:t>
            </w:r>
          </w:p>
          <w:p w:rsidR="00A65C66" w:rsidRPr="00A65C66" w:rsidRDefault="00A65C66" w:rsidP="00A65C66">
            <w:pPr>
              <w:widowControl/>
              <w:ind w:firstLine="420"/>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具体涉及研究内容及方向：</w:t>
            </w:r>
          </w:p>
          <w:p w:rsidR="00A65C66" w:rsidRPr="00A65C66" w:rsidRDefault="00A65C66" w:rsidP="00A65C66">
            <w:pPr>
              <w:widowControl/>
              <w:ind w:right="105" w:firstLine="420"/>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1.废旧材料：是指每个家庭在日常生活中产生的可再生的安全又卫生的废品。大多数家庭把这些废旧材料当作无用的垃圾处理掉，只有个别有环保意识的家庭，把这些废旧材料当作再生资源进行回收利用。其实，每一种废旧材料对美术教学来说，都具有让人意想不到的教学价值。</w:t>
            </w:r>
          </w:p>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2.美术课堂趣味性：兴趣是学习的内驱力，当学生对某事物产生了浓厚的学习兴趣时，他就会主动自觉地学习探求。因此，美术教师在教学过程中应当考虑学生的学习兴趣，以激发他们学习美术的积极性，提高学习的效率。而课堂教学中的趣味性，是诱发学生学习兴趣的一个极其重要因素。趣味性教学是新课</w:t>
            </w:r>
            <w:proofErr w:type="gramStart"/>
            <w:r w:rsidRPr="00A65C66">
              <w:rPr>
                <w:rFonts w:ascii="宋体" w:eastAsia="宋体" w:hAnsi="宋体" w:cs="宋体" w:hint="eastAsia"/>
                <w:color w:val="000000"/>
                <w:kern w:val="0"/>
                <w:sz w:val="23"/>
                <w:szCs w:val="23"/>
              </w:rPr>
              <w:t>改背景</w:t>
            </w:r>
            <w:proofErr w:type="gramEnd"/>
            <w:r w:rsidRPr="00A65C66">
              <w:rPr>
                <w:rFonts w:ascii="宋体" w:eastAsia="宋体" w:hAnsi="宋体" w:cs="宋体" w:hint="eastAsia"/>
                <w:color w:val="000000"/>
                <w:kern w:val="0"/>
                <w:sz w:val="23"/>
                <w:szCs w:val="23"/>
              </w:rPr>
              <w:t>下课堂教学的一个有益尝试，它让课堂气氛变得轻松活跃，让学生乐学好学，培养学生学习兴趣，调动他们的主动性和积极性去探索实践，在愉快中锻炼动手动脑能力，体验成功的快乐。</w:t>
            </w:r>
          </w:p>
        </w:tc>
      </w:tr>
      <w:tr w:rsidR="00A65C66" w:rsidRPr="00A65C66" w:rsidTr="00A65C66">
        <w:trPr>
          <w:trHeight w:val="495"/>
          <w:tblCellSpacing w:w="0" w:type="dxa"/>
        </w:trPr>
        <w:tc>
          <w:tcPr>
            <w:tcW w:w="0" w:type="auto"/>
            <w:gridSpan w:val="5"/>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（二）国内外同一研究领域现状与研究的价值</w:t>
            </w:r>
          </w:p>
        </w:tc>
      </w:tr>
      <w:tr w:rsidR="00A65C66" w:rsidRPr="00A65C66" w:rsidTr="00A65C66">
        <w:trPr>
          <w:trHeight w:val="6960"/>
          <w:tblCellSpacing w:w="0" w:type="dxa"/>
        </w:trPr>
        <w:tc>
          <w:tcPr>
            <w:tcW w:w="0" w:type="auto"/>
            <w:gridSpan w:val="5"/>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美术课程标准》中指出，兴趣是学习美术的基本功之一。重点要培养学生作画的兴趣和大胆作画的积极性，把他们的所见所闻，所感所想表达出来，让他们创造性思维得到充分发展，体验儿童画的乐趣。《新课程标准》又指出:要促进学生的个性形成和全面发展。利用废旧材料进行美术创作,在玩乐之中,引导学生用心观察生活,正确认识人与环境的关系,有利于学生潜能、个性、创造力等方面的全面发展,使学生具有可持续发展的能力。</w:t>
            </w:r>
          </w:p>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现如今，社会发展越来越快，孩子们对待画画的要求也越多样化，学生往往对身边熟悉的物品、立体的物更感兴趣，因教材更新需要一定的时间，现有的美术教材中可能并不能激发儿童强烈的创作欲望。这样的需求怎样能让孩子持久的保持浓厚的兴趣呢？如果完全由教师课前创设条件又不切实际。经过实践我发现，巧用废旧材料，就是一个很好的起点。巧用废旧材料的制作，可以给学生以不断的惊喜和新鲜感，学生的参与性、主动性更强了，也使教学活动不再单调，作品不仅可以有平面效果，更能呈现立体感，并且一个作品可以有多种表现方法，更增加了趣味。能达到既让儿童有兴趣，又发挥空间，又能形成绿色环保、节约资源的意识。更能通过学生对废旧材料进行因势象形的二次加工，培养孩子抽象思维，空间思维的能力，从而进一步激发学生对学习美术的兴趣。通过和孩子一起利用各种材料进行美术创作，使孩子的想象力发挥到极致，让每个孩子都体会到成功的乐趣，所以我认为，巧用废旧材料提升美术课堂趣味性很值得我们去实践去研究。</w:t>
            </w:r>
          </w:p>
        </w:tc>
      </w:tr>
      <w:tr w:rsidR="00A65C66" w:rsidRPr="00A65C66" w:rsidTr="00A65C66">
        <w:trPr>
          <w:trHeight w:val="465"/>
          <w:tblCellSpacing w:w="0" w:type="dxa"/>
        </w:trPr>
        <w:tc>
          <w:tcPr>
            <w:tcW w:w="0" w:type="auto"/>
            <w:gridSpan w:val="5"/>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color w:val="000000"/>
                <w:kern w:val="0"/>
                <w:sz w:val="23"/>
                <w:szCs w:val="23"/>
              </w:rPr>
            </w:pPr>
          </w:p>
        </w:tc>
      </w:tr>
      <w:tr w:rsidR="00A65C66" w:rsidRPr="00A65C66" w:rsidTr="00A65C66">
        <w:trPr>
          <w:trHeight w:val="465"/>
          <w:tblCellSpacing w:w="0" w:type="dxa"/>
        </w:trPr>
        <w:tc>
          <w:tcPr>
            <w:tcW w:w="0" w:type="auto"/>
            <w:gridSpan w:val="5"/>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lastRenderedPageBreak/>
              <w:t>（三）研究目标</w:t>
            </w:r>
          </w:p>
        </w:tc>
      </w:tr>
      <w:tr w:rsidR="00A65C66" w:rsidRPr="00A65C66" w:rsidTr="00A65C66">
        <w:trPr>
          <w:trHeight w:val="3255"/>
          <w:tblCellSpacing w:w="0" w:type="dxa"/>
        </w:trPr>
        <w:tc>
          <w:tcPr>
            <w:tcW w:w="0" w:type="auto"/>
            <w:gridSpan w:val="5"/>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1.了解废旧材料的不同分类和特点，掌握巧用废旧材料的基本技巧，</w:t>
            </w:r>
            <w:r w:rsidRPr="00A65C66">
              <w:rPr>
                <w:rFonts w:ascii="宋体" w:eastAsia="宋体" w:hAnsi="宋体" w:cs="宋体" w:hint="eastAsia"/>
                <w:color w:val="000000"/>
                <w:kern w:val="0"/>
                <w:sz w:val="23"/>
                <w:szCs w:val="23"/>
                <w:bdr w:val="none" w:sz="0" w:space="0" w:color="auto" w:frame="1"/>
              </w:rPr>
              <w:t>获得简单而实用的环保技能，鼓励他们积极参与保护我们生活的环境。</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2. 通过废旧材料利用和制作，拓宽作品的表现方式，发挥空间，使废旧材料变废为宝，实现物品的再利用，另外通过手工制作可以培养学生动脑、动手的能力，丰富学生的创造力，想象力，提高学习兴趣，提高学习美术的效率。</w:t>
            </w:r>
          </w:p>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3.通过巧用废旧材料，增强对美术课的热爱，提高创新精神、艺术力，在寓教于乐中逐渐形成绿色环保、节约资源的思想。</w:t>
            </w:r>
          </w:p>
        </w:tc>
      </w:tr>
      <w:tr w:rsidR="00A65C66" w:rsidRPr="00A65C66" w:rsidTr="00A65C66">
        <w:trPr>
          <w:trHeight w:val="435"/>
          <w:tblCellSpacing w:w="0" w:type="dxa"/>
        </w:trPr>
        <w:tc>
          <w:tcPr>
            <w:tcW w:w="0" w:type="auto"/>
            <w:gridSpan w:val="5"/>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华文细黑" w:eastAsia="华文细黑" w:hAnsi="华文细黑" w:cs="宋体" w:hint="eastAsia"/>
                <w:color w:val="000000"/>
                <w:kern w:val="0"/>
                <w:sz w:val="23"/>
                <w:szCs w:val="23"/>
              </w:rPr>
              <w:t>（四）</w:t>
            </w:r>
            <w:r w:rsidRPr="00A65C66">
              <w:rPr>
                <w:rFonts w:ascii="宋体" w:eastAsia="宋体" w:hAnsi="宋体" w:cs="宋体" w:hint="eastAsia"/>
                <w:color w:val="000000"/>
                <w:kern w:val="0"/>
                <w:sz w:val="23"/>
                <w:szCs w:val="23"/>
              </w:rPr>
              <w:t>研究内容（或子课题设计）</w:t>
            </w:r>
          </w:p>
        </w:tc>
      </w:tr>
      <w:tr w:rsidR="00A65C66" w:rsidRPr="00A65C66" w:rsidTr="00A65C66">
        <w:trPr>
          <w:trHeight w:val="8400"/>
          <w:tblCellSpacing w:w="0" w:type="dxa"/>
        </w:trPr>
        <w:tc>
          <w:tcPr>
            <w:tcW w:w="0" w:type="auto"/>
            <w:gridSpan w:val="5"/>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1.课题研究整体内容：</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w:t>
            </w:r>
            <w:r w:rsidRPr="00A65C66">
              <w:rPr>
                <w:rFonts w:ascii="Times New Roman" w:eastAsia="宋体" w:hAnsi="Times New Roman" w:cs="Times New Roman"/>
                <w:color w:val="000000"/>
                <w:kern w:val="0"/>
                <w:sz w:val="23"/>
                <w:szCs w:val="23"/>
              </w:rPr>
              <w:t>1</w:t>
            </w:r>
            <w:r w:rsidRPr="00A65C66">
              <w:rPr>
                <w:rFonts w:ascii="宋体" w:eastAsia="宋体" w:hAnsi="宋体" w:cs="宋体" w:hint="eastAsia"/>
                <w:color w:val="000000"/>
                <w:kern w:val="0"/>
                <w:sz w:val="23"/>
                <w:szCs w:val="23"/>
              </w:rPr>
              <w:t>）现状调查的研究。</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w:t>
            </w:r>
            <w:r w:rsidRPr="00A65C66">
              <w:rPr>
                <w:rFonts w:ascii="Times New Roman" w:eastAsia="宋体" w:hAnsi="Times New Roman" w:cs="Times New Roman"/>
                <w:color w:val="000000"/>
                <w:kern w:val="0"/>
                <w:sz w:val="23"/>
                <w:szCs w:val="23"/>
              </w:rPr>
              <w:t>2</w:t>
            </w:r>
            <w:r w:rsidRPr="00A65C66">
              <w:rPr>
                <w:rFonts w:ascii="宋体" w:eastAsia="宋体" w:hAnsi="宋体" w:cs="宋体" w:hint="eastAsia"/>
                <w:color w:val="000000"/>
                <w:kern w:val="0"/>
                <w:sz w:val="23"/>
                <w:szCs w:val="23"/>
              </w:rPr>
              <w:t>）理性思考的研究。</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w:t>
            </w:r>
            <w:r w:rsidRPr="00A65C66">
              <w:rPr>
                <w:rFonts w:ascii="Times New Roman" w:eastAsia="宋体" w:hAnsi="Times New Roman" w:cs="Times New Roman"/>
                <w:color w:val="000000"/>
                <w:kern w:val="0"/>
                <w:sz w:val="23"/>
                <w:szCs w:val="23"/>
              </w:rPr>
              <w:t>3</w:t>
            </w:r>
            <w:r w:rsidRPr="00A65C66">
              <w:rPr>
                <w:rFonts w:ascii="宋体" w:eastAsia="宋体" w:hAnsi="宋体" w:cs="宋体" w:hint="eastAsia"/>
                <w:color w:val="000000"/>
                <w:kern w:val="0"/>
                <w:sz w:val="23"/>
                <w:szCs w:val="23"/>
              </w:rPr>
              <w:t>）主题研究的设计。</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w:t>
            </w:r>
            <w:r w:rsidRPr="00A65C66">
              <w:rPr>
                <w:rFonts w:ascii="Times New Roman" w:eastAsia="宋体" w:hAnsi="Times New Roman" w:cs="Times New Roman"/>
                <w:color w:val="000000"/>
                <w:kern w:val="0"/>
                <w:sz w:val="23"/>
                <w:szCs w:val="23"/>
              </w:rPr>
              <w:t>4</w:t>
            </w:r>
            <w:r w:rsidRPr="00A65C66">
              <w:rPr>
                <w:rFonts w:ascii="宋体" w:eastAsia="宋体" w:hAnsi="宋体" w:cs="宋体" w:hint="eastAsia"/>
                <w:color w:val="000000"/>
                <w:kern w:val="0"/>
                <w:sz w:val="23"/>
                <w:szCs w:val="23"/>
              </w:rPr>
              <w:t>）协同教学，完成主题研究。</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w:t>
            </w:r>
            <w:r w:rsidRPr="00A65C66">
              <w:rPr>
                <w:rFonts w:ascii="Times New Roman" w:eastAsia="宋体" w:hAnsi="Times New Roman" w:cs="Times New Roman"/>
                <w:color w:val="000000"/>
                <w:kern w:val="0"/>
                <w:sz w:val="23"/>
                <w:szCs w:val="23"/>
              </w:rPr>
              <w:t>5</w:t>
            </w:r>
            <w:r w:rsidRPr="00A65C66">
              <w:rPr>
                <w:rFonts w:ascii="宋体" w:eastAsia="宋体" w:hAnsi="宋体" w:cs="宋体" w:hint="eastAsia"/>
                <w:color w:val="000000"/>
                <w:kern w:val="0"/>
                <w:sz w:val="23"/>
                <w:szCs w:val="23"/>
              </w:rPr>
              <w:t>）教师团队的构建。</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w:t>
            </w:r>
            <w:r w:rsidRPr="00A65C66">
              <w:rPr>
                <w:rFonts w:ascii="Times New Roman" w:eastAsia="宋体" w:hAnsi="Times New Roman" w:cs="Times New Roman"/>
                <w:color w:val="000000"/>
                <w:kern w:val="0"/>
                <w:sz w:val="23"/>
                <w:szCs w:val="23"/>
              </w:rPr>
              <w:t>6</w:t>
            </w:r>
            <w:r w:rsidRPr="00A65C66">
              <w:rPr>
                <w:rFonts w:ascii="宋体" w:eastAsia="宋体" w:hAnsi="宋体" w:cs="宋体" w:hint="eastAsia"/>
                <w:color w:val="000000"/>
                <w:kern w:val="0"/>
                <w:sz w:val="23"/>
                <w:szCs w:val="23"/>
              </w:rPr>
              <w:t>）资源的积累。</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Times New Roman" w:eastAsia="宋体" w:hAnsi="Times New Roman" w:cs="Times New Roman"/>
                <w:color w:val="000000"/>
                <w:kern w:val="0"/>
                <w:sz w:val="23"/>
                <w:szCs w:val="23"/>
              </w:rPr>
              <w:t>2.</w:t>
            </w:r>
            <w:r w:rsidRPr="00A65C66">
              <w:rPr>
                <w:rFonts w:ascii="宋体" w:eastAsia="宋体" w:hAnsi="宋体" w:cs="宋体" w:hint="eastAsia"/>
                <w:color w:val="000000"/>
                <w:kern w:val="0"/>
                <w:sz w:val="23"/>
                <w:szCs w:val="23"/>
              </w:rPr>
              <w:t>课题研究具体内容：</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（1）对废旧材料的识别与获取的研究</w:t>
            </w:r>
          </w:p>
          <w:p w:rsidR="00A65C66" w:rsidRPr="00A65C66" w:rsidRDefault="00A65C66" w:rsidP="00A65C66">
            <w:pPr>
              <w:widowControl/>
              <w:ind w:firstLine="420"/>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师生共同收集生活中的废旧材料，进行分类，比如纸类，果壳类，塑料类，在寻找、积累的过程中，提高学生识别废旧材料的能力，归纳哪些材料适合怎样的创意，为创作奠定材料基础。</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（2）对废旧材料的创作指导的研究</w:t>
            </w:r>
          </w:p>
          <w:p w:rsidR="00A65C66" w:rsidRPr="00A65C66" w:rsidRDefault="00A65C66" w:rsidP="00A65C66">
            <w:pPr>
              <w:widowControl/>
              <w:ind w:firstLine="420"/>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通过教师示范，比如教师利用废旧材料进行作品的表现，使学生了解如何让巧妙使用废旧材料表现作品，还可以观看网上相关废旧材料的创作视频或图片等，使学生建立对废旧材料的再认识，拉近其与美术作品之间的距离的同时使学生了解创作废旧材料的更多技巧和方法，进而增强他们的创作灵感。</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（3）对废旧材料创作作品评价的研究</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通过课上的作品评价和创办相关的交流研讨活动，邀请其他同学和老师甚至家长们一起进行交流参与评价，感受废旧材料创意和探讨废旧材料的价值等等，让学生在评价过程中，体会创作的乐趣，感受废旧材料在艺术领域的利用价值，形成绿色环保，节约资源的思想。 </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 </w:t>
            </w:r>
          </w:p>
        </w:tc>
      </w:tr>
      <w:tr w:rsidR="00A65C66" w:rsidRPr="00A65C66" w:rsidTr="00A65C66">
        <w:trPr>
          <w:trHeight w:val="465"/>
          <w:tblCellSpacing w:w="0" w:type="dxa"/>
        </w:trPr>
        <w:tc>
          <w:tcPr>
            <w:tcW w:w="0" w:type="auto"/>
            <w:gridSpan w:val="5"/>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lastRenderedPageBreak/>
              <w:t>（五）研究方法</w:t>
            </w:r>
          </w:p>
        </w:tc>
      </w:tr>
      <w:tr w:rsidR="00A65C66" w:rsidRPr="00A65C66" w:rsidTr="00A65C66">
        <w:trPr>
          <w:trHeight w:val="3636"/>
          <w:tblCellSpacing w:w="0" w:type="dxa"/>
        </w:trPr>
        <w:tc>
          <w:tcPr>
            <w:tcW w:w="0" w:type="auto"/>
            <w:gridSpan w:val="5"/>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1、行动研究法:</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针对巧用废旧材料进行创意的活动开展，在行动研究中不断探索，不断修改、总结。</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2、资料收集法：</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深入生活，对废旧材料进行筛选，利用不同的资源进行收集，分析材料的不同特征，明确研究对象。</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3、经验总结法：</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运用经验总结来归纳设计技巧，积累设计方法，拓宽创作思维。</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4、行动研究法：</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制定废旧材料研究方案，通过学生实践创作，并通过实践情况进行分析，不断研究调整。并将经验总结、记录，形成有价值的文字。</w:t>
            </w:r>
            <w:r w:rsidRPr="00A65C66">
              <w:rPr>
                <w:rFonts w:ascii="华文细黑" w:eastAsia="华文细黑" w:hAnsi="华文细黑" w:cs="宋体" w:hint="eastAsia"/>
                <w:color w:val="000000"/>
                <w:kern w:val="0"/>
                <w:sz w:val="23"/>
                <w:szCs w:val="23"/>
              </w:rPr>
              <w:t> </w:t>
            </w:r>
          </w:p>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华文细黑" w:eastAsia="华文细黑" w:hAnsi="华文细黑" w:cs="宋体" w:hint="eastAsia"/>
                <w:color w:val="000000"/>
                <w:kern w:val="0"/>
                <w:sz w:val="23"/>
                <w:szCs w:val="23"/>
              </w:rPr>
              <w:t> </w:t>
            </w:r>
          </w:p>
        </w:tc>
      </w:tr>
      <w:tr w:rsidR="00A65C66" w:rsidRPr="00A65C66" w:rsidTr="00A65C66">
        <w:trPr>
          <w:trHeight w:val="450"/>
          <w:tblCellSpacing w:w="0" w:type="dxa"/>
        </w:trPr>
        <w:tc>
          <w:tcPr>
            <w:tcW w:w="0" w:type="auto"/>
            <w:gridSpan w:val="5"/>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（六）实施步骤</w:t>
            </w:r>
          </w:p>
        </w:tc>
      </w:tr>
      <w:tr w:rsidR="00A65C66" w:rsidRPr="00A65C66" w:rsidTr="00A65C66">
        <w:trPr>
          <w:trHeight w:val="450"/>
          <w:tblCellSpacing w:w="0" w:type="dxa"/>
        </w:trPr>
        <w:tc>
          <w:tcPr>
            <w:tcW w:w="0" w:type="auto"/>
            <w:gridSpan w:val="5"/>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本课题的研究分为四个阶段。  </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准备阶段：</w:t>
            </w:r>
            <w:r w:rsidRPr="00A65C66">
              <w:rPr>
                <w:rFonts w:ascii="宋体" w:eastAsia="宋体" w:hAnsi="宋体" w:cs="宋体" w:hint="eastAsia"/>
                <w:color w:val="000000"/>
                <w:kern w:val="0"/>
                <w:sz w:val="23"/>
                <w:szCs w:val="23"/>
              </w:rPr>
              <w:t>（2016年4月-2016年6月）</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搜集资料，撰写开题报告，进行开题论证，进一步修改和完善课题研究方案。</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实施阶段：</w:t>
            </w:r>
            <w:r w:rsidRPr="00A65C66">
              <w:rPr>
                <w:rFonts w:ascii="宋体" w:eastAsia="宋体" w:hAnsi="宋体" w:cs="宋体" w:hint="eastAsia"/>
                <w:color w:val="000000"/>
                <w:kern w:val="0"/>
                <w:sz w:val="23"/>
                <w:szCs w:val="23"/>
              </w:rPr>
              <w:t>（2016年7月-2018年9月）</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根据方案，实施研究，完成信息的收集与汇总，针对问题提出解决的策略，形成阶段成果。</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总结阶段：</w:t>
            </w:r>
            <w:r w:rsidRPr="00A65C66">
              <w:rPr>
                <w:rFonts w:ascii="宋体" w:eastAsia="宋体" w:hAnsi="宋体" w:cs="宋体" w:hint="eastAsia"/>
                <w:color w:val="000000"/>
                <w:kern w:val="0"/>
                <w:sz w:val="23"/>
                <w:szCs w:val="23"/>
              </w:rPr>
              <w:t>（2018年10月至2018年12月）</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进行课题的评估，根据中期评估情况，及时调整研究进程，对一些具体问题及时调整和修正，撰写报告或论文，完成答辩。</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（七）主要观点与可能的创新之处</w:t>
            </w:r>
          </w:p>
        </w:tc>
      </w:tr>
      <w:tr w:rsidR="00A65C66" w:rsidRPr="00A65C66" w:rsidTr="00A65C66">
        <w:trPr>
          <w:trHeight w:val="2640"/>
          <w:tblCellSpacing w:w="0" w:type="dxa"/>
        </w:trPr>
        <w:tc>
          <w:tcPr>
            <w:tcW w:w="0" w:type="auto"/>
            <w:gridSpan w:val="5"/>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281"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本课题的创新之处在于：</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Times New Roman" w:eastAsia="宋体" w:hAnsi="Times New Roman" w:cs="Times New Roman"/>
                <w:color w:val="000000"/>
                <w:kern w:val="0"/>
                <w:sz w:val="23"/>
                <w:szCs w:val="23"/>
              </w:rPr>
              <w:t>1.</w:t>
            </w:r>
            <w:r w:rsidRPr="00A65C66">
              <w:rPr>
                <w:rFonts w:ascii="宋体" w:eastAsia="宋体" w:hAnsi="宋体" w:cs="宋体" w:hint="eastAsia"/>
                <w:b/>
                <w:bCs/>
                <w:color w:val="000000"/>
                <w:kern w:val="0"/>
                <w:sz w:val="23"/>
                <w:szCs w:val="23"/>
              </w:rPr>
              <w:t>认识新事物，教学新改善。</w:t>
            </w:r>
            <w:r w:rsidRPr="00A65C66">
              <w:rPr>
                <w:rFonts w:ascii="宋体" w:eastAsia="宋体" w:hAnsi="宋体" w:cs="宋体" w:hint="eastAsia"/>
                <w:color w:val="000000"/>
                <w:kern w:val="0"/>
                <w:sz w:val="23"/>
                <w:szCs w:val="23"/>
              </w:rPr>
              <w:t>人们面对一个新生事物的出现，总是需要一个认识过程。在这个过程中我们先要接受它，要先跨出第一步，以后才会走的更稳更好。我们通过多次教学研讨，教师本身对巧用材料有了更深的认识，也渐渐的走上了理性的道路。老师先有“一桶水”，才能教给学生“一碗水”。</w:t>
            </w:r>
          </w:p>
          <w:p w:rsidR="00A65C66" w:rsidRPr="00A65C66" w:rsidRDefault="00A65C66" w:rsidP="00A65C66">
            <w:pPr>
              <w:widowControl/>
              <w:spacing w:line="281" w:lineRule="atLeast"/>
              <w:jc w:val="left"/>
              <w:rPr>
                <w:rFonts w:ascii="宋体" w:eastAsia="宋体" w:hAnsi="宋体" w:cs="宋体" w:hint="eastAsia"/>
                <w:color w:val="000000"/>
                <w:kern w:val="0"/>
                <w:sz w:val="23"/>
                <w:szCs w:val="23"/>
              </w:rPr>
            </w:pPr>
            <w:r w:rsidRPr="00A65C66">
              <w:rPr>
                <w:rFonts w:ascii="Times New Roman" w:eastAsia="宋体" w:hAnsi="Times New Roman" w:cs="Times New Roman"/>
                <w:color w:val="000000"/>
                <w:kern w:val="0"/>
                <w:sz w:val="23"/>
                <w:szCs w:val="23"/>
              </w:rPr>
              <w:t>2.</w:t>
            </w:r>
            <w:r w:rsidRPr="00A65C66">
              <w:rPr>
                <w:rFonts w:ascii="宋体" w:eastAsia="宋体" w:hAnsi="宋体" w:cs="宋体" w:hint="eastAsia"/>
                <w:b/>
                <w:bCs/>
                <w:color w:val="000000"/>
                <w:kern w:val="0"/>
                <w:sz w:val="23"/>
                <w:szCs w:val="23"/>
              </w:rPr>
              <w:t>巧用废材料，提升趣味性。</w:t>
            </w:r>
            <w:r w:rsidRPr="00A65C66">
              <w:rPr>
                <w:rFonts w:ascii="宋体" w:eastAsia="宋体" w:hAnsi="宋体" w:cs="宋体" w:hint="eastAsia"/>
                <w:color w:val="000000"/>
                <w:kern w:val="0"/>
                <w:sz w:val="23"/>
                <w:szCs w:val="23"/>
              </w:rPr>
              <w:t>本课题巧用废旧材料的制作，可以给学生以不断的惊喜和新鲜感，学生的参与性、主动性更强了，也使教学活动不再单调。作品不仅可以有平面效果，更能呈现立体感，并且一个作品可以有多种表现方法，更增加了趣味，培养了学生的空间想象力，创造力和思维力，能达到既让儿童有兴趣，又发挥空间，又能形成绿色环保、节约资源的思想。同时有创新、美观的废旧材料改造的艺术作品呈现。</w:t>
            </w:r>
          </w:p>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Times New Roman" w:eastAsia="宋体" w:hAnsi="Times New Roman" w:cs="Times New Roman"/>
                <w:color w:val="000000"/>
                <w:kern w:val="0"/>
                <w:sz w:val="23"/>
                <w:szCs w:val="23"/>
              </w:rPr>
              <w:t>3. </w:t>
            </w:r>
            <w:r w:rsidRPr="00A65C66">
              <w:rPr>
                <w:rFonts w:ascii="宋体" w:eastAsia="宋体" w:hAnsi="宋体" w:cs="宋体" w:hint="eastAsia"/>
                <w:b/>
                <w:bCs/>
                <w:color w:val="000000"/>
                <w:kern w:val="0"/>
                <w:sz w:val="23"/>
                <w:szCs w:val="23"/>
              </w:rPr>
              <w:t>教师会合作，素养共提升</w:t>
            </w:r>
            <w:r w:rsidRPr="00A65C66">
              <w:rPr>
                <w:rFonts w:ascii="宋体" w:eastAsia="宋体" w:hAnsi="宋体" w:cs="宋体" w:hint="eastAsia"/>
                <w:color w:val="000000"/>
                <w:kern w:val="0"/>
                <w:sz w:val="23"/>
                <w:szCs w:val="23"/>
              </w:rPr>
              <w:t>。教师在一次次的上课评课中，教学能力得到提高，评课能力也会进一步增强。教师的合作意识加强，有了团队精神。一个教师的公开课更是一个团队的合作，每个人都意识到自己不是全能，每个人都有自己的强项，将各自的力量进行融合，成就一堂相对有质量的课。通过以上方面，以此提升教师的综合素养。 </w:t>
            </w:r>
          </w:p>
        </w:tc>
      </w:tr>
      <w:tr w:rsidR="00A65C66" w:rsidRPr="00A65C66" w:rsidTr="00A65C66">
        <w:trPr>
          <w:trHeight w:val="510"/>
          <w:tblCellSpacing w:w="0" w:type="dxa"/>
        </w:trPr>
        <w:tc>
          <w:tcPr>
            <w:tcW w:w="0" w:type="auto"/>
            <w:gridSpan w:val="5"/>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lastRenderedPageBreak/>
              <w:t>（八）预期研究成果</w:t>
            </w:r>
          </w:p>
        </w:tc>
      </w:tr>
      <w:tr w:rsidR="00A65C66" w:rsidRPr="00A65C66" w:rsidTr="00A65C66">
        <w:trPr>
          <w:trHeight w:val="555"/>
          <w:tblCellSpacing w:w="0" w:type="dxa"/>
        </w:trPr>
        <w:tc>
          <w:tcPr>
            <w:tcW w:w="2175" w:type="dxa"/>
            <w:tcBorders>
              <w:top w:val="nil"/>
              <w:left w:val="single" w:sz="6" w:space="0" w:color="auto"/>
              <w:bottom w:val="dotted" w:sz="6" w:space="0" w:color="auto"/>
              <w:right w:val="dotted"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color w:val="000000"/>
                <w:kern w:val="0"/>
                <w:sz w:val="23"/>
                <w:szCs w:val="23"/>
              </w:rPr>
            </w:pPr>
          </w:p>
        </w:tc>
        <w:tc>
          <w:tcPr>
            <w:tcW w:w="3150"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center"/>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成果名称</w:t>
            </w:r>
          </w:p>
        </w:tc>
        <w:tc>
          <w:tcPr>
            <w:tcW w:w="1320"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center"/>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成果形式</w:t>
            </w:r>
          </w:p>
        </w:tc>
        <w:tc>
          <w:tcPr>
            <w:tcW w:w="1245"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center"/>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完成时间</w:t>
            </w:r>
          </w:p>
        </w:tc>
        <w:tc>
          <w:tcPr>
            <w:tcW w:w="1245"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center"/>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责任人</w:t>
            </w:r>
          </w:p>
        </w:tc>
      </w:tr>
      <w:tr w:rsidR="00A65C66" w:rsidRPr="00A65C66" w:rsidTr="00A65C66">
        <w:trPr>
          <w:trHeight w:val="645"/>
          <w:tblCellSpacing w:w="0" w:type="dxa"/>
        </w:trPr>
        <w:tc>
          <w:tcPr>
            <w:tcW w:w="2175" w:type="dxa"/>
            <w:vMerge w:val="restart"/>
            <w:tcBorders>
              <w:top w:val="nil"/>
              <w:left w:val="single" w:sz="6" w:space="0" w:color="auto"/>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center"/>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阶段成果</w:t>
            </w:r>
          </w:p>
          <w:p w:rsidR="00A65C66" w:rsidRPr="00A65C66" w:rsidRDefault="00A65C66" w:rsidP="00A65C66">
            <w:pPr>
              <w:widowControl/>
              <w:spacing w:line="360" w:lineRule="atLeast"/>
              <w:jc w:val="center"/>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（限5项）</w:t>
            </w:r>
          </w:p>
        </w:tc>
        <w:tc>
          <w:tcPr>
            <w:tcW w:w="3150"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wordWrap w:val="0"/>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巧用废旧材料培养学生美术创意能力的实践研究案例</w:t>
            </w:r>
          </w:p>
          <w:p w:rsidR="00A65C66" w:rsidRPr="00A65C66" w:rsidRDefault="00A65C66" w:rsidP="00A65C66">
            <w:pPr>
              <w:widowControl/>
              <w:wordWrap w:val="0"/>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wordWrap w:val="0"/>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 </w:t>
            </w:r>
          </w:p>
        </w:tc>
        <w:tc>
          <w:tcPr>
            <w:tcW w:w="1320"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文本</w:t>
            </w:r>
          </w:p>
        </w:tc>
        <w:tc>
          <w:tcPr>
            <w:tcW w:w="1245"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2016年11月</w:t>
            </w:r>
          </w:p>
        </w:tc>
        <w:tc>
          <w:tcPr>
            <w:tcW w:w="1245"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吴银兰</w:t>
            </w:r>
          </w:p>
          <w:p w:rsidR="00A65C66" w:rsidRPr="00A65C66" w:rsidRDefault="00A65C66" w:rsidP="00A65C66">
            <w:pPr>
              <w:widowControl/>
              <w:spacing w:line="360" w:lineRule="atLeast"/>
              <w:jc w:val="left"/>
              <w:rPr>
                <w:rFonts w:ascii="宋体" w:eastAsia="宋体" w:hAnsi="宋体" w:cs="宋体"/>
                <w:color w:val="000000"/>
                <w:kern w:val="0"/>
                <w:sz w:val="23"/>
                <w:szCs w:val="23"/>
              </w:rPr>
            </w:pPr>
            <w:proofErr w:type="gramStart"/>
            <w:r w:rsidRPr="00A65C66">
              <w:rPr>
                <w:rFonts w:ascii="宋体" w:eastAsia="宋体" w:hAnsi="宋体" w:cs="宋体" w:hint="eastAsia"/>
                <w:color w:val="000000"/>
                <w:kern w:val="0"/>
                <w:sz w:val="23"/>
                <w:szCs w:val="23"/>
              </w:rPr>
              <w:t>盛蕾</w:t>
            </w:r>
            <w:proofErr w:type="gramEnd"/>
          </w:p>
        </w:tc>
      </w:tr>
      <w:tr w:rsidR="00A65C66" w:rsidRPr="00A65C66" w:rsidTr="00A65C66">
        <w:trPr>
          <w:trHeight w:val="615"/>
          <w:tblCellSpacing w:w="0" w:type="dxa"/>
        </w:trPr>
        <w:tc>
          <w:tcPr>
            <w:tcW w:w="0" w:type="auto"/>
            <w:vMerge/>
            <w:tcBorders>
              <w:top w:val="nil"/>
              <w:left w:val="single" w:sz="6" w:space="0" w:color="auto"/>
              <w:bottom w:val="dotted" w:sz="6" w:space="0" w:color="auto"/>
              <w:right w:val="dotted"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3150"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wordWrap w:val="0"/>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巧用废旧材料培养学生美术创意能力的实践研究</w:t>
            </w:r>
          </w:p>
          <w:p w:rsidR="00A65C66" w:rsidRPr="00A65C66" w:rsidRDefault="00A65C66" w:rsidP="00A65C66">
            <w:pPr>
              <w:widowControl/>
              <w:wordWrap w:val="0"/>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wordWrap w:val="0"/>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 </w:t>
            </w:r>
          </w:p>
        </w:tc>
        <w:tc>
          <w:tcPr>
            <w:tcW w:w="1320"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论文</w:t>
            </w:r>
          </w:p>
        </w:tc>
        <w:tc>
          <w:tcPr>
            <w:tcW w:w="1245"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2017年5月</w:t>
            </w:r>
          </w:p>
        </w:tc>
        <w:tc>
          <w:tcPr>
            <w:tcW w:w="1245"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王佳</w:t>
            </w:r>
            <w:proofErr w:type="gramStart"/>
            <w:r w:rsidRPr="00A65C66">
              <w:rPr>
                <w:rFonts w:ascii="宋体" w:eastAsia="宋体" w:hAnsi="宋体" w:cs="宋体" w:hint="eastAsia"/>
                <w:color w:val="000000"/>
                <w:kern w:val="0"/>
                <w:sz w:val="23"/>
                <w:szCs w:val="23"/>
              </w:rPr>
              <w:t>佳</w:t>
            </w:r>
            <w:proofErr w:type="gramEnd"/>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顾澈</w:t>
            </w:r>
          </w:p>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陈冰洁</w:t>
            </w:r>
          </w:p>
        </w:tc>
      </w:tr>
      <w:tr w:rsidR="00A65C66" w:rsidRPr="00A65C66" w:rsidTr="00A65C66">
        <w:trPr>
          <w:trHeight w:val="630"/>
          <w:tblCellSpacing w:w="0" w:type="dxa"/>
        </w:trPr>
        <w:tc>
          <w:tcPr>
            <w:tcW w:w="0" w:type="auto"/>
            <w:vMerge/>
            <w:tcBorders>
              <w:top w:val="nil"/>
              <w:left w:val="single" w:sz="6" w:space="0" w:color="auto"/>
              <w:bottom w:val="dotted" w:sz="6" w:space="0" w:color="auto"/>
              <w:right w:val="dotted"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3150"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wordWrap w:val="0"/>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废旧材料在美术课堂的运用</w:t>
            </w:r>
          </w:p>
          <w:p w:rsidR="00A65C66" w:rsidRPr="00A65C66" w:rsidRDefault="00A65C66" w:rsidP="00A65C66">
            <w:pPr>
              <w:widowControl/>
              <w:wordWrap w:val="0"/>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wordWrap w:val="0"/>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wordWrap w:val="0"/>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 </w:t>
            </w:r>
          </w:p>
        </w:tc>
        <w:tc>
          <w:tcPr>
            <w:tcW w:w="1320"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公开课</w:t>
            </w:r>
          </w:p>
        </w:tc>
        <w:tc>
          <w:tcPr>
            <w:tcW w:w="1245"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每年实践</w:t>
            </w:r>
          </w:p>
        </w:tc>
        <w:tc>
          <w:tcPr>
            <w:tcW w:w="1245"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周文雅</w:t>
            </w:r>
          </w:p>
        </w:tc>
      </w:tr>
      <w:tr w:rsidR="00A65C66" w:rsidRPr="00A65C66" w:rsidTr="00A65C66">
        <w:trPr>
          <w:trHeight w:val="600"/>
          <w:tblCellSpacing w:w="0" w:type="dxa"/>
        </w:trPr>
        <w:tc>
          <w:tcPr>
            <w:tcW w:w="0" w:type="auto"/>
            <w:vMerge/>
            <w:tcBorders>
              <w:top w:val="nil"/>
              <w:left w:val="single" w:sz="6" w:space="0" w:color="auto"/>
              <w:bottom w:val="dotted" w:sz="6" w:space="0" w:color="auto"/>
              <w:right w:val="dotted"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3150"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wordWrap w:val="0"/>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巧用废旧材料培养学生美术创意能力的实践研究过程性材料</w:t>
            </w:r>
          </w:p>
          <w:p w:rsidR="00A65C66" w:rsidRPr="00A65C66" w:rsidRDefault="00A65C66" w:rsidP="00A65C66">
            <w:pPr>
              <w:widowControl/>
              <w:wordWrap w:val="0"/>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wordWrap w:val="0"/>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 </w:t>
            </w:r>
          </w:p>
        </w:tc>
        <w:tc>
          <w:tcPr>
            <w:tcW w:w="1320"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文本</w:t>
            </w:r>
          </w:p>
        </w:tc>
        <w:tc>
          <w:tcPr>
            <w:tcW w:w="1245"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2018年5月</w:t>
            </w:r>
          </w:p>
        </w:tc>
        <w:tc>
          <w:tcPr>
            <w:tcW w:w="1245"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王淑琼</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吴银兰</w:t>
            </w:r>
          </w:p>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杨婷</w:t>
            </w:r>
          </w:p>
        </w:tc>
      </w:tr>
      <w:tr w:rsidR="00A65C66" w:rsidRPr="00A65C66" w:rsidTr="00A65C66">
        <w:trPr>
          <w:trHeight w:val="615"/>
          <w:tblCellSpacing w:w="0" w:type="dxa"/>
        </w:trPr>
        <w:tc>
          <w:tcPr>
            <w:tcW w:w="0" w:type="auto"/>
            <w:vMerge/>
            <w:tcBorders>
              <w:top w:val="nil"/>
              <w:left w:val="single" w:sz="6" w:space="0" w:color="auto"/>
              <w:bottom w:val="dotted" w:sz="6" w:space="0" w:color="auto"/>
              <w:right w:val="dotted"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3150"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wordWrap w:val="0"/>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变废为宝的艺术作集</w:t>
            </w:r>
          </w:p>
          <w:p w:rsidR="00A65C66" w:rsidRPr="00A65C66" w:rsidRDefault="00A65C66" w:rsidP="00A65C66">
            <w:pPr>
              <w:widowControl/>
              <w:wordWrap w:val="0"/>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wordWrap w:val="0"/>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wordWrap w:val="0"/>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 </w:t>
            </w:r>
          </w:p>
        </w:tc>
        <w:tc>
          <w:tcPr>
            <w:tcW w:w="1320"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作品集</w:t>
            </w:r>
          </w:p>
        </w:tc>
        <w:tc>
          <w:tcPr>
            <w:tcW w:w="1245"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每年整理</w:t>
            </w:r>
          </w:p>
        </w:tc>
        <w:tc>
          <w:tcPr>
            <w:tcW w:w="1245"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陈冰洁</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杨婷</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盛蕾</w:t>
            </w:r>
          </w:p>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吴银兰</w:t>
            </w:r>
          </w:p>
        </w:tc>
      </w:tr>
      <w:tr w:rsidR="00A65C66" w:rsidRPr="00A65C66" w:rsidTr="00A65C66">
        <w:trPr>
          <w:trHeight w:val="615"/>
          <w:tblCellSpacing w:w="0" w:type="dxa"/>
        </w:trPr>
        <w:tc>
          <w:tcPr>
            <w:tcW w:w="2175" w:type="dxa"/>
            <w:vMerge w:val="restart"/>
            <w:tcBorders>
              <w:top w:val="nil"/>
              <w:left w:val="single" w:sz="6" w:space="0" w:color="auto"/>
              <w:bottom w:val="single"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center"/>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最终成果</w:t>
            </w:r>
          </w:p>
          <w:p w:rsidR="00A65C66" w:rsidRPr="00A65C66" w:rsidRDefault="00A65C66" w:rsidP="00A65C66">
            <w:pPr>
              <w:widowControl/>
              <w:spacing w:line="360" w:lineRule="atLeast"/>
              <w:jc w:val="center"/>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（限3项）</w:t>
            </w:r>
          </w:p>
        </w:tc>
        <w:tc>
          <w:tcPr>
            <w:tcW w:w="3150"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wordWrap w:val="0"/>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《巧用废旧材料培养学生美术创意能力的实践研究》结题报告</w:t>
            </w:r>
          </w:p>
          <w:p w:rsidR="00A65C66" w:rsidRPr="00A65C66" w:rsidRDefault="00A65C66" w:rsidP="00A65C66">
            <w:pPr>
              <w:widowControl/>
              <w:wordWrap w:val="0"/>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wordWrap w:val="0"/>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 </w:t>
            </w:r>
          </w:p>
        </w:tc>
        <w:tc>
          <w:tcPr>
            <w:tcW w:w="1320"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文本</w:t>
            </w:r>
          </w:p>
        </w:tc>
        <w:tc>
          <w:tcPr>
            <w:tcW w:w="1245"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2018年10月</w:t>
            </w:r>
          </w:p>
        </w:tc>
        <w:tc>
          <w:tcPr>
            <w:tcW w:w="1245"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王佳</w:t>
            </w:r>
            <w:proofErr w:type="gramStart"/>
            <w:r w:rsidRPr="00A65C66">
              <w:rPr>
                <w:rFonts w:ascii="宋体" w:eastAsia="宋体" w:hAnsi="宋体" w:cs="宋体" w:hint="eastAsia"/>
                <w:color w:val="000000"/>
                <w:kern w:val="0"/>
                <w:sz w:val="23"/>
                <w:szCs w:val="23"/>
              </w:rPr>
              <w:t>佳</w:t>
            </w:r>
            <w:proofErr w:type="gramEnd"/>
          </w:p>
        </w:tc>
      </w:tr>
      <w:tr w:rsidR="00A65C66" w:rsidRPr="00A65C66" w:rsidTr="00A65C66">
        <w:trPr>
          <w:trHeight w:val="615"/>
          <w:tblCellSpacing w:w="0" w:type="dxa"/>
        </w:trPr>
        <w:tc>
          <w:tcPr>
            <w:tcW w:w="0" w:type="auto"/>
            <w:vMerge/>
            <w:tcBorders>
              <w:top w:val="nil"/>
              <w:left w:val="single" w:sz="6" w:space="0" w:color="auto"/>
              <w:bottom w:val="single" w:sz="6" w:space="0" w:color="auto"/>
              <w:right w:val="dotted"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3150"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变废为宝的艺术作品集</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 </w:t>
            </w:r>
          </w:p>
        </w:tc>
        <w:tc>
          <w:tcPr>
            <w:tcW w:w="1320"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作品集</w:t>
            </w:r>
          </w:p>
        </w:tc>
        <w:tc>
          <w:tcPr>
            <w:tcW w:w="1245"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2018年10月</w:t>
            </w:r>
          </w:p>
        </w:tc>
        <w:tc>
          <w:tcPr>
            <w:tcW w:w="1245"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吴银兰</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陈冰洁</w:t>
            </w:r>
          </w:p>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顾澈</w:t>
            </w:r>
          </w:p>
        </w:tc>
      </w:tr>
      <w:tr w:rsidR="00A65C66" w:rsidRPr="00A65C66" w:rsidTr="00A65C66">
        <w:trPr>
          <w:trHeight w:val="1830"/>
          <w:tblCellSpacing w:w="0" w:type="dxa"/>
        </w:trPr>
        <w:tc>
          <w:tcPr>
            <w:tcW w:w="0" w:type="auto"/>
            <w:vMerge/>
            <w:tcBorders>
              <w:top w:val="nil"/>
              <w:left w:val="single" w:sz="6" w:space="0" w:color="auto"/>
              <w:bottom w:val="single" w:sz="6" w:space="0" w:color="auto"/>
              <w:right w:val="dotted" w:sz="6" w:space="0" w:color="auto"/>
            </w:tcBorders>
            <w:vAlign w:val="center"/>
            <w:hideMark/>
          </w:tcPr>
          <w:p w:rsidR="00A65C66" w:rsidRPr="00A65C66" w:rsidRDefault="00A65C66" w:rsidP="00A65C66">
            <w:pPr>
              <w:widowControl/>
              <w:jc w:val="left"/>
              <w:rPr>
                <w:rFonts w:ascii="宋体" w:eastAsia="宋体" w:hAnsi="宋体" w:cs="宋体"/>
                <w:color w:val="000000"/>
                <w:kern w:val="0"/>
                <w:sz w:val="23"/>
                <w:szCs w:val="23"/>
              </w:rPr>
            </w:pPr>
          </w:p>
        </w:tc>
        <w:tc>
          <w:tcPr>
            <w:tcW w:w="3150" w:type="dxa"/>
            <w:tcBorders>
              <w:top w:val="nil"/>
              <w:left w:val="nil"/>
              <w:bottom w:val="single"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巧用废旧材料培养学生美术创意能力的实践研究案例</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 </w:t>
            </w:r>
          </w:p>
        </w:tc>
        <w:tc>
          <w:tcPr>
            <w:tcW w:w="1320" w:type="dxa"/>
            <w:tcBorders>
              <w:top w:val="nil"/>
              <w:left w:val="nil"/>
              <w:bottom w:val="single"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文本</w:t>
            </w:r>
          </w:p>
        </w:tc>
        <w:tc>
          <w:tcPr>
            <w:tcW w:w="1245"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2016年11月</w:t>
            </w:r>
          </w:p>
        </w:tc>
        <w:tc>
          <w:tcPr>
            <w:tcW w:w="1245" w:type="dxa"/>
            <w:tcBorders>
              <w:top w:val="nil"/>
              <w:left w:val="nil"/>
              <w:bottom w:val="dotted" w:sz="6" w:space="0" w:color="auto"/>
              <w:right w:val="dotted" w:sz="6" w:space="0" w:color="auto"/>
            </w:tcBorders>
            <w:shd w:val="clear" w:color="auto" w:fill="auto"/>
            <w:tcMar>
              <w:top w:w="0" w:type="dxa"/>
              <w:left w:w="105" w:type="dxa"/>
              <w:bottom w:w="0" w:type="dxa"/>
              <w:right w:w="105" w:type="dxa"/>
            </w:tcMar>
            <w:vAlign w:val="cente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盛蕾</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王淑琼</w:t>
            </w:r>
          </w:p>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杨婷</w:t>
            </w:r>
          </w:p>
        </w:tc>
      </w:tr>
      <w:tr w:rsidR="00A65C66" w:rsidRPr="00A65C66" w:rsidTr="00A65C66">
        <w:trPr>
          <w:trHeight w:val="465"/>
          <w:tblCellSpacing w:w="0" w:type="dxa"/>
        </w:trPr>
        <w:tc>
          <w:tcPr>
            <w:tcW w:w="0" w:type="auto"/>
            <w:gridSpan w:val="5"/>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九）课题研究的可行性分析（包括：①主持人、核心成员的学术或学科背景、研究经历、研究能力、研究成果；②研究基础，包括围绕本课题所开展的文献搜集、先期调研和已有相关成果等；③完成研究任务的保障条件，包括研究资料的获得、研究经费的筹措、研究时间的保障等。）</w:t>
            </w:r>
          </w:p>
        </w:tc>
      </w:tr>
      <w:tr w:rsidR="00A65C66" w:rsidRPr="00A65C66" w:rsidTr="00A65C66">
        <w:trPr>
          <w:trHeight w:val="11820"/>
          <w:tblCellSpacing w:w="0" w:type="dxa"/>
        </w:trPr>
        <w:tc>
          <w:tcPr>
            <w:tcW w:w="0" w:type="auto"/>
            <w:gridSpan w:val="5"/>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lastRenderedPageBreak/>
              <w:t>①    </w:t>
            </w:r>
            <w:r w:rsidRPr="00A65C66">
              <w:rPr>
                <w:rFonts w:ascii="宋体" w:eastAsia="宋体" w:hAnsi="宋体" w:cs="宋体" w:hint="eastAsia"/>
                <w:b/>
                <w:bCs/>
                <w:color w:val="000000"/>
                <w:kern w:val="0"/>
                <w:sz w:val="23"/>
                <w:szCs w:val="23"/>
              </w:rPr>
              <w:t>主持人、核心成员的学术或学科背景、研究经历、研究能力、研究成果</w:t>
            </w:r>
            <w:r w:rsidRPr="00A65C66">
              <w:rPr>
                <w:rFonts w:ascii="宋体" w:eastAsia="宋体" w:hAnsi="宋体" w:cs="宋体" w:hint="eastAsia"/>
                <w:color w:val="000000"/>
                <w:kern w:val="0"/>
                <w:sz w:val="23"/>
                <w:szCs w:val="23"/>
              </w:rPr>
              <w:t>：</w:t>
            </w:r>
          </w:p>
          <w:p w:rsidR="00A65C66" w:rsidRPr="00A65C66" w:rsidRDefault="00A65C66" w:rsidP="00A65C66">
            <w:pPr>
              <w:widowControl/>
              <w:ind w:firstLine="420"/>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本人和核心成员都是踏实肯干，求真求新的一线教师，本人是新北区骨干教师，常州市教学能手，组员里也有区骨干教师，教学能手，教坛新秀。她们也都勤奋刻苦、敢于探索、乐于反思。虽然本人从教不到10年，但是从2008年工作起至今对于废旧材料这方面的课程已有近8年的研究经验，废旧材料的妙用不仅在平时课程中可以涉及，还可以结合我们校内的校本课程进行研究，甚至在各项绘画与手工乃至科技方面的比赛中，都可以起到融会贯通的作用。近几年的实践与研究，无论是创新的理念还是创新的素材和案例，都是相对比较丰富的，并且作为青年教师，研究的热情也会比较高涨，并且有冲劲，与学生们的关系也很融洽，很受学生们的欢迎，对于研究提供了良好的基础和氛围。核心成员里有青年教师，和本人一样是热爱教育，和乐于钻研的教师，为我们的研究增添无限动力；也有具有一定经验的中年教师，她们的阅历更可以为我们的研究之路保驾护航。 2011年起，本人作为子课题的负责人，与其他组员共同参与了《基于交互电子白板优化环境下小学课堂教学的研究》的省级课题，过程中认真钻研，并已顺利结题；2013年起，本人作为核心成员分别参与了市级课题&lt;小学美术“综合·探索”领域中合作学习策略的研究</w:t>
            </w:r>
            <w:proofErr w:type="gramStart"/>
            <w:r w:rsidRPr="00A65C66">
              <w:rPr>
                <w:rFonts w:ascii="宋体" w:eastAsia="宋体" w:hAnsi="宋体" w:cs="宋体" w:hint="eastAsia"/>
                <w:color w:val="000000"/>
                <w:kern w:val="0"/>
                <w:sz w:val="23"/>
                <w:szCs w:val="23"/>
              </w:rPr>
              <w:t>》</w:t>
            </w:r>
            <w:proofErr w:type="gramEnd"/>
            <w:r w:rsidRPr="00A65C66">
              <w:rPr>
                <w:rFonts w:ascii="宋体" w:eastAsia="宋体" w:hAnsi="宋体" w:cs="宋体" w:hint="eastAsia"/>
                <w:color w:val="000000"/>
                <w:kern w:val="0"/>
                <w:sz w:val="23"/>
                <w:szCs w:val="23"/>
              </w:rPr>
              <w:t>和区级课题《小学美术学习内容优化重组的研究》及《提高小学综合学科小组合作有效性的研究》，研究过程中踏实负责，并开设了多节区级及市级的相关公开课，获得专家和老师们的一致好评。我们课题组的成员之前与我也分别参与了《基于交互电子白板优化环境下小学课堂教学的研究》、《小学美术学习内容优化重组的研究》及《提高小学综合学科小组合作有效性的研究》课题，每位成员都是有责任心，踏实，</w:t>
            </w:r>
            <w:proofErr w:type="gramStart"/>
            <w:r w:rsidRPr="00A65C66">
              <w:rPr>
                <w:rFonts w:ascii="宋体" w:eastAsia="宋体" w:hAnsi="宋体" w:cs="宋体" w:hint="eastAsia"/>
                <w:color w:val="000000"/>
                <w:kern w:val="0"/>
                <w:sz w:val="23"/>
                <w:szCs w:val="23"/>
              </w:rPr>
              <w:t>爱实践</w:t>
            </w:r>
            <w:proofErr w:type="gramEnd"/>
            <w:r w:rsidRPr="00A65C66">
              <w:rPr>
                <w:rFonts w:ascii="宋体" w:eastAsia="宋体" w:hAnsi="宋体" w:cs="宋体" w:hint="eastAsia"/>
                <w:color w:val="000000"/>
                <w:kern w:val="0"/>
                <w:sz w:val="23"/>
                <w:szCs w:val="23"/>
              </w:rPr>
              <w:t>的教师，积极开展与课题相关的研究，开设的区级以上公开课也一并获得好评。无论本人还是核心成员，撰写的论文多次在区、市、乃至省级论文比赛中获奖，并且多次发表在省级以上刊物等。“求真求新，团结协作”是我们的“战斗”口号。</w:t>
            </w:r>
          </w:p>
          <w:p w:rsidR="00A65C66" w:rsidRPr="00A65C66" w:rsidRDefault="00A65C66" w:rsidP="00A65C66">
            <w:pPr>
              <w:widowControl/>
              <w:ind w:firstLine="420"/>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②  研究基础，包括围绕本课题所开展的文献搜集、先期调研和已有相关成果;</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★文献搜索：</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1、朱俐《利用废旧材料，扩展农村美术教学资源》20120606江西教育</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2、</w:t>
            </w:r>
            <w:proofErr w:type="gramStart"/>
            <w:r w:rsidRPr="00A65C66">
              <w:rPr>
                <w:rFonts w:ascii="宋体" w:eastAsia="宋体" w:hAnsi="宋体" w:cs="宋体" w:hint="eastAsia"/>
                <w:color w:val="000000"/>
                <w:kern w:val="0"/>
                <w:sz w:val="23"/>
                <w:szCs w:val="23"/>
              </w:rPr>
              <w:t>周祥</w:t>
            </w:r>
            <w:proofErr w:type="gramEnd"/>
            <w:r w:rsidRPr="00A65C66">
              <w:rPr>
                <w:rFonts w:ascii="宋体" w:eastAsia="宋体" w:hAnsi="宋体" w:cs="宋体" w:hint="eastAsia"/>
                <w:color w:val="000000"/>
                <w:kern w:val="0"/>
                <w:sz w:val="23"/>
                <w:szCs w:val="23"/>
              </w:rPr>
              <w:t>芬《废旧材料的有效利用》20130707年会论文</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3、姬艳芳《废旧材料在区域活动中的运用》20140423阳城教研网</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4、连俊一《废旧材料的环保问题研究》20130910</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5、刘彬《小组合作在美术课堂教学中的应用策略》2012年4月《素质教育》</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★先期调研：</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Times New Roman" w:eastAsia="宋体" w:hAnsi="Times New Roman" w:cs="Times New Roman"/>
                <w:color w:val="000000"/>
                <w:kern w:val="0"/>
                <w:sz w:val="23"/>
                <w:szCs w:val="23"/>
              </w:rPr>
              <w:t>1.</w:t>
            </w:r>
            <w:r w:rsidRPr="00A65C66">
              <w:rPr>
                <w:rFonts w:ascii="宋体" w:eastAsia="宋体" w:hAnsi="宋体" w:cs="宋体" w:hint="eastAsia"/>
                <w:color w:val="000000"/>
                <w:kern w:val="0"/>
                <w:sz w:val="23"/>
                <w:szCs w:val="23"/>
              </w:rPr>
              <w:t>社会发展越来越快，孩子们对待画画的要求也越加多样化，传统的教学道具往往不能满足孩子的好奇心，他们往往对身边熟悉的物品、立体的物更感兴趣，美术教材的不断更新中，越来越多的立体的，变废为宝的材料更能吸引孩子们的关注，可是光局限于书本上的案例并不能满足学生强烈的创作欲望和维持长久高涨的兴趣度。怎样能让孩子持久的保持浓厚的兴趣呢？我认为这正是研究本课题的关键目的。</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2.学生对废旧材料产生的兴趣还并不够，了解废旧材料的不同分类和特点，掌握巧用废旧材料的基本技巧，这也是学生现状所缺乏的，所以我们要带领学生一起了解研究废旧材料，</w:t>
            </w:r>
            <w:r w:rsidRPr="00A65C66">
              <w:rPr>
                <w:rFonts w:ascii="宋体" w:eastAsia="宋体" w:hAnsi="宋体" w:cs="宋体" w:hint="eastAsia"/>
                <w:color w:val="000000"/>
                <w:kern w:val="0"/>
                <w:sz w:val="23"/>
                <w:szCs w:val="23"/>
                <w:bdr w:val="none" w:sz="0" w:space="0" w:color="auto" w:frame="1"/>
              </w:rPr>
              <w:t>获得简单而实用的环保技能，鼓励他们积极参与保护我们生活的环境。</w:t>
            </w:r>
            <w:r w:rsidRPr="00A65C66">
              <w:rPr>
                <w:rFonts w:ascii="宋体" w:eastAsia="宋体" w:hAnsi="宋体" w:cs="宋体" w:hint="eastAsia"/>
                <w:color w:val="000000"/>
                <w:kern w:val="0"/>
                <w:sz w:val="23"/>
                <w:szCs w:val="23"/>
              </w:rPr>
              <w:t>通过手工制作可以培养学生动脑、动手的能力，丰富学生的创造力，提高学习兴趣，提高学习美术的效率。</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lastRenderedPageBreak/>
              <w:t>3.现如今，学生的环保理念也较缺乏，垃圾容易顺手一扔，不会分类投放更别说将废旧材料收集起来了，本课题的提出，就是希望每一位学生通过巧用废旧材料，增强对美术课的热爱，提高创新精神、艺术力，在寓教于乐中逐渐形成绿色环保、节约资源的思想。</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★已有相关成果：</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1.对废旧材料的识别与获取的研究</w:t>
            </w:r>
          </w:p>
          <w:p w:rsidR="00A65C66" w:rsidRPr="00A65C66" w:rsidRDefault="00A65C66" w:rsidP="00A65C66">
            <w:pPr>
              <w:widowControl/>
              <w:ind w:firstLine="420"/>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在美术教室内，已设立一个“废旧材料站”的小区域，利用废旧鞋盒，分类设立了投放区域。</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2.对废旧材料的创作指导的研究</w:t>
            </w:r>
          </w:p>
          <w:p w:rsidR="00A65C66" w:rsidRPr="00A65C66" w:rsidRDefault="00A65C66" w:rsidP="00A65C66">
            <w:pPr>
              <w:widowControl/>
              <w:ind w:firstLine="420"/>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根据平时美术课的内容，在材料上带领学生开拓创新，不再局限于教材上的材料，拓宽了学生的创作思维。</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3.对废旧材料创作作品评价的研究</w:t>
            </w:r>
          </w:p>
          <w:p w:rsidR="00A65C66" w:rsidRPr="00A65C66" w:rsidRDefault="00A65C66" w:rsidP="00A65C66">
            <w:pPr>
              <w:widowControl/>
              <w:ind w:firstLine="420"/>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在美术教室的内外，都设计了展示区域，将学生平时的废旧材料再创造的艺术品贴或挂于相关区域，供师生赏析和交流。学生对于创作的信心和创作后的成就感有了很大的提升。</w:t>
            </w:r>
          </w:p>
          <w:p w:rsidR="00A65C66" w:rsidRPr="00A65C66" w:rsidRDefault="00A65C66" w:rsidP="00A65C66">
            <w:pPr>
              <w:widowControl/>
              <w:ind w:firstLine="420"/>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除了课堂实践的成果方面，在教科研方面也有了一些收获：   </w:t>
            </w:r>
          </w:p>
          <w:p w:rsidR="00A65C66" w:rsidRPr="00A65C66" w:rsidRDefault="00A65C66" w:rsidP="00A65C66">
            <w:pPr>
              <w:widowControl/>
              <w:ind w:firstLine="420"/>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多篇关于废旧材料的研究的论文在省论文比赛中获奖并发表，连续2年研究的废旧材料方面的微型课题在区级微型课题成果比赛中获奖。</w:t>
            </w:r>
          </w:p>
          <w:p w:rsidR="00A65C66" w:rsidRPr="00A65C66" w:rsidRDefault="00A65C66" w:rsidP="00A65C66">
            <w:pPr>
              <w:widowControl/>
              <w:ind w:firstLine="420"/>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③  完成研究任务的保障条件，包括研究资料的获得、研究经费的筹措、研究时间的保障;</w:t>
            </w:r>
          </w:p>
          <w:p w:rsidR="00A65C66" w:rsidRPr="00A65C66" w:rsidRDefault="00A65C66" w:rsidP="00A65C66">
            <w:pPr>
              <w:widowControl/>
              <w:spacing w:line="360" w:lineRule="atLeast"/>
              <w:ind w:firstLine="405"/>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本课题组部分成员已具有五级梯队称号并有开设区级以上公开课的能力，撰写论文能在省级比赛中获奖并发表，辅导学生作品比赛，也能获得区级以上优秀成绩。</w:t>
            </w:r>
          </w:p>
          <w:p w:rsidR="00A65C66" w:rsidRPr="00A65C66" w:rsidRDefault="00A65C66" w:rsidP="00A65C66">
            <w:pPr>
              <w:widowControl/>
              <w:spacing w:line="360" w:lineRule="atLeast"/>
              <w:ind w:firstLine="405"/>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本课题研究方向为巧用废旧材料，比较有实质意义。学校对于本课题提供了财力的支持，为老师以各方面的课题研究提供支持。目前本课题正申报常州市立项课题。</w:t>
            </w:r>
            <w:r w:rsidRPr="00A65C66">
              <w:rPr>
                <w:rFonts w:ascii="宋体" w:eastAsia="宋体" w:hAnsi="宋体" w:cs="宋体" w:hint="eastAsia"/>
                <w:b/>
                <w:bCs/>
                <w:color w:val="000000"/>
                <w:kern w:val="0"/>
                <w:sz w:val="23"/>
                <w:szCs w:val="23"/>
              </w:rPr>
              <w:t> </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 </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 </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 </w:t>
            </w:r>
          </w:p>
          <w:p w:rsidR="00A65C66" w:rsidRDefault="00A65C66" w:rsidP="00A65C66">
            <w:pPr>
              <w:widowControl/>
              <w:spacing w:line="360" w:lineRule="atLeast"/>
              <w:jc w:val="left"/>
              <w:rPr>
                <w:rFonts w:ascii="宋体" w:eastAsia="宋体" w:hAnsi="宋体" w:cs="宋体" w:hint="eastAsia"/>
                <w:b/>
                <w:bCs/>
                <w:color w:val="000000"/>
                <w:kern w:val="0"/>
                <w:sz w:val="23"/>
                <w:szCs w:val="23"/>
              </w:rPr>
            </w:pPr>
            <w:r w:rsidRPr="00A65C66">
              <w:rPr>
                <w:rFonts w:ascii="宋体" w:eastAsia="宋体" w:hAnsi="宋体" w:cs="宋体" w:hint="eastAsia"/>
                <w:b/>
                <w:bCs/>
                <w:color w:val="000000"/>
                <w:kern w:val="0"/>
                <w:sz w:val="23"/>
                <w:szCs w:val="23"/>
              </w:rPr>
              <w:t> </w:t>
            </w:r>
          </w:p>
          <w:p w:rsidR="00A65C66" w:rsidRDefault="00A65C66" w:rsidP="00A65C66">
            <w:pPr>
              <w:widowControl/>
              <w:spacing w:line="360" w:lineRule="atLeast"/>
              <w:jc w:val="left"/>
              <w:rPr>
                <w:rFonts w:ascii="宋体" w:eastAsia="宋体" w:hAnsi="宋体" w:cs="宋体" w:hint="eastAsia"/>
                <w:b/>
                <w:bCs/>
                <w:color w:val="000000"/>
                <w:kern w:val="0"/>
                <w:sz w:val="23"/>
                <w:szCs w:val="23"/>
              </w:rPr>
            </w:pPr>
          </w:p>
          <w:p w:rsidR="00A65C66" w:rsidRDefault="00A65C66" w:rsidP="00A65C66">
            <w:pPr>
              <w:widowControl/>
              <w:spacing w:line="360" w:lineRule="atLeast"/>
              <w:jc w:val="left"/>
              <w:rPr>
                <w:rFonts w:ascii="宋体" w:eastAsia="宋体" w:hAnsi="宋体" w:cs="宋体" w:hint="eastAsia"/>
                <w:b/>
                <w:bCs/>
                <w:color w:val="000000"/>
                <w:kern w:val="0"/>
                <w:sz w:val="23"/>
                <w:szCs w:val="23"/>
              </w:rPr>
            </w:pPr>
          </w:p>
          <w:p w:rsidR="00A65C66" w:rsidRDefault="00A65C66" w:rsidP="00A65C66">
            <w:pPr>
              <w:widowControl/>
              <w:spacing w:line="360" w:lineRule="atLeast"/>
              <w:jc w:val="left"/>
              <w:rPr>
                <w:rFonts w:ascii="宋体" w:eastAsia="宋体" w:hAnsi="宋体" w:cs="宋体" w:hint="eastAsia"/>
                <w:b/>
                <w:bCs/>
                <w:color w:val="000000"/>
                <w:kern w:val="0"/>
                <w:sz w:val="23"/>
                <w:szCs w:val="23"/>
              </w:rPr>
            </w:pPr>
          </w:p>
          <w:p w:rsidR="00A65C66" w:rsidRDefault="00A65C66" w:rsidP="00A65C66">
            <w:pPr>
              <w:widowControl/>
              <w:spacing w:line="360" w:lineRule="atLeast"/>
              <w:jc w:val="left"/>
              <w:rPr>
                <w:rFonts w:ascii="宋体" w:eastAsia="宋体" w:hAnsi="宋体" w:cs="宋体" w:hint="eastAsia"/>
                <w:b/>
                <w:bCs/>
                <w:color w:val="000000"/>
                <w:kern w:val="0"/>
                <w:sz w:val="23"/>
                <w:szCs w:val="23"/>
              </w:rPr>
            </w:pPr>
          </w:p>
          <w:p w:rsidR="00A65C66" w:rsidRDefault="00A65C66" w:rsidP="00A65C66">
            <w:pPr>
              <w:widowControl/>
              <w:spacing w:line="360" w:lineRule="atLeast"/>
              <w:jc w:val="left"/>
              <w:rPr>
                <w:rFonts w:ascii="宋体" w:eastAsia="宋体" w:hAnsi="宋体" w:cs="宋体" w:hint="eastAsia"/>
                <w:b/>
                <w:bCs/>
                <w:color w:val="000000"/>
                <w:kern w:val="0"/>
                <w:sz w:val="23"/>
                <w:szCs w:val="23"/>
              </w:rPr>
            </w:pP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 </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 </w:t>
            </w:r>
          </w:p>
          <w:p w:rsidR="00A65C66" w:rsidRPr="00A65C66" w:rsidRDefault="00A65C66" w:rsidP="00A65C66">
            <w:pPr>
              <w:widowControl/>
              <w:spacing w:line="360" w:lineRule="atLeast"/>
              <w:jc w:val="left"/>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3"/>
                <w:szCs w:val="23"/>
              </w:rPr>
              <w:t> </w:t>
            </w:r>
          </w:p>
          <w:p w:rsidR="00A65C66" w:rsidRPr="00A65C66" w:rsidRDefault="00A65C66" w:rsidP="00A65C66">
            <w:pPr>
              <w:widowControl/>
              <w:spacing w:line="360" w:lineRule="atLeast"/>
              <w:jc w:val="left"/>
              <w:rPr>
                <w:rFonts w:ascii="宋体" w:eastAsia="宋体" w:hAnsi="宋体" w:cs="宋体"/>
                <w:color w:val="000000"/>
                <w:kern w:val="0"/>
                <w:sz w:val="23"/>
                <w:szCs w:val="23"/>
              </w:rPr>
            </w:pPr>
            <w:r w:rsidRPr="00A65C66">
              <w:rPr>
                <w:rFonts w:ascii="宋体" w:eastAsia="宋体" w:hAnsi="宋体" w:cs="宋体" w:hint="eastAsia"/>
                <w:b/>
                <w:bCs/>
                <w:color w:val="000000"/>
                <w:kern w:val="0"/>
                <w:sz w:val="23"/>
                <w:szCs w:val="23"/>
              </w:rPr>
              <w:t> </w:t>
            </w:r>
          </w:p>
        </w:tc>
      </w:tr>
    </w:tbl>
    <w:p w:rsidR="00A65C66" w:rsidRPr="00A65C66" w:rsidRDefault="00A65C66" w:rsidP="00A65C66">
      <w:pPr>
        <w:widowControl/>
        <w:spacing w:line="435" w:lineRule="atLeast"/>
        <w:ind w:firstLine="285"/>
        <w:jc w:val="left"/>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9"/>
          <w:szCs w:val="29"/>
        </w:rPr>
        <w:lastRenderedPageBreak/>
        <w:t>三、课题主持人所在单位意见</w:t>
      </w:r>
    </w:p>
    <w:tbl>
      <w:tblPr>
        <w:tblW w:w="9120" w:type="dxa"/>
        <w:tblCellSpacing w:w="0" w:type="dxa"/>
        <w:tblCellMar>
          <w:left w:w="0" w:type="dxa"/>
          <w:right w:w="0" w:type="dxa"/>
        </w:tblCellMar>
        <w:tblLook w:val="04A0" w:firstRow="1" w:lastRow="0" w:firstColumn="1" w:lastColumn="0" w:noHBand="0" w:noVBand="1"/>
      </w:tblPr>
      <w:tblGrid>
        <w:gridCol w:w="9120"/>
      </w:tblGrid>
      <w:tr w:rsidR="00A65C66" w:rsidRPr="00A65C66" w:rsidTr="00A65C66">
        <w:trPr>
          <w:trHeight w:val="4380"/>
          <w:tblCellSpacing w:w="0" w:type="dxa"/>
        </w:trPr>
        <w:tc>
          <w:tcPr>
            <w:tcW w:w="912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spacing w:line="435" w:lineRule="atLeast"/>
              <w:ind w:firstLine="495"/>
              <w:jc w:val="left"/>
              <w:rPr>
                <w:rFonts w:ascii="宋体" w:eastAsia="宋体" w:hAnsi="宋体" w:cs="宋体" w:hint="eastAsia"/>
                <w:color w:val="000000"/>
                <w:kern w:val="0"/>
                <w:sz w:val="23"/>
                <w:szCs w:val="23"/>
              </w:rPr>
            </w:pPr>
            <w:r w:rsidRPr="00A65C66">
              <w:rPr>
                <w:rFonts w:ascii="宋体" w:eastAsia="宋体" w:hAnsi="宋体" w:cs="宋体" w:hint="eastAsia"/>
                <w:color w:val="000000"/>
                <w:spacing w:val="15"/>
                <w:kern w:val="0"/>
                <w:sz w:val="23"/>
                <w:szCs w:val="23"/>
              </w:rPr>
              <w:t>本单位完全了解常州市教育科学规划领导小组办公室有关“十三五”规划课题管理的精神，保证课题主持人所填写的《申报评审书》内容属实，课题主持人和参与研究者的政治素质、业务能力适合承担本课题研究工作。同意申报。</w:t>
            </w:r>
          </w:p>
          <w:p w:rsidR="00A65C66" w:rsidRPr="00A65C66" w:rsidRDefault="00A65C66" w:rsidP="00A65C66">
            <w:pPr>
              <w:widowControl/>
              <w:spacing w:line="435" w:lineRule="atLeast"/>
              <w:ind w:firstLine="495"/>
              <w:jc w:val="left"/>
              <w:rPr>
                <w:rFonts w:ascii="宋体" w:eastAsia="宋体" w:hAnsi="宋体" w:cs="宋体" w:hint="eastAsia"/>
                <w:color w:val="000000"/>
                <w:kern w:val="0"/>
                <w:sz w:val="23"/>
                <w:szCs w:val="23"/>
              </w:rPr>
            </w:pPr>
            <w:r w:rsidRPr="00A65C66">
              <w:rPr>
                <w:rFonts w:ascii="宋体" w:eastAsia="宋体" w:hAnsi="宋体" w:cs="宋体" w:hint="eastAsia"/>
                <w:color w:val="000000"/>
                <w:spacing w:val="15"/>
                <w:kern w:val="0"/>
                <w:sz w:val="23"/>
                <w:szCs w:val="23"/>
              </w:rPr>
              <w:t>在该课题研究周期内，本单位愿意为该项研究提供研究便利，如课题获准立项，本单位愿意根据课题研究所</w:t>
            </w:r>
            <w:proofErr w:type="gramStart"/>
            <w:r w:rsidRPr="00A65C66">
              <w:rPr>
                <w:rFonts w:ascii="宋体" w:eastAsia="宋体" w:hAnsi="宋体" w:cs="宋体" w:hint="eastAsia"/>
                <w:color w:val="000000"/>
                <w:spacing w:val="15"/>
                <w:kern w:val="0"/>
                <w:sz w:val="23"/>
                <w:szCs w:val="23"/>
              </w:rPr>
              <w:t>涉研究</w:t>
            </w:r>
            <w:proofErr w:type="gramEnd"/>
            <w:r w:rsidRPr="00A65C66">
              <w:rPr>
                <w:rFonts w:ascii="宋体" w:eastAsia="宋体" w:hAnsi="宋体" w:cs="宋体" w:hint="eastAsia"/>
                <w:color w:val="000000"/>
                <w:spacing w:val="15"/>
                <w:kern w:val="0"/>
                <w:sz w:val="23"/>
                <w:szCs w:val="23"/>
              </w:rPr>
              <w:t>任务，提供适量的研究经费。</w:t>
            </w:r>
          </w:p>
          <w:p w:rsidR="00A65C66" w:rsidRPr="00A65C66" w:rsidRDefault="00A65C66" w:rsidP="00A65C66">
            <w:pPr>
              <w:widowControl/>
              <w:spacing w:line="435"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spacing w:val="15"/>
                <w:kern w:val="0"/>
                <w:sz w:val="23"/>
                <w:szCs w:val="23"/>
              </w:rPr>
              <w:t> </w:t>
            </w:r>
          </w:p>
          <w:p w:rsidR="00A65C66" w:rsidRPr="00A65C66" w:rsidRDefault="00A65C66" w:rsidP="00A65C66">
            <w:pPr>
              <w:widowControl/>
              <w:spacing w:line="435" w:lineRule="atLeast"/>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spacing w:line="435" w:lineRule="atLeast"/>
              <w:ind w:firstLine="5880"/>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公   章</w:t>
            </w:r>
          </w:p>
          <w:p w:rsidR="00A65C66" w:rsidRPr="00A65C66" w:rsidRDefault="00A65C66" w:rsidP="00A65C66">
            <w:pPr>
              <w:widowControl/>
              <w:spacing w:line="435" w:lineRule="atLeast"/>
              <w:ind w:firstLine="5775"/>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年   月   日</w:t>
            </w:r>
          </w:p>
        </w:tc>
      </w:tr>
    </w:tbl>
    <w:p w:rsidR="00A65C66" w:rsidRPr="00A65C66" w:rsidRDefault="00A65C66" w:rsidP="00A65C66">
      <w:pPr>
        <w:widowControl/>
        <w:ind w:firstLine="285"/>
        <w:jc w:val="left"/>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9"/>
          <w:szCs w:val="29"/>
        </w:rPr>
        <w:t>四、辖市、区管理部门意见</w:t>
      </w:r>
    </w:p>
    <w:tbl>
      <w:tblPr>
        <w:tblW w:w="0" w:type="auto"/>
        <w:tblCellSpacing w:w="0" w:type="dxa"/>
        <w:tblCellMar>
          <w:left w:w="0" w:type="dxa"/>
          <w:right w:w="0" w:type="dxa"/>
        </w:tblCellMar>
        <w:tblLook w:val="04A0" w:firstRow="1" w:lastRow="0" w:firstColumn="1" w:lastColumn="0" w:noHBand="0" w:noVBand="1"/>
      </w:tblPr>
      <w:tblGrid>
        <w:gridCol w:w="8546"/>
      </w:tblGrid>
      <w:tr w:rsidR="00A65C66" w:rsidRPr="00A65C66" w:rsidTr="00A65C66">
        <w:trPr>
          <w:trHeight w:val="2655"/>
          <w:tblCellSpacing w:w="0" w:type="dxa"/>
        </w:trPr>
        <w:tc>
          <w:tcPr>
            <w:tcW w:w="99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ind w:firstLine="5985"/>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公  章</w:t>
            </w:r>
          </w:p>
          <w:p w:rsidR="00A65C66" w:rsidRPr="00A65C66" w:rsidRDefault="00A65C66" w:rsidP="00A65C66">
            <w:pPr>
              <w:widowControl/>
              <w:ind w:firstLine="1155"/>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年   月     日</w:t>
            </w:r>
          </w:p>
          <w:p w:rsidR="00A65C66" w:rsidRPr="00A65C66" w:rsidRDefault="00A65C66" w:rsidP="00A65C66">
            <w:pPr>
              <w:widowControl/>
              <w:jc w:val="left"/>
              <w:rPr>
                <w:rFonts w:ascii="宋体" w:eastAsia="宋体" w:hAnsi="宋体" w:cs="宋体"/>
                <w:color w:val="000000"/>
                <w:kern w:val="0"/>
                <w:sz w:val="23"/>
                <w:szCs w:val="23"/>
              </w:rPr>
            </w:pPr>
            <w:r w:rsidRPr="00A65C66">
              <w:rPr>
                <w:rFonts w:ascii="宋体" w:eastAsia="宋体" w:hAnsi="宋体" w:cs="宋体" w:hint="eastAsia"/>
                <w:b/>
                <w:bCs/>
                <w:color w:val="000000"/>
                <w:spacing w:val="15"/>
                <w:kern w:val="0"/>
                <w:sz w:val="23"/>
                <w:szCs w:val="23"/>
              </w:rPr>
              <w:t> </w:t>
            </w:r>
          </w:p>
        </w:tc>
      </w:tr>
    </w:tbl>
    <w:p w:rsidR="00A65C66" w:rsidRPr="00A65C66" w:rsidRDefault="00A65C66" w:rsidP="00A65C66">
      <w:pPr>
        <w:widowControl/>
        <w:ind w:firstLine="285"/>
        <w:jc w:val="left"/>
        <w:rPr>
          <w:rFonts w:ascii="宋体" w:eastAsia="宋体" w:hAnsi="宋体" w:cs="宋体" w:hint="eastAsia"/>
          <w:color w:val="000000"/>
          <w:kern w:val="0"/>
          <w:sz w:val="23"/>
          <w:szCs w:val="23"/>
        </w:rPr>
      </w:pPr>
      <w:r w:rsidRPr="00A65C66">
        <w:rPr>
          <w:rFonts w:ascii="宋体" w:eastAsia="宋体" w:hAnsi="宋体" w:cs="宋体" w:hint="eastAsia"/>
          <w:b/>
          <w:bCs/>
          <w:color w:val="000000"/>
          <w:kern w:val="0"/>
          <w:sz w:val="29"/>
          <w:szCs w:val="29"/>
        </w:rPr>
        <w:t>五、常州市教育科学规划领导小组办公室意见</w:t>
      </w:r>
    </w:p>
    <w:tbl>
      <w:tblPr>
        <w:tblW w:w="9120" w:type="dxa"/>
        <w:tblCellSpacing w:w="0" w:type="dxa"/>
        <w:tblCellMar>
          <w:left w:w="0" w:type="dxa"/>
          <w:right w:w="0" w:type="dxa"/>
        </w:tblCellMar>
        <w:tblLook w:val="04A0" w:firstRow="1" w:lastRow="0" w:firstColumn="1" w:lastColumn="0" w:noHBand="0" w:noVBand="1"/>
      </w:tblPr>
      <w:tblGrid>
        <w:gridCol w:w="9120"/>
      </w:tblGrid>
      <w:tr w:rsidR="00A65C66" w:rsidRPr="00A65C66" w:rsidTr="00A65C66">
        <w:trPr>
          <w:trHeight w:val="2940"/>
          <w:tblCellSpacing w:w="0" w:type="dxa"/>
        </w:trPr>
        <w:tc>
          <w:tcPr>
            <w:tcW w:w="912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ind w:firstLine="6195"/>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公    章</w:t>
            </w:r>
          </w:p>
          <w:p w:rsidR="00A65C66" w:rsidRPr="00A65C66" w:rsidRDefault="00A65C66" w:rsidP="00A65C66">
            <w:pPr>
              <w:widowControl/>
              <w:ind w:firstLine="7875"/>
              <w:jc w:val="left"/>
              <w:rPr>
                <w:rFonts w:ascii="宋体" w:eastAsia="宋体" w:hAnsi="宋体" w:cs="宋体" w:hint="eastAsia"/>
                <w:color w:val="000000"/>
                <w:kern w:val="0"/>
                <w:sz w:val="23"/>
                <w:szCs w:val="23"/>
              </w:rPr>
            </w:pPr>
            <w:r w:rsidRPr="00A65C66">
              <w:rPr>
                <w:rFonts w:ascii="宋体" w:eastAsia="宋体" w:hAnsi="宋体" w:cs="宋体" w:hint="eastAsia"/>
                <w:color w:val="000000"/>
                <w:kern w:val="0"/>
                <w:sz w:val="23"/>
                <w:szCs w:val="23"/>
              </w:rPr>
              <w:t> </w:t>
            </w:r>
          </w:p>
          <w:p w:rsidR="00A65C66" w:rsidRPr="00A65C66" w:rsidRDefault="00A65C66" w:rsidP="00A65C66">
            <w:pPr>
              <w:widowControl/>
              <w:ind w:firstLine="5985"/>
              <w:jc w:val="left"/>
              <w:rPr>
                <w:rFonts w:ascii="宋体" w:eastAsia="宋体" w:hAnsi="宋体" w:cs="宋体"/>
                <w:color w:val="000000"/>
                <w:kern w:val="0"/>
                <w:sz w:val="23"/>
                <w:szCs w:val="23"/>
              </w:rPr>
            </w:pPr>
            <w:r w:rsidRPr="00A65C66">
              <w:rPr>
                <w:rFonts w:ascii="宋体" w:eastAsia="宋体" w:hAnsi="宋体" w:cs="宋体" w:hint="eastAsia"/>
                <w:color w:val="000000"/>
                <w:kern w:val="0"/>
                <w:sz w:val="23"/>
                <w:szCs w:val="23"/>
              </w:rPr>
              <w:t>年    月    日</w:t>
            </w:r>
          </w:p>
        </w:tc>
      </w:tr>
    </w:tbl>
    <w:p w:rsidR="00A65C66" w:rsidRPr="00A65C66" w:rsidRDefault="00A65C66" w:rsidP="00A65C66">
      <w:pPr>
        <w:widowControl/>
        <w:jc w:val="left"/>
        <w:rPr>
          <w:rFonts w:ascii="宋体" w:eastAsia="宋体" w:hAnsi="宋体" w:cs="宋体" w:hint="eastAsia"/>
          <w:color w:val="000000"/>
          <w:kern w:val="0"/>
          <w:sz w:val="23"/>
          <w:szCs w:val="23"/>
        </w:rPr>
      </w:pPr>
      <w:r w:rsidRPr="00A65C66">
        <w:rPr>
          <w:rFonts w:ascii="华文中宋" w:eastAsia="华文中宋" w:hAnsi="华文中宋" w:cs="宋体" w:hint="eastAsia"/>
          <w:b/>
          <w:bCs/>
          <w:color w:val="000000"/>
          <w:kern w:val="0"/>
          <w:sz w:val="11"/>
          <w:szCs w:val="11"/>
        </w:rPr>
        <w:t> </w:t>
      </w:r>
    </w:p>
    <w:p w:rsidR="007352A6" w:rsidRDefault="00A65C66"/>
    <w:sectPr w:rsidR="007352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C66"/>
    <w:rsid w:val="00441498"/>
    <w:rsid w:val="00A65C66"/>
    <w:rsid w:val="00E25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5C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5C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5C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5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30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1184</Words>
  <Characters>6754</Characters>
  <Application>Microsoft Office Word</Application>
  <DocSecurity>0</DocSecurity>
  <Lines>56</Lines>
  <Paragraphs>15</Paragraphs>
  <ScaleCrop>false</ScaleCrop>
  <Company>china</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2019-08-10T01:38:00Z</dcterms:created>
  <dcterms:modified xsi:type="dcterms:W3CDTF">2019-08-10T01:40:00Z</dcterms:modified>
</cp:coreProperties>
</file>