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2C" w:rsidRPr="003D592C" w:rsidRDefault="003D592C" w:rsidP="003D592C">
      <w:pPr>
        <w:widowControl/>
        <w:shd w:val="clear" w:color="auto" w:fill="FFFFFF"/>
        <w:jc w:val="center"/>
        <w:rPr>
          <w:rFonts w:ascii="黑体" w:eastAsia="黑体" w:hAnsi="黑体" w:cs="宋体" w:hint="eastAsia"/>
          <w:color w:val="333333"/>
          <w:kern w:val="0"/>
          <w:sz w:val="32"/>
          <w:szCs w:val="32"/>
        </w:rPr>
      </w:pPr>
      <w:r w:rsidRPr="003D592C">
        <w:rPr>
          <w:rFonts w:ascii="黑体" w:eastAsia="黑体" w:hAnsi="黑体" w:cs="宋体" w:hint="eastAsia"/>
          <w:color w:val="333333"/>
          <w:kern w:val="0"/>
          <w:sz w:val="32"/>
          <w:szCs w:val="32"/>
        </w:rPr>
        <w:t>美，就在身边</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当我捧读《搭石》这一课，一幅幅生动的画面映入眼帘：秋凉在即，人们精心挑选石头摆放在小溪中，几番精心踩踏；急着赶路的老人，发现搭石不稳，及时调整才肯离去；一行人走搭石，动作协调有序，声音踏踏，清波漾漾，人影绰绰，充满了诗情画意；两个人面对面过溪，招手礼让，闲话家常；偶遇老人，蹲身下伏，背负过溪……</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课文语言质朴，意境秀美，字里行间洋溢著乡村的生活气息。使我一次又一次地感受到一种看得见的美和看不见的美在文本中和谐共生。根据本文特点，结合新的课程理念，本课在教学时我注重以人为本，以读为本。采取情境体验式教学法，引导学生紧紧抓住“搭石，构成家乡的一道风景。”这一主题，教学中以学生自读自悟为基础，注重引导学生充分地读，在读中体验、感悟，在读中积累、内化，在读中欣赏、升华。把 “美”这条主线，贯穿于课堂始终。</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一、以风景为主线</w:t>
      </w:r>
    </w:p>
    <w:p w:rsidR="003D592C" w:rsidRDefault="003D592C" w:rsidP="003D592C">
      <w:pPr>
        <w:widowControl/>
        <w:shd w:val="clear" w:color="auto" w:fill="FFFFFF"/>
        <w:spacing w:line="360" w:lineRule="auto"/>
        <w:ind w:firstLineChars="200" w:firstLine="560"/>
        <w:jc w:val="left"/>
        <w:rPr>
          <w:rFonts w:asciiTheme="minorEastAsia" w:hAnsiTheme="minorEastAsia" w:cs="宋体" w:hint="eastAsia"/>
          <w:color w:val="444444"/>
          <w:kern w:val="0"/>
          <w:sz w:val="28"/>
          <w:szCs w:val="28"/>
        </w:rPr>
      </w:pPr>
      <w:r w:rsidRPr="003D592C">
        <w:rPr>
          <w:rFonts w:asciiTheme="minorEastAsia" w:hAnsiTheme="minorEastAsia" w:cs="宋体" w:hint="eastAsia"/>
          <w:color w:val="333333"/>
          <w:kern w:val="0"/>
          <w:sz w:val="28"/>
          <w:szCs w:val="28"/>
        </w:rPr>
        <w:t>这篇课文文字并不艰深，但其间传递的情感却是丰富的。这正为学生的个性化阅读提供了想象的空间。新课伊始，由课题引入什么是搭石？让学生从图文中领略出搭石的美，领略到“搭石，构成了家乡的一道风景。”并领悟到乡亲们摆搭石是为别人着想，是心灵美。然后，我请学生带着“你从哪幅画面感受到了什么美”，静静地默读课文，抓住“一群人走搭石”，“两个人面对面走搭石”和“老人与年轻人走搭石”三个板块，勾勒成三幅画面，很自然地引导学生理解搭石在作者眼里为什么是一道风景。</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lastRenderedPageBreak/>
        <w:t>二、以欣赏为前提</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读书是师生，尤其是学生与作者进行心灵对话的过程。读“什么是搭石”那一段，我通过引读“脱鞋绾裤”让学生读出搭石为人们带来的方便。读“一群人走搭石”那段话，我通过引导学生对“协调有序、清波漾漾、人影绰绰”的理解，引导学生诵读，很自然地把学生带入有着浓浓乡情的搭石旁边，引领学生用朗读将这美好的画面呈现在了大家面前。而“两个人面对面走搭石”和“老人与年轻人走搭石”主要让学生抓住文本的空白点进行想象。</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三、从背景中升华</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当学生通过这些画面的体会，自然地感受到搭石构成了家乡的一道风景时，学习最后一段，并通过背景介绍，使学生进一步感受搭石默默无闻的美，情感又进一步得到升华。</w:t>
      </w:r>
    </w:p>
    <w:p w:rsidR="003D592C" w:rsidRPr="003D592C" w:rsidRDefault="003D592C" w:rsidP="003D592C">
      <w:pPr>
        <w:widowControl/>
        <w:shd w:val="clear" w:color="auto" w:fill="FFFFFF"/>
        <w:spacing w:line="360" w:lineRule="auto"/>
        <w:ind w:firstLineChars="200" w:firstLine="560"/>
        <w:jc w:val="left"/>
        <w:rPr>
          <w:rFonts w:asciiTheme="minorEastAsia" w:hAnsiTheme="minorEastAsia" w:cs="宋体"/>
          <w:color w:val="444444"/>
          <w:kern w:val="0"/>
          <w:sz w:val="28"/>
          <w:szCs w:val="28"/>
        </w:rPr>
      </w:pPr>
      <w:r w:rsidRPr="003D592C">
        <w:rPr>
          <w:rFonts w:asciiTheme="minorEastAsia" w:hAnsiTheme="minorEastAsia" w:cs="宋体" w:hint="eastAsia"/>
          <w:color w:val="333333"/>
          <w:kern w:val="0"/>
          <w:sz w:val="28"/>
          <w:szCs w:val="28"/>
        </w:rPr>
        <w:t>教学中，我努力做到工具性和人文性的和谐统一。在词句教学时，我不光引导学生了解意思，还提示理解方法，如抓住重点词语理解，联系上下文理解，以培养学生自学能力。在对学生进行听说读写基本功综合训练的同时，要注重对学生关爱他人美好情感的熏陶和正确的情感态度和价值观的引导。比如在朗读中潜移默化，在过渡语、小结语、激情语中渗透。从而让学生感受到：勤劳是美、助人是美、谦让是美、和谐是美、美就在我们的心里，只要我们奉献了爱，我们的生活就充满了美。</w:t>
      </w:r>
    </w:p>
    <w:p w:rsidR="004E2D6A" w:rsidRPr="003D592C" w:rsidRDefault="004E2D6A" w:rsidP="003D592C">
      <w:pPr>
        <w:spacing w:line="360" w:lineRule="auto"/>
        <w:ind w:firstLineChars="200" w:firstLine="560"/>
        <w:jc w:val="left"/>
        <w:rPr>
          <w:rFonts w:asciiTheme="minorEastAsia" w:hAnsiTheme="minorEastAsia"/>
          <w:sz w:val="28"/>
          <w:szCs w:val="28"/>
        </w:rPr>
      </w:pPr>
    </w:p>
    <w:sectPr w:rsidR="004E2D6A" w:rsidRPr="003D592C" w:rsidSect="004E2D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592C"/>
    <w:rsid w:val="003D592C"/>
    <w:rsid w:val="004E2D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68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164</Words>
  <Characters>941</Characters>
  <Application>Microsoft Office Word</Application>
  <DocSecurity>0</DocSecurity>
  <Lines>7</Lines>
  <Paragraphs>2</Paragraphs>
  <ScaleCrop>false</ScaleCrop>
  <Company>CHINA</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2019-10-30T07:40:00Z</dcterms:created>
  <dcterms:modified xsi:type="dcterms:W3CDTF">2019-10-30T07:51:00Z</dcterms:modified>
</cp:coreProperties>
</file>