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大标宋简体" w:eastAsia="方正大标宋简体"/>
          <w:b/>
          <w:sz w:val="36"/>
        </w:rPr>
      </w:pPr>
      <w:r>
        <w:rPr>
          <w:rFonts w:hint="eastAsia" w:ascii="方正大标宋简体" w:eastAsia="方正大标宋简体"/>
          <w:b/>
          <w:sz w:val="36"/>
        </w:rPr>
        <w:t>常州市教科研课题研究活动情况登记表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8"/>
        <w:gridCol w:w="560"/>
        <w:gridCol w:w="658"/>
        <w:gridCol w:w="492"/>
        <w:gridCol w:w="874"/>
        <w:gridCol w:w="1237"/>
        <w:gridCol w:w="1251"/>
        <w:gridCol w:w="1035"/>
        <w:gridCol w:w="786"/>
        <w:gridCol w:w="10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</w:rPr>
            </w:pPr>
            <w:r>
              <w:rPr>
                <w:rFonts w:hint="eastAsia" w:ascii="宋体"/>
                <w:b/>
              </w:rPr>
              <w:t>时间</w:t>
            </w: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/>
                <w:b/>
                <w:lang w:val="en-US"/>
              </w:rPr>
            </w:pPr>
            <w:r>
              <w:rPr>
                <w:rFonts w:hint="eastAsia" w:ascii="宋体"/>
                <w:b/>
                <w:lang w:val="en-US" w:eastAsia="zh-CN"/>
              </w:rPr>
              <w:t>2018.10.12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</w:rPr>
            </w:pPr>
            <w:r>
              <w:rPr>
                <w:rFonts w:hint="eastAsia" w:ascii="宋体"/>
                <w:b/>
              </w:rPr>
              <w:t>地点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</w:rPr>
            </w:pPr>
            <w:r>
              <w:rPr>
                <w:rFonts w:hint="eastAsia" w:ascii="宋体"/>
                <w:b/>
                <w:lang w:eastAsia="zh-CN"/>
              </w:rPr>
              <w:t>图书馆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</w:rPr>
            </w:pPr>
            <w:r>
              <w:rPr>
                <w:rFonts w:hint="eastAsia" w:ascii="宋体"/>
                <w:b/>
              </w:rPr>
              <w:t>参加对象</w:t>
            </w:r>
          </w:p>
          <w:p>
            <w:pPr>
              <w:jc w:val="center"/>
              <w:rPr>
                <w:rFonts w:hint="eastAsia" w:ascii="宋体"/>
                <w:b/>
              </w:rPr>
            </w:pPr>
            <w:r>
              <w:rPr>
                <w:rFonts w:hint="eastAsia" w:ascii="宋体"/>
                <w:b/>
              </w:rPr>
              <w:t>及应到人数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</w:rPr>
            </w:pPr>
            <w:r>
              <w:rPr>
                <w:rFonts w:hint="eastAsia" w:ascii="宋体"/>
                <w:b/>
                <w:lang w:val="en-US" w:eastAsia="zh-CN"/>
              </w:rPr>
              <w:t>11</w:t>
            </w:r>
          </w:p>
        </w:tc>
        <w:tc>
          <w:tcPr>
            <w:tcW w:w="786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</w:rPr>
            </w:pPr>
            <w:r>
              <w:rPr>
                <w:rFonts w:hint="eastAsia" w:ascii="宋体"/>
                <w:b/>
              </w:rPr>
              <w:t>实到人数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</w:rPr>
            </w:pPr>
            <w:r>
              <w:rPr>
                <w:rFonts w:hint="eastAsia" w:ascii="宋体"/>
                <w:b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0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</w:rPr>
            </w:pPr>
            <w:r>
              <w:rPr>
                <w:rFonts w:hint="eastAsia" w:ascii="宋体"/>
                <w:b/>
              </w:rPr>
              <w:t>主持人</w:t>
            </w: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</w:rPr>
            </w:pPr>
            <w:r>
              <w:rPr>
                <w:rFonts w:hint="eastAsia" w:ascii="宋体"/>
                <w:b/>
                <w:lang w:eastAsia="zh-CN"/>
              </w:rPr>
              <w:t>施孝丹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</w:rPr>
            </w:pPr>
            <w:r>
              <w:rPr>
                <w:rFonts w:hint="eastAsia" w:ascii="宋体"/>
                <w:b/>
              </w:rPr>
              <w:t>活动</w:t>
            </w:r>
          </w:p>
          <w:p>
            <w:pPr>
              <w:jc w:val="center"/>
              <w:rPr>
                <w:rFonts w:hint="eastAsia" w:ascii="宋体"/>
                <w:b/>
              </w:rPr>
            </w:pPr>
            <w:r>
              <w:rPr>
                <w:rFonts w:hint="eastAsia" w:ascii="宋体"/>
                <w:b/>
              </w:rPr>
              <w:t>形式</w:t>
            </w:r>
          </w:p>
        </w:tc>
        <w:tc>
          <w:tcPr>
            <w:tcW w:w="539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</w:rPr>
            </w:pPr>
            <w:r>
              <w:rPr>
                <w:rFonts w:hint="eastAsia" w:ascii="宋体"/>
                <w:b/>
                <w:lang w:eastAsia="zh-CN"/>
              </w:rPr>
              <w:t>集体备课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</w:rPr>
            </w:pPr>
            <w:r>
              <w:rPr>
                <w:rFonts w:hint="eastAsia" w:ascii="宋体"/>
                <w:b/>
              </w:rPr>
              <w:t>研究的目的</w:t>
            </w:r>
          </w:p>
          <w:p>
            <w:pPr>
              <w:jc w:val="center"/>
              <w:rPr>
                <w:rFonts w:hint="eastAsia" w:ascii="宋体"/>
                <w:b/>
              </w:rPr>
            </w:pPr>
            <w:r>
              <w:rPr>
                <w:rFonts w:hint="eastAsia" w:ascii="宋体"/>
                <w:b/>
              </w:rPr>
              <w:t>（范围、方法）</w:t>
            </w:r>
          </w:p>
        </w:tc>
        <w:tc>
          <w:tcPr>
            <w:tcW w:w="6756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</w:rPr>
            </w:pPr>
            <w:r>
              <w:rPr>
                <w:rFonts w:hint="eastAsia" w:ascii="宋体"/>
                <w:b/>
              </w:rPr>
              <w:t>高中语文古诗词教学策略探讨</w:t>
            </w:r>
          </w:p>
          <w:p>
            <w:pPr>
              <w:jc w:val="center"/>
              <w:rPr>
                <w:rFonts w:hint="eastAsia" w:ascii="宋体"/>
                <w:b/>
              </w:rPr>
            </w:pPr>
            <w:r>
              <w:rPr>
                <w:rFonts w:hint="eastAsia" w:ascii="宋体"/>
                <w:b/>
              </w:rPr>
              <w:t xml:space="preserve">学科组 </w:t>
            </w:r>
            <w:r>
              <w:rPr>
                <w:rFonts w:hint="eastAsia" w:ascii="宋体"/>
                <w:b/>
                <w:lang w:eastAsia="zh-CN"/>
              </w:rPr>
              <w:t>文学沙龙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3" w:hRule="atLeast"/>
        </w:trPr>
        <w:tc>
          <w:tcPr>
            <w:tcW w:w="548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/>
                <w:b/>
                <w:spacing w:val="40"/>
              </w:rPr>
            </w:pPr>
            <w:r>
              <w:rPr>
                <w:rFonts w:hint="eastAsia" w:ascii="宋体"/>
                <w:b/>
                <w:spacing w:val="40"/>
              </w:rPr>
              <w:t>主要内容（不够填写另附纸）</w:t>
            </w:r>
          </w:p>
        </w:tc>
        <w:tc>
          <w:tcPr>
            <w:tcW w:w="7974" w:type="dxa"/>
            <w:gridSpan w:val="9"/>
            <w:noWrap w:val="0"/>
            <w:vAlign w:val="center"/>
          </w:tcPr>
          <w:p>
            <w:pPr>
              <w:ind w:firstLine="440"/>
              <w:jc w:val="left"/>
              <w:rPr>
                <w:rFonts w:hint="eastAsia" w:ascii="宋体"/>
                <w:sz w:val="22"/>
                <w:szCs w:val="28"/>
                <w:lang w:val="en-US" w:eastAsia="zh-CN"/>
              </w:rPr>
            </w:pPr>
            <w:r>
              <w:rPr>
                <w:rFonts w:hint="eastAsia" w:ascii="宋体"/>
                <w:sz w:val="22"/>
                <w:szCs w:val="28"/>
                <w:lang w:val="en-US" w:eastAsia="zh-CN"/>
              </w:rPr>
              <w:t>吴燕玉：确定单一、清晰且有深度的教学目标。在备课时，需要优化教学目标的设定：首先，确定单一的教学目标，争取每节课只集中解决一个问题；其次，确定清晰的教学目标，一些盘根错节的内容要忍痛割爱；最后，教学目标要有一定的深度。教师只有时常教会学生新的知识，学生才会产生强烈的求知欲，沉浸在古诗词的世界之中。例如，在讲授《念奴娇 赤壁怀古》这节课时，我将教学目标确定为：感受苏轼豪放的词风，体会作者渴望为国效力的思想与壮志未酬的苦闷，学习他的旷达胸襟和进取精神。对于了解苏轼的生平和思想、词的写作背景等目标，学生初中阶段对苏轼已经足够了解，通过布置预习就能够温故知新，无须赘述。</w:t>
            </w:r>
          </w:p>
          <w:p>
            <w:pPr>
              <w:ind w:firstLine="440"/>
              <w:jc w:val="left"/>
              <w:rPr>
                <w:rFonts w:hint="eastAsia" w:ascii="宋体"/>
                <w:sz w:val="22"/>
                <w:szCs w:val="28"/>
                <w:lang w:val="en-US" w:eastAsia="zh-CN"/>
              </w:rPr>
            </w:pPr>
            <w:r>
              <w:rPr>
                <w:rFonts w:hint="eastAsia" w:ascii="宋体"/>
                <w:sz w:val="22"/>
                <w:szCs w:val="28"/>
                <w:lang w:val="en-US" w:eastAsia="zh-CN"/>
              </w:rPr>
              <w:t>戚玉燕：学习古诗词，不应引导学生把它当做是一项任务去完成，敷衍了事，；而应该转变学生观念，提高学生认识，让学生知道古诗词这种形式就像是他们的随笔一样，有血有肉，穿越了时空的局限依然散发着耀眼的光芒，值得我们去仔细咀嚼。例如，在讲授《声声慢》时，我为学生介绍了李清照的人生经历，以及她前后期作品不同风格的成因，了解李清照后期的人生际遇对其词作风格的影响。这样一来，初读此词，学生就能够精准判断出它的创作时期。</w:t>
            </w:r>
          </w:p>
          <w:p>
            <w:pPr>
              <w:ind w:firstLine="440"/>
              <w:jc w:val="left"/>
              <w:rPr>
                <w:rFonts w:hint="eastAsia" w:ascii="宋体"/>
              </w:rPr>
            </w:pPr>
            <w:r>
              <w:rPr>
                <w:rFonts w:hint="eastAsia" w:ascii="宋体"/>
                <w:sz w:val="22"/>
                <w:szCs w:val="28"/>
                <w:lang w:val="en-US" w:eastAsia="zh-CN"/>
              </w:rPr>
              <w:t>曹兰：古诗词距我们的生活较为遥远，理解起来也自然会存在着一定的困难，为此，不妨充分利用多媒体技术来创设情境，使学生置身于画面、声音之中，不自觉地被吸引，真正转变“要我学”为“我要学”，引导学生以更加积极主动的状态投入到古诗词学习之中。例如，在讲授《琵琶行》时，为了不让学生因为课文过长而存在畏惧心理，我大胆涉猎自己并不擅长的音乐领域，对于琵琶演奏进行了一番研究，搜集了相关配乐插入到了课件之中进行配乐示范朗诵，对于诗歌当中着重描写的演奏部分更是有针对性地契合，充分调动学生的听觉，做到语文学科与音乐学科的和谐统一，促进学生的全面发展，带给学生一种新奇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6" w:hRule="atLeast"/>
        </w:trPr>
        <w:tc>
          <w:tcPr>
            <w:tcW w:w="548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</w:rPr>
            </w:pPr>
            <w:r>
              <w:rPr>
                <w:rFonts w:hint="eastAsia" w:ascii="宋体"/>
                <w:b/>
              </w:rPr>
              <w:t>评</w:t>
            </w:r>
          </w:p>
          <w:p>
            <w:pPr>
              <w:jc w:val="center"/>
              <w:rPr>
                <w:rFonts w:hint="eastAsia" w:ascii="宋体"/>
                <w:b/>
              </w:rPr>
            </w:pPr>
          </w:p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  <w:b/>
              </w:rPr>
              <w:t>价</w:t>
            </w:r>
          </w:p>
        </w:tc>
        <w:tc>
          <w:tcPr>
            <w:tcW w:w="7974" w:type="dxa"/>
            <w:gridSpan w:val="9"/>
            <w:noWrap w:val="0"/>
            <w:vAlign w:val="top"/>
          </w:tcPr>
          <w:p>
            <w:pPr>
              <w:spacing w:line="360" w:lineRule="auto"/>
              <w:ind w:firstLine="440" w:firstLineChars="200"/>
              <w:rPr>
                <w:rFonts w:hint="eastAsia" w:ascii="宋体" w:eastAsia="宋体"/>
                <w:lang w:eastAsia="zh-CN"/>
              </w:rPr>
            </w:pPr>
            <w:r>
              <w:rPr>
                <w:rFonts w:hint="eastAsia" w:ascii="宋体"/>
                <w:sz w:val="22"/>
                <w:szCs w:val="28"/>
                <w:lang w:val="en-US" w:eastAsia="zh-CN"/>
              </w:rPr>
              <w:t>本次沙龙研讨，让我们课题组成员更加明了古诗词教学担负着传承经典文化的重任，为此，我们要在新课程改革的大背景下，积极探索优化古诗词教学的方式方法，带领学生徜徉在古诗词的海洋之中，领略古诗词的无穷魅力，为学生今后的古诗词学习和生活奠定良好的基础，促进学生的个人发展。</w:t>
            </w:r>
          </w:p>
        </w:tc>
      </w:tr>
    </w:tbl>
    <w:p>
      <w:pPr>
        <w:ind w:firstLine="5190"/>
        <w:rPr>
          <w:rFonts w:hint="eastAsia" w:ascii="宋体"/>
          <w:sz w:val="28"/>
        </w:rPr>
      </w:pPr>
    </w:p>
    <w:p>
      <w:pPr>
        <w:ind w:firstLine="5190"/>
        <w:rPr>
          <w:rFonts w:hint="eastAsia" w:ascii="宋体"/>
          <w:b/>
          <w:sz w:val="24"/>
        </w:rPr>
      </w:pPr>
      <w:r>
        <w:rPr>
          <w:rFonts w:hint="eastAsia" w:ascii="宋体"/>
          <w:b/>
          <w:sz w:val="24"/>
        </w:rPr>
        <w:t>填表人</w:t>
      </w:r>
      <w:r>
        <w:rPr>
          <w:rFonts w:hint="eastAsia" w:ascii="宋体"/>
          <w:b/>
          <w:sz w:val="24"/>
          <w:u w:val="single"/>
        </w:rPr>
        <w:t xml:space="preserve">   </w:t>
      </w:r>
      <w:r>
        <w:rPr>
          <w:rFonts w:hint="eastAsia" w:ascii="宋体"/>
          <w:b/>
          <w:sz w:val="24"/>
          <w:u w:val="single"/>
          <w:lang w:eastAsia="zh-CN"/>
        </w:rPr>
        <w:t>施孝丹</w:t>
      </w:r>
      <w:r>
        <w:rPr>
          <w:rFonts w:hint="eastAsia" w:ascii="宋体"/>
          <w:b/>
          <w:sz w:val="24"/>
          <w:u w:val="single"/>
        </w:rPr>
        <w:t xml:space="preserve">    </w:t>
      </w:r>
    </w:p>
    <w:p>
      <w:r>
        <w:rPr>
          <w:rFonts w:ascii="宋体"/>
          <w:sz w:val="28"/>
        </w:rPr>
        <w:br w:type="page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方正大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054377"/>
    <w:rsid w:val="79054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2019-10-29T13:53:00Z</dcterms:created>
  <dc:creator>Administrator</dc:creator>
  <cp:lastModifiedBy>Administrator</cp:lastModifiedBy>
  <dcterms:modified xsi:type="dcterms:W3CDTF">2019-10-29T13:54:07Z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