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《致教师》读书笔记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礼河实验学校 沈小丽</w:t>
      </w:r>
    </w:p>
    <w:p>
      <w:pPr>
        <w:pStyle w:val="2"/>
        <w:keepNext w:val="0"/>
        <w:keepLines w:val="0"/>
        <w:widowControl/>
        <w:suppressLineNumbers w:val="0"/>
      </w:pPr>
      <w:r>
        <w:t>书中的《在教育中诗意栖居》，提到了年逾七十的李吉林教师，仍然对教育充满激情，永葆她那温和而持久的教育情怀。而这其中的秘籍是：让自己和自己的情境教育充满诗意和激情，充满挚爱和智慧。</w:t>
      </w:r>
    </w:p>
    <w:p>
      <w:pPr>
        <w:pStyle w:val="2"/>
        <w:keepNext w:val="0"/>
        <w:keepLines w:val="0"/>
        <w:widowControl/>
        <w:suppressLineNumbers w:val="0"/>
      </w:pPr>
      <w:r>
        <w:t>而对于这番内容，我也有了自己的些许理解。我们常说“活到老，学到老”，作为一名教育工作者，即便自己的工作内容似乎有迹可循，有一定的规律，但绝非一成不变的。反而是在教育过程中，应像李吉林老师一样，几十年如一日的保持年轻的心和满满的热情，不断追寻和发现教育中的爱，并最终拥有创造的智慧。</w:t>
      </w:r>
    </w:p>
    <w:p>
      <w:pPr>
        <w:pStyle w:val="2"/>
        <w:keepNext w:val="0"/>
        <w:keepLines w:val="0"/>
        <w:widowControl/>
        <w:suppressLineNumbers w:val="0"/>
      </w:pPr>
      <w:r>
        <w:t>作为教师，我想，无论自己年纪几何，都应该时常和孩子们交流。于永正先生曾说过，要蹲下身子来看孩子，和孩子交流。蹲下身子，与孩子面对面交流，使自己也永葆童心，在教育之路上也永远年轻。我经常感慨学生比起老师，有更加丰富的想象力，天真无邪的话语，却是最真最纯。</w:t>
      </w:r>
    </w:p>
    <w:p>
      <w:pPr>
        <w:pStyle w:val="2"/>
        <w:keepNext w:val="0"/>
        <w:keepLines w:val="0"/>
        <w:widowControl/>
        <w:suppressLineNumbers w:val="0"/>
      </w:pPr>
      <w:r>
        <w:t>那么教育的那份热情和爱来源哪里？我认为来自于学生家长。经常和家长沟通孩子在校情况，也从家长口中了解孩子在家的情况，使自己对一个孩子有更全面的了解，才能真正做到家校配合，让孩子在快乐中成长。我们更要善于总结和思考，面对一个问题，多去想几种方法和可能性，让问题更容易得到解决，让自己拥有创造性思维及其重要。</w:t>
      </w:r>
    </w:p>
    <w:p>
      <w:pPr>
        <w:pStyle w:val="2"/>
        <w:keepNext w:val="0"/>
        <w:keepLines w:val="0"/>
        <w:widowControl/>
        <w:suppressLineNumbers w:val="0"/>
      </w:pPr>
      <w:r>
        <w:t>同时书中提到的另一个问题也引起了我的思考。当自己面对性格各异、成长背景不尽相同的孩子，如何做到一碗水都端平？这个问题也是每一届学生、每一个班都会存在的。而阅读了《每个孩子都是天使》这篇内容后，我也有了以下的一些体会。</w:t>
      </w:r>
    </w:p>
    <w:p>
      <w:pPr>
        <w:pStyle w:val="2"/>
        <w:keepNext w:val="0"/>
        <w:keepLines w:val="0"/>
        <w:widowControl/>
        <w:suppressLineNumbers w:val="0"/>
      </w:pPr>
      <w:r>
        <w:t>恰当的给予孩子自由，给他时间和空间，也是给予孩子展现自己的一个极佳方式。“你给他一个舞台，他就能还给你一个精彩；你给他一点空间，他就能为你创造无数辉煌。”朱永新教授如是说。</w:t>
      </w:r>
    </w:p>
    <w:p>
      <w:pPr>
        <w:pStyle w:val="2"/>
        <w:keepNext w:val="0"/>
        <w:keepLines w:val="0"/>
        <w:widowControl/>
        <w:suppressLineNumbers w:val="0"/>
      </w:pPr>
      <w:r>
        <w:t>是啊，多少少时文静内敛的孩子，长大以后侃侃而谈，大方自信；多少年少调皮的孩子，长大以后却成为栋梁之才。教育的最终目的不是把所有的学生打造成同一个模子，而是让孩子发挥自己的天性的同时，加以正确的引导，使他们成为一个有独立个性和正确思想的人。</w:t>
      </w:r>
    </w:p>
    <w:p>
      <w:pPr>
        <w:pStyle w:val="2"/>
        <w:keepNext w:val="0"/>
        <w:keepLines w:val="0"/>
        <w:widowControl/>
        <w:suppressLineNumbers w:val="0"/>
      </w:pPr>
      <w:r>
        <w:t>诚然，教育之路漫漫长，过往，我有许多不足；今后，也定存在不少挑战。但通过阅读《致教师》，我对教育工作又有了新的见解和认识，也让我在这个假期，重整旗鼓，重新出发！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171FE"/>
    <w:rsid w:val="5BC81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2019-10-24T03:07:52Z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