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hint="eastAsia" w:ascii="黑体" w:hAnsi="黑体" w:eastAsia="黑体"/>
          <w:sz w:val="32"/>
          <w:szCs w:val="32"/>
        </w:rPr>
      </w:pPr>
      <w:bookmarkStart w:id="0" w:name="_GoBack"/>
      <w:bookmarkEnd w:id="0"/>
    </w:p>
    <w:p>
      <w:pPr>
        <w:spacing w:line="300" w:lineRule="auto"/>
      </w:pPr>
    </w:p>
    <w:p>
      <w:pPr>
        <w:spacing w:line="300" w:lineRule="auto"/>
      </w:pPr>
    </w:p>
    <w:p>
      <w:pPr>
        <w:spacing w:line="700" w:lineRule="exact"/>
        <w:jc w:val="center"/>
        <w:rPr>
          <w:rFonts w:hint="eastAsia" w:ascii="方正小标宋简体" w:eastAsia="方正小标宋简体"/>
          <w:bCs/>
          <w:spacing w:val="40"/>
          <w:sz w:val="48"/>
          <w:szCs w:val="48"/>
        </w:rPr>
      </w:pPr>
      <w:r>
        <w:rPr>
          <w:rFonts w:hint="eastAsia" w:ascii="方正小标宋简体" w:eastAsia="方正小标宋简体"/>
          <w:bCs/>
          <w:spacing w:val="40"/>
          <w:sz w:val="48"/>
          <w:szCs w:val="48"/>
        </w:rPr>
        <w:t>常州市教育科学“十三五”规划</w:t>
      </w:r>
    </w:p>
    <w:p>
      <w:pPr>
        <w:spacing w:line="700" w:lineRule="exact"/>
        <w:jc w:val="center"/>
        <w:rPr>
          <w:rFonts w:hint="eastAsia" w:ascii="方正小标宋简体" w:hAnsi="华文细黑" w:eastAsia="方正小标宋简体"/>
          <w:bCs/>
          <w:spacing w:val="40"/>
          <w:sz w:val="48"/>
          <w:szCs w:val="48"/>
        </w:rPr>
      </w:pPr>
      <w:r>
        <w:rPr>
          <w:rFonts w:hint="eastAsia" w:ascii="方正小标宋简体" w:eastAsia="方正小标宋简体"/>
          <w:bCs/>
          <w:spacing w:val="40"/>
          <w:sz w:val="48"/>
          <w:szCs w:val="48"/>
        </w:rPr>
        <w:t>课题</w:t>
      </w:r>
      <w:r>
        <w:rPr>
          <w:rFonts w:hint="eastAsia" w:ascii="方正小标宋简体" w:hAnsi="华文细黑" w:eastAsia="方正小标宋简体"/>
          <w:bCs/>
          <w:spacing w:val="40"/>
          <w:sz w:val="48"/>
          <w:szCs w:val="48"/>
        </w:rPr>
        <w:t>申报评审书</w:t>
      </w:r>
    </w:p>
    <w:p>
      <w:pPr>
        <w:tabs>
          <w:tab w:val="left" w:pos="540"/>
        </w:tabs>
        <w:spacing w:line="300" w:lineRule="auto"/>
        <w:jc w:val="center"/>
        <w:rPr>
          <w:rFonts w:hint="eastAsia" w:ascii="仿宋_GB2312" w:eastAsia="仿宋_GB2312"/>
          <w:sz w:val="30"/>
          <w:szCs w:val="30"/>
        </w:rPr>
      </w:pPr>
    </w:p>
    <w:p>
      <w:pPr>
        <w:tabs>
          <w:tab w:val="left" w:pos="540"/>
        </w:tabs>
        <w:spacing w:line="300" w:lineRule="auto"/>
        <w:rPr>
          <w:rFonts w:hint="eastAsia"/>
        </w:rPr>
      </w:pPr>
    </w:p>
    <w:p>
      <w:pPr>
        <w:tabs>
          <w:tab w:val="left" w:pos="540"/>
        </w:tabs>
        <w:spacing w:line="300" w:lineRule="auto"/>
        <w:rPr>
          <w:rFonts w:hint="eastAsia"/>
        </w:rPr>
      </w:pPr>
    </w:p>
    <w:p>
      <w:pPr>
        <w:tabs>
          <w:tab w:val="left" w:pos="540"/>
        </w:tabs>
        <w:spacing w:line="300" w:lineRule="auto"/>
        <w:rPr>
          <w:rFonts w:hint="eastAsia"/>
        </w:rPr>
      </w:pPr>
    </w:p>
    <w:p>
      <w:pPr>
        <w:tabs>
          <w:tab w:val="left" w:pos="540"/>
        </w:tabs>
        <w:spacing w:line="300" w:lineRule="auto"/>
        <w:rPr>
          <w:rFonts w:hint="eastAsia"/>
        </w:rPr>
      </w:pPr>
    </w:p>
    <w:p>
      <w:pPr>
        <w:tabs>
          <w:tab w:val="left" w:pos="540"/>
        </w:tabs>
        <w:spacing w:line="300" w:lineRule="auto"/>
        <w:rPr>
          <w:rFonts w:hint="eastAsia"/>
        </w:rPr>
      </w:pPr>
    </w:p>
    <w:p>
      <w:pPr>
        <w:tabs>
          <w:tab w:val="left" w:pos="540"/>
        </w:tabs>
        <w:spacing w:line="300" w:lineRule="auto"/>
        <w:ind w:firstLine="752" w:firstLineChars="200"/>
        <w:jc w:val="left"/>
        <w:rPr>
          <w:rFonts w:hint="eastAsia" w:ascii="宋体" w:hAnsi="宋体"/>
          <w:bCs/>
          <w:u w:val="single"/>
        </w:rPr>
      </w:pPr>
      <w:r>
        <w:rPr>
          <w:rFonts w:hint="eastAsia" w:ascii="宋体" w:hAnsi="宋体"/>
          <w:bCs/>
          <w:spacing w:val="38"/>
          <w:sz w:val="30"/>
        </w:rPr>
        <w:t>课题名称：</w:t>
      </w:r>
      <w:r>
        <w:rPr>
          <w:rFonts w:hint="eastAsia" w:ascii="宋体" w:hAnsi="宋体"/>
          <w:bCs/>
          <w:spacing w:val="20"/>
          <w:sz w:val="30"/>
          <w:u w:val="single"/>
        </w:rPr>
        <w:t>情景教学在高中体育教学中的应用研究</w:t>
      </w:r>
    </w:p>
    <w:p>
      <w:pPr>
        <w:tabs>
          <w:tab w:val="left" w:pos="540"/>
        </w:tabs>
        <w:spacing w:line="300" w:lineRule="auto"/>
        <w:ind w:firstLine="752" w:firstLineChars="200"/>
        <w:jc w:val="left"/>
        <w:rPr>
          <w:rFonts w:hint="eastAsia" w:ascii="宋体" w:hAnsi="宋体" w:eastAsia="宋体"/>
          <w:bCs/>
          <w:spacing w:val="20"/>
          <w:sz w:val="30"/>
          <w:u w:val="single"/>
          <w:lang w:val="en-US" w:eastAsia="zh-CN"/>
        </w:rPr>
      </w:pPr>
      <w:r>
        <w:rPr>
          <w:rFonts w:hint="eastAsia" w:ascii="宋体" w:hAnsi="宋体"/>
          <w:bCs/>
          <w:spacing w:val="38"/>
          <w:sz w:val="30"/>
        </w:rPr>
        <w:t>研究方向：</w:t>
      </w:r>
      <w:r>
        <w:rPr>
          <w:rFonts w:hint="eastAsia" w:ascii="宋体" w:hAnsi="宋体"/>
          <w:bCs/>
          <w:u w:val="single"/>
        </w:rPr>
        <w:t xml:space="preserve">     </w:t>
      </w:r>
      <w:r>
        <w:rPr>
          <w:rFonts w:hint="eastAsia" w:ascii="宋体" w:hAnsi="宋体"/>
          <w:bCs/>
          <w:spacing w:val="20"/>
          <w:sz w:val="30"/>
          <w:u w:val="single"/>
        </w:rPr>
        <w:t>体</w:t>
      </w:r>
      <w:r>
        <w:rPr>
          <w:rFonts w:hint="eastAsia" w:ascii="宋体" w:hAnsi="宋体"/>
          <w:bCs/>
          <w:spacing w:val="20"/>
          <w:sz w:val="30"/>
          <w:u w:val="single"/>
          <w:lang w:val="en-US" w:eastAsia="zh-CN"/>
        </w:rPr>
        <w:t xml:space="preserve"> </w:t>
      </w:r>
      <w:r>
        <w:rPr>
          <w:rFonts w:hint="eastAsia" w:ascii="宋体" w:hAnsi="宋体"/>
          <w:bCs/>
          <w:spacing w:val="20"/>
          <w:sz w:val="30"/>
          <w:u w:val="single"/>
        </w:rPr>
        <w:t>育</w:t>
      </w:r>
      <w:r>
        <w:rPr>
          <w:rFonts w:hint="eastAsia" w:ascii="宋体" w:hAnsi="宋体"/>
          <w:bCs/>
          <w:spacing w:val="20"/>
          <w:sz w:val="30"/>
          <w:u w:val="single"/>
          <w:lang w:val="en-US" w:eastAsia="zh-CN"/>
        </w:rPr>
        <w:t xml:space="preserve"> </w:t>
      </w:r>
      <w:r>
        <w:rPr>
          <w:rFonts w:hint="eastAsia" w:ascii="宋体" w:hAnsi="宋体"/>
          <w:bCs/>
          <w:spacing w:val="20"/>
          <w:sz w:val="30"/>
          <w:u w:val="single"/>
        </w:rPr>
        <w:t>教</w:t>
      </w:r>
      <w:r>
        <w:rPr>
          <w:rFonts w:hint="eastAsia" w:ascii="宋体" w:hAnsi="宋体"/>
          <w:bCs/>
          <w:spacing w:val="20"/>
          <w:sz w:val="30"/>
          <w:u w:val="single"/>
          <w:lang w:val="en-US" w:eastAsia="zh-CN"/>
        </w:rPr>
        <w:t xml:space="preserve"> </w:t>
      </w:r>
      <w:r>
        <w:rPr>
          <w:rFonts w:hint="eastAsia" w:ascii="宋体" w:hAnsi="宋体"/>
          <w:bCs/>
          <w:spacing w:val="20"/>
          <w:sz w:val="30"/>
          <w:u w:val="single"/>
        </w:rPr>
        <w:t>学</w:t>
      </w:r>
      <w:r>
        <w:rPr>
          <w:rFonts w:hint="eastAsia" w:ascii="宋体" w:hAnsi="宋体"/>
          <w:bCs/>
          <w:spacing w:val="20"/>
          <w:sz w:val="30"/>
          <w:u w:val="single"/>
          <w:lang w:val="en-US" w:eastAsia="zh-CN"/>
        </w:rPr>
        <w:t xml:space="preserve">                 </w:t>
      </w:r>
    </w:p>
    <w:p>
      <w:pPr>
        <w:tabs>
          <w:tab w:val="left" w:pos="-1800"/>
        </w:tabs>
        <w:spacing w:line="300" w:lineRule="auto"/>
        <w:ind w:firstLine="750" w:firstLineChars="250"/>
        <w:jc w:val="left"/>
        <w:rPr>
          <w:rFonts w:hint="eastAsia" w:ascii="宋体" w:hAnsi="宋体" w:eastAsia="宋体"/>
          <w:bCs/>
          <w:spacing w:val="20"/>
          <w:sz w:val="30"/>
          <w:u w:val="single"/>
          <w:lang w:val="en-US" w:eastAsia="zh-CN"/>
        </w:rPr>
      </w:pPr>
      <w:r>
        <w:rPr>
          <w:rFonts w:hint="eastAsia" w:ascii="宋体" w:hAnsi="宋体"/>
          <w:bCs/>
          <w:sz w:val="30"/>
        </w:rPr>
        <w:t>课题主持人：</w:t>
      </w:r>
      <w:r>
        <w:rPr>
          <w:rFonts w:hint="eastAsia" w:ascii="宋体" w:hAnsi="宋体"/>
          <w:bCs/>
          <w:sz w:val="30"/>
          <w:u w:val="single"/>
          <w:lang w:val="en-US" w:eastAsia="zh-CN"/>
        </w:rPr>
        <w:t xml:space="preserve">    缪素玉      贺 淼                  </w:t>
      </w:r>
    </w:p>
    <w:p>
      <w:pPr>
        <w:tabs>
          <w:tab w:val="left" w:pos="-1800"/>
        </w:tabs>
        <w:spacing w:line="300" w:lineRule="auto"/>
        <w:ind w:firstLine="752" w:firstLineChars="200"/>
        <w:jc w:val="left"/>
        <w:rPr>
          <w:rFonts w:hint="eastAsia" w:ascii="宋体" w:hAnsi="宋体" w:eastAsia="宋体"/>
          <w:bCs/>
          <w:spacing w:val="20"/>
          <w:sz w:val="30"/>
          <w:lang w:val="en-US" w:eastAsia="zh-CN"/>
        </w:rPr>
      </w:pPr>
      <w:r>
        <w:rPr>
          <w:rFonts w:hint="eastAsia" w:ascii="宋体" w:hAnsi="宋体"/>
          <w:bCs/>
          <w:spacing w:val="38"/>
          <w:sz w:val="30"/>
        </w:rPr>
        <w:t>所在单位</w:t>
      </w:r>
      <w:r>
        <w:rPr>
          <w:rFonts w:hint="eastAsia" w:ascii="宋体" w:hAnsi="宋体"/>
          <w:bCs/>
          <w:sz w:val="30"/>
        </w:rPr>
        <w:t>：</w:t>
      </w:r>
      <w:r>
        <w:rPr>
          <w:rFonts w:hint="eastAsia" w:ascii="宋体" w:hAnsi="宋体"/>
          <w:bCs/>
          <w:spacing w:val="20"/>
          <w:sz w:val="30"/>
          <w:u w:val="single"/>
        </w:rPr>
        <w:t xml:space="preserve">  常</w:t>
      </w:r>
      <w:r>
        <w:rPr>
          <w:rFonts w:hint="eastAsia" w:ascii="宋体" w:hAnsi="宋体"/>
          <w:bCs/>
          <w:spacing w:val="20"/>
          <w:sz w:val="30"/>
          <w:u w:val="single"/>
          <w:lang w:val="en-US" w:eastAsia="zh-CN"/>
        </w:rPr>
        <w:t xml:space="preserve"> </w:t>
      </w:r>
      <w:r>
        <w:rPr>
          <w:rFonts w:hint="eastAsia" w:ascii="宋体" w:hAnsi="宋体"/>
          <w:bCs/>
          <w:spacing w:val="20"/>
          <w:sz w:val="30"/>
          <w:u w:val="single"/>
        </w:rPr>
        <w:t>州</w:t>
      </w:r>
      <w:r>
        <w:rPr>
          <w:rFonts w:hint="eastAsia" w:ascii="宋体" w:hAnsi="宋体"/>
          <w:bCs/>
          <w:spacing w:val="20"/>
          <w:sz w:val="30"/>
          <w:u w:val="single"/>
          <w:lang w:val="en-US" w:eastAsia="zh-CN"/>
        </w:rPr>
        <w:t xml:space="preserve"> </w:t>
      </w:r>
      <w:r>
        <w:rPr>
          <w:rFonts w:hint="eastAsia" w:ascii="宋体" w:hAnsi="宋体"/>
          <w:bCs/>
          <w:spacing w:val="20"/>
          <w:sz w:val="30"/>
          <w:u w:val="single"/>
        </w:rPr>
        <w:t>市</w:t>
      </w:r>
      <w:r>
        <w:rPr>
          <w:rFonts w:hint="eastAsia" w:ascii="宋体" w:hAnsi="宋体"/>
          <w:bCs/>
          <w:spacing w:val="20"/>
          <w:sz w:val="30"/>
          <w:u w:val="single"/>
          <w:lang w:val="en-US" w:eastAsia="zh-CN"/>
        </w:rPr>
        <w:t xml:space="preserve"> </w:t>
      </w:r>
      <w:r>
        <w:rPr>
          <w:rFonts w:hint="eastAsia" w:ascii="宋体" w:hAnsi="宋体"/>
          <w:bCs/>
          <w:spacing w:val="20"/>
          <w:sz w:val="30"/>
          <w:u w:val="single"/>
        </w:rPr>
        <w:t>第</w:t>
      </w:r>
      <w:r>
        <w:rPr>
          <w:rFonts w:hint="eastAsia" w:ascii="宋体" w:hAnsi="宋体"/>
          <w:bCs/>
          <w:spacing w:val="20"/>
          <w:sz w:val="30"/>
          <w:u w:val="single"/>
          <w:lang w:val="en-US" w:eastAsia="zh-CN"/>
        </w:rPr>
        <w:t xml:space="preserve"> </w:t>
      </w:r>
      <w:r>
        <w:rPr>
          <w:rFonts w:hint="eastAsia" w:ascii="宋体" w:hAnsi="宋体"/>
          <w:bCs/>
          <w:spacing w:val="20"/>
          <w:sz w:val="30"/>
          <w:u w:val="single"/>
        </w:rPr>
        <w:t>三</w:t>
      </w:r>
      <w:r>
        <w:rPr>
          <w:rFonts w:hint="eastAsia" w:ascii="宋体" w:hAnsi="宋体"/>
          <w:bCs/>
          <w:spacing w:val="20"/>
          <w:sz w:val="30"/>
          <w:u w:val="single"/>
          <w:lang w:val="en-US" w:eastAsia="zh-CN"/>
        </w:rPr>
        <w:t xml:space="preserve"> </w:t>
      </w:r>
      <w:r>
        <w:rPr>
          <w:rFonts w:hint="eastAsia" w:ascii="宋体" w:hAnsi="宋体"/>
          <w:bCs/>
          <w:spacing w:val="20"/>
          <w:sz w:val="30"/>
          <w:u w:val="single"/>
        </w:rPr>
        <w:t>中</w:t>
      </w:r>
      <w:r>
        <w:rPr>
          <w:rFonts w:hint="eastAsia" w:ascii="宋体" w:hAnsi="宋体"/>
          <w:bCs/>
          <w:spacing w:val="20"/>
          <w:sz w:val="30"/>
          <w:u w:val="single"/>
          <w:lang w:val="en-US" w:eastAsia="zh-CN"/>
        </w:rPr>
        <w:t xml:space="preserve"> </w:t>
      </w:r>
      <w:r>
        <w:rPr>
          <w:rFonts w:hint="eastAsia" w:ascii="宋体" w:hAnsi="宋体"/>
          <w:bCs/>
          <w:spacing w:val="20"/>
          <w:sz w:val="30"/>
          <w:u w:val="single"/>
        </w:rPr>
        <w:t>学</w:t>
      </w:r>
      <w:r>
        <w:rPr>
          <w:rFonts w:hint="eastAsia" w:ascii="宋体" w:hAnsi="宋体"/>
          <w:bCs/>
          <w:spacing w:val="20"/>
          <w:sz w:val="30"/>
          <w:u w:val="single"/>
          <w:lang w:val="en-US" w:eastAsia="zh-CN"/>
        </w:rPr>
        <w:t xml:space="preserve">          </w:t>
      </w:r>
    </w:p>
    <w:p>
      <w:pPr>
        <w:spacing w:line="300" w:lineRule="auto"/>
        <w:ind w:firstLine="752" w:firstLineChars="200"/>
        <w:jc w:val="left"/>
        <w:rPr>
          <w:rFonts w:hint="eastAsia" w:ascii="宋体" w:hAnsi="宋体" w:eastAsia="宋体"/>
          <w:bCs/>
          <w:sz w:val="30"/>
          <w:u w:val="single"/>
          <w:lang w:val="en-US" w:eastAsia="zh-CN"/>
        </w:rPr>
      </w:pPr>
      <w:r>
        <w:rPr>
          <w:rFonts w:hint="eastAsia" w:ascii="宋体" w:hAnsi="宋体"/>
          <w:bCs/>
          <w:spacing w:val="38"/>
          <w:sz w:val="30"/>
        </w:rPr>
        <w:t>申报日期</w:t>
      </w:r>
      <w:r>
        <w:rPr>
          <w:rFonts w:hint="eastAsia" w:ascii="宋体" w:hAnsi="宋体"/>
          <w:bCs/>
          <w:sz w:val="30"/>
        </w:rPr>
        <w:t>：</w:t>
      </w:r>
      <w:r>
        <w:rPr>
          <w:rFonts w:hint="eastAsia" w:ascii="宋体" w:hAnsi="宋体"/>
          <w:bCs/>
          <w:sz w:val="30"/>
          <w:u w:val="single"/>
          <w:lang w:val="en-US" w:eastAsia="zh-CN"/>
        </w:rPr>
        <w:t xml:space="preserve">      2018.  12                        </w:t>
      </w:r>
    </w:p>
    <w:p>
      <w:pPr>
        <w:spacing w:line="300" w:lineRule="auto"/>
        <w:jc w:val="center"/>
        <w:rPr>
          <w:rFonts w:ascii="黑体" w:eastAsia="黑体"/>
          <w:sz w:val="30"/>
        </w:rPr>
      </w:pPr>
    </w:p>
    <w:p>
      <w:pPr>
        <w:spacing w:line="300" w:lineRule="auto"/>
        <w:jc w:val="center"/>
        <w:rPr>
          <w:rFonts w:hint="eastAsia" w:ascii="黑体" w:eastAsia="黑体"/>
          <w:sz w:val="30"/>
        </w:rPr>
      </w:pPr>
    </w:p>
    <w:p>
      <w:pPr>
        <w:spacing w:line="300" w:lineRule="auto"/>
        <w:jc w:val="center"/>
        <w:rPr>
          <w:rFonts w:hint="eastAsia" w:ascii="华文中宋" w:eastAsia="华文中宋"/>
          <w:b/>
          <w:bCs/>
          <w:spacing w:val="20"/>
          <w:sz w:val="30"/>
        </w:rPr>
      </w:pPr>
    </w:p>
    <w:p>
      <w:pPr>
        <w:spacing w:line="300" w:lineRule="auto"/>
        <w:jc w:val="center"/>
        <w:rPr>
          <w:rFonts w:hint="eastAsia" w:ascii="华文中宋" w:eastAsia="华文中宋"/>
          <w:b/>
          <w:bCs/>
          <w:spacing w:val="20"/>
          <w:sz w:val="30"/>
        </w:rPr>
      </w:pPr>
    </w:p>
    <w:p>
      <w:pPr>
        <w:spacing w:line="300" w:lineRule="auto"/>
        <w:jc w:val="center"/>
        <w:rPr>
          <w:rFonts w:hint="eastAsia" w:ascii="宋体" w:hAnsi="宋体" w:cs="宋体"/>
          <w:b/>
          <w:bCs/>
          <w:sz w:val="30"/>
        </w:rPr>
      </w:pPr>
      <w:r>
        <w:rPr>
          <w:rFonts w:hint="eastAsia" w:ascii="仿宋_GB2312" w:hAnsi="华文细黑" w:eastAsia="仿宋_GB2312"/>
          <w:b/>
          <w:bCs/>
          <w:sz w:val="30"/>
        </w:rPr>
        <w:t>常州市教育科学规划领导小组办公室</w:t>
      </w:r>
    </w:p>
    <w:p>
      <w:pPr>
        <w:spacing w:line="300" w:lineRule="auto"/>
        <w:jc w:val="center"/>
        <w:rPr>
          <w:rFonts w:hint="eastAsia" w:ascii="仿宋_GB2312" w:hAnsi="华文细黑" w:eastAsia="仿宋_GB2312"/>
          <w:b/>
          <w:bCs/>
          <w:sz w:val="30"/>
        </w:rPr>
      </w:pPr>
      <w:r>
        <w:rPr>
          <w:rFonts w:hint="eastAsia" w:ascii="宋体" w:hAnsi="宋体" w:cs="宋体"/>
          <w:b/>
          <w:bCs/>
          <w:sz w:val="30"/>
        </w:rPr>
        <w:t>二O一六年一月</w:t>
      </w:r>
      <w:r>
        <w:rPr>
          <w:rFonts w:hint="eastAsia" w:ascii="仿宋_GB2312" w:hAnsi="华文细黑" w:eastAsia="仿宋_GB2312"/>
          <w:b/>
          <w:bCs/>
          <w:sz w:val="30"/>
        </w:rPr>
        <w:t>制</w:t>
      </w:r>
    </w:p>
    <w:p>
      <w:pPr>
        <w:spacing w:line="300" w:lineRule="auto"/>
        <w:jc w:val="center"/>
        <w:rPr>
          <w:rFonts w:hint="eastAsia" w:ascii="仿宋_GB2312" w:hAnsi="华文细黑" w:eastAsia="仿宋_GB2312"/>
          <w:b/>
          <w:bCs/>
          <w:sz w:val="30"/>
        </w:rPr>
      </w:pPr>
    </w:p>
    <w:p>
      <w:pPr>
        <w:spacing w:line="300" w:lineRule="auto"/>
        <w:jc w:val="center"/>
        <w:rPr>
          <w:rFonts w:hint="eastAsia" w:eastAsia="华文中宋"/>
          <w:b/>
          <w:bCs/>
          <w:spacing w:val="20"/>
          <w:sz w:val="48"/>
        </w:rPr>
      </w:pPr>
      <w:r>
        <w:rPr>
          <w:rFonts w:hint="eastAsia" w:eastAsia="华文中宋"/>
          <w:b/>
          <w:bCs/>
          <w:spacing w:val="20"/>
          <w:sz w:val="48"/>
        </w:rPr>
        <w:t>填报说明</w:t>
      </w:r>
    </w:p>
    <w:p>
      <w:pPr>
        <w:spacing w:line="360" w:lineRule="auto"/>
        <w:ind w:firstLine="527"/>
        <w:rPr>
          <w:rFonts w:hint="eastAsia"/>
          <w:spacing w:val="20"/>
          <w:sz w:val="24"/>
        </w:rPr>
      </w:pPr>
    </w:p>
    <w:p>
      <w:pPr>
        <w:spacing w:line="420" w:lineRule="exact"/>
        <w:ind w:firstLine="527"/>
        <w:rPr>
          <w:rFonts w:hint="eastAsia" w:ascii="仿宋_GB2312" w:eastAsia="仿宋_GB2312"/>
          <w:spacing w:val="20"/>
          <w:sz w:val="24"/>
        </w:rPr>
      </w:pPr>
      <w:r>
        <w:rPr>
          <w:rFonts w:hint="eastAsia" w:ascii="仿宋_GB2312" w:eastAsia="仿宋_GB2312"/>
          <w:spacing w:val="20"/>
          <w:sz w:val="24"/>
        </w:rPr>
        <w:t>1．常州市教育科学“十三五”规划除招标课题、专项课题以外的课题申报者填写本《申报评审书》。</w:t>
      </w:r>
    </w:p>
    <w:p>
      <w:pPr>
        <w:spacing w:line="420" w:lineRule="exact"/>
        <w:ind w:firstLine="527"/>
        <w:rPr>
          <w:rFonts w:hint="eastAsia" w:ascii="仿宋_GB2312" w:eastAsia="仿宋_GB2312"/>
          <w:spacing w:val="20"/>
          <w:sz w:val="24"/>
        </w:rPr>
      </w:pPr>
      <w:r>
        <w:rPr>
          <w:rFonts w:hint="eastAsia" w:ascii="仿宋_GB2312" w:eastAsia="仿宋_GB2312"/>
          <w:spacing w:val="20"/>
          <w:sz w:val="24"/>
        </w:rPr>
        <w:t>2．填写前，请先认真阅读《常州市教育科学研究规划课题管理办法（试行）》和《常州市教育科学“十三五”规划课题指南》。</w:t>
      </w:r>
    </w:p>
    <w:p>
      <w:pPr>
        <w:spacing w:line="420" w:lineRule="exact"/>
        <w:ind w:firstLine="527"/>
        <w:rPr>
          <w:rFonts w:hint="eastAsia" w:ascii="仿宋_GB2312" w:eastAsia="仿宋_GB2312"/>
          <w:spacing w:val="20"/>
          <w:sz w:val="24"/>
        </w:rPr>
      </w:pPr>
      <w:r>
        <w:rPr>
          <w:rFonts w:hint="eastAsia" w:ascii="仿宋_GB2312" w:eastAsia="仿宋_GB2312"/>
          <w:spacing w:val="20"/>
          <w:sz w:val="24"/>
        </w:rPr>
        <w:t>3．“研究方向”栏按“课题指南”中“选题与领域”的分类填写，如选题隶属于“教育综合改革研究”，则研究方向栏填写“2”，如选题隶属于“课程与教学研究”，则研究方向栏填写“5”，其它类别课题以此类推。申报自选课题者，研究方向栏填写“自选课题”。“课题主持人”不得超过两人。</w:t>
      </w:r>
    </w:p>
    <w:p>
      <w:pPr>
        <w:spacing w:line="420" w:lineRule="exact"/>
        <w:ind w:firstLine="527"/>
        <w:rPr>
          <w:rFonts w:hint="eastAsia" w:ascii="仿宋_GB2312" w:hAnsi="宋体" w:eastAsia="仿宋_GB2312"/>
          <w:spacing w:val="30"/>
          <w:sz w:val="24"/>
        </w:rPr>
      </w:pPr>
      <w:r>
        <w:rPr>
          <w:rFonts w:hint="eastAsia" w:ascii="仿宋_GB2312" w:eastAsia="仿宋_GB2312"/>
          <w:spacing w:val="20"/>
          <w:sz w:val="24"/>
        </w:rPr>
        <w:t>4．</w:t>
      </w:r>
      <w:r>
        <w:rPr>
          <w:rFonts w:hint="eastAsia" w:ascii="仿宋_GB2312" w:hAnsi="宋体" w:eastAsia="仿宋_GB2312"/>
          <w:spacing w:val="30"/>
          <w:sz w:val="24"/>
        </w:rPr>
        <w:t>《申报评审书》栏目二“课题研究设计与论证”总字数不宜超过5000字，各栏目空间填写时可根据实际需要调节。《申报评审书》“三、四、五”三个栏目需保持在同一页面内。</w:t>
      </w:r>
    </w:p>
    <w:p>
      <w:pPr>
        <w:spacing w:line="420" w:lineRule="exact"/>
        <w:ind w:firstLine="527"/>
        <w:rPr>
          <w:rFonts w:hint="eastAsia" w:ascii="仿宋_GB2312" w:hAnsi="宋体" w:eastAsia="仿宋_GB2312"/>
          <w:spacing w:val="30"/>
          <w:sz w:val="24"/>
        </w:rPr>
      </w:pPr>
      <w:r>
        <w:rPr>
          <w:rFonts w:hint="eastAsia" w:ascii="仿宋_GB2312" w:hAnsi="宋体" w:eastAsia="仿宋_GB2312"/>
          <w:spacing w:val="30"/>
          <w:sz w:val="24"/>
        </w:rPr>
        <w:t>5．《申报评审书》一律用A4纸打印或复印，一式三份，左侧装订成册。</w:t>
      </w:r>
    </w:p>
    <w:p>
      <w:pPr>
        <w:spacing w:line="420" w:lineRule="exact"/>
        <w:ind w:firstLine="527"/>
        <w:rPr>
          <w:rFonts w:hint="eastAsia" w:ascii="仿宋_GB2312" w:hAnsi="宋体" w:eastAsia="仿宋_GB2312"/>
          <w:spacing w:val="30"/>
          <w:sz w:val="24"/>
        </w:rPr>
      </w:pPr>
    </w:p>
    <w:p>
      <w:pPr>
        <w:spacing w:line="420" w:lineRule="exact"/>
        <w:ind w:firstLine="527"/>
        <w:rPr>
          <w:rFonts w:hint="eastAsia" w:ascii="仿宋_GB2312" w:hAnsi="宋体" w:eastAsia="仿宋_GB2312"/>
          <w:spacing w:val="30"/>
          <w:sz w:val="24"/>
        </w:rPr>
      </w:pPr>
      <w:r>
        <w:rPr>
          <w:rFonts w:hint="eastAsia" w:ascii="仿宋_GB2312" w:hAnsi="宋体" w:eastAsia="仿宋_GB2312"/>
          <w:spacing w:val="30"/>
          <w:sz w:val="24"/>
        </w:rPr>
        <w:t>常州市教育科学规划领导小组办公室地址：常州市劳动西路19号</w:t>
      </w:r>
    </w:p>
    <w:p>
      <w:pPr>
        <w:spacing w:line="420" w:lineRule="exact"/>
        <w:ind w:firstLine="527"/>
        <w:rPr>
          <w:rFonts w:hint="eastAsia" w:ascii="仿宋_GB2312" w:hAnsi="宋体" w:eastAsia="仿宋_GB2312"/>
          <w:spacing w:val="30"/>
          <w:sz w:val="24"/>
        </w:rPr>
      </w:pPr>
      <w:r>
        <w:rPr>
          <w:rFonts w:hint="eastAsia" w:ascii="仿宋_GB2312" w:hAnsi="宋体" w:eastAsia="仿宋_GB2312"/>
          <w:spacing w:val="30"/>
          <w:sz w:val="24"/>
        </w:rPr>
        <w:t>邮编：213001</w:t>
      </w:r>
    </w:p>
    <w:p>
      <w:pPr>
        <w:spacing w:line="420" w:lineRule="exact"/>
        <w:ind w:firstLine="527"/>
        <w:rPr>
          <w:rFonts w:hint="eastAsia" w:ascii="仿宋_GB2312" w:hAnsi="宋体" w:eastAsia="仿宋_GB2312"/>
          <w:spacing w:val="30"/>
          <w:sz w:val="24"/>
        </w:rPr>
      </w:pPr>
      <w:r>
        <w:rPr>
          <w:rFonts w:hint="eastAsia" w:ascii="仿宋_GB2312" w:hAnsi="宋体" w:eastAsia="仿宋_GB2312"/>
          <w:spacing w:val="30"/>
          <w:sz w:val="24"/>
        </w:rPr>
        <w:t>电话：0519-86696829，86699812</w:t>
      </w:r>
    </w:p>
    <w:p>
      <w:pPr>
        <w:spacing w:line="420" w:lineRule="exact"/>
        <w:ind w:firstLine="527"/>
        <w:rPr>
          <w:rFonts w:hint="eastAsia" w:ascii="仿宋_GB2312" w:hAnsi="宋体" w:eastAsia="仿宋_GB2312"/>
          <w:spacing w:val="30"/>
          <w:sz w:val="24"/>
        </w:rPr>
      </w:pPr>
    </w:p>
    <w:p>
      <w:pPr>
        <w:spacing w:line="420" w:lineRule="exact"/>
        <w:ind w:firstLine="527"/>
        <w:rPr>
          <w:rFonts w:hint="eastAsia" w:ascii="仿宋_GB2312" w:hAnsi="宋体" w:eastAsia="仿宋_GB2312"/>
          <w:spacing w:val="30"/>
          <w:sz w:val="24"/>
        </w:rPr>
      </w:pPr>
    </w:p>
    <w:p>
      <w:pPr>
        <w:spacing w:line="420" w:lineRule="exact"/>
        <w:ind w:firstLine="527"/>
        <w:rPr>
          <w:rFonts w:hint="eastAsia" w:ascii="仿宋_GB2312" w:hAnsi="宋体" w:eastAsia="仿宋_GB2312"/>
          <w:spacing w:val="30"/>
          <w:sz w:val="24"/>
        </w:rPr>
      </w:pPr>
    </w:p>
    <w:p>
      <w:pPr>
        <w:spacing w:line="420" w:lineRule="exact"/>
        <w:ind w:firstLine="527"/>
        <w:rPr>
          <w:rFonts w:hint="eastAsia" w:ascii="仿宋_GB2312" w:hAnsi="宋体" w:eastAsia="仿宋_GB2312"/>
          <w:spacing w:val="30"/>
          <w:sz w:val="24"/>
        </w:rPr>
      </w:pPr>
    </w:p>
    <w:p>
      <w:pPr>
        <w:spacing w:line="420" w:lineRule="exact"/>
        <w:ind w:firstLine="527"/>
        <w:rPr>
          <w:rFonts w:hint="eastAsia" w:ascii="仿宋_GB2312" w:hAnsi="宋体" w:eastAsia="仿宋_GB2312"/>
          <w:spacing w:val="30"/>
          <w:sz w:val="24"/>
        </w:rPr>
      </w:pPr>
    </w:p>
    <w:p>
      <w:pPr>
        <w:spacing w:line="420" w:lineRule="exact"/>
        <w:ind w:firstLine="527"/>
        <w:rPr>
          <w:rFonts w:hint="eastAsia" w:ascii="仿宋_GB2312" w:hAnsi="宋体" w:eastAsia="仿宋_GB2312"/>
          <w:spacing w:val="30"/>
          <w:sz w:val="24"/>
        </w:rPr>
      </w:pPr>
    </w:p>
    <w:p>
      <w:pPr>
        <w:spacing w:line="420" w:lineRule="exact"/>
        <w:ind w:firstLine="527"/>
        <w:rPr>
          <w:rFonts w:hint="eastAsia" w:ascii="仿宋_GB2312" w:hAnsi="宋体" w:eastAsia="仿宋_GB2312"/>
          <w:spacing w:val="30"/>
          <w:sz w:val="24"/>
        </w:rPr>
      </w:pPr>
    </w:p>
    <w:p>
      <w:pPr>
        <w:spacing w:line="420" w:lineRule="exact"/>
        <w:ind w:firstLine="527"/>
        <w:rPr>
          <w:rFonts w:hint="eastAsia" w:ascii="仿宋_GB2312" w:hAnsi="宋体" w:eastAsia="仿宋_GB2312"/>
          <w:spacing w:val="30"/>
          <w:sz w:val="24"/>
        </w:rPr>
      </w:pPr>
    </w:p>
    <w:p>
      <w:pPr>
        <w:spacing w:before="156" w:beforeLines="50" w:after="156" w:afterLines="50" w:line="440" w:lineRule="exact"/>
        <w:rPr>
          <w:rFonts w:hint="eastAsia" w:ascii="宋体" w:hAnsi="宋体"/>
          <w:b/>
          <w:bCs/>
          <w:sz w:val="28"/>
        </w:rPr>
      </w:pPr>
    </w:p>
    <w:p>
      <w:pPr>
        <w:spacing w:before="156" w:beforeLines="50" w:after="156" w:afterLines="50" w:line="440" w:lineRule="exact"/>
        <w:ind w:left="-540" w:firstLine="422"/>
        <w:rPr>
          <w:rFonts w:hint="eastAsia" w:ascii="宋体" w:hAnsi="宋体"/>
          <w:b/>
          <w:bCs/>
          <w:sz w:val="28"/>
        </w:rPr>
      </w:pPr>
      <w:r>
        <w:rPr>
          <w:rFonts w:hint="eastAsia" w:ascii="宋体" w:hAnsi="宋体"/>
          <w:b/>
          <w:bCs/>
          <w:sz w:val="28"/>
        </w:rPr>
        <w:t>一、课题研究人员基本信息</w:t>
      </w:r>
    </w:p>
    <w:tbl>
      <w:tblPr>
        <w:tblStyle w:val="5"/>
        <w:tblW w:w="9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342"/>
        <w:gridCol w:w="2158"/>
        <w:gridCol w:w="33"/>
        <w:gridCol w:w="417"/>
        <w:gridCol w:w="896"/>
        <w:gridCol w:w="724"/>
        <w:gridCol w:w="108"/>
        <w:gridCol w:w="103"/>
        <w:gridCol w:w="766"/>
        <w:gridCol w:w="643"/>
        <w:gridCol w:w="109"/>
        <w:gridCol w:w="599"/>
        <w:gridCol w:w="12"/>
        <w:gridCol w:w="14"/>
        <w:gridCol w:w="526"/>
        <w:gridCol w:w="1181"/>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460" w:hRule="atLeast"/>
        </w:trPr>
        <w:tc>
          <w:tcPr>
            <w:tcW w:w="9305" w:type="dxa"/>
            <w:gridSpan w:val="17"/>
            <w:noWrap w:val="0"/>
            <w:vAlign w:val="center"/>
          </w:tcPr>
          <w:p>
            <w:pPr>
              <w:spacing w:line="300" w:lineRule="exact"/>
              <w:ind w:left="-1008" w:leftChars="-480" w:firstLine="945" w:firstLineChars="45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课题主持人基本情况(不超过2人)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925" w:hRule="atLeast"/>
        </w:trPr>
        <w:tc>
          <w:tcPr>
            <w:tcW w:w="1016" w:type="dxa"/>
            <w:gridSpan w:val="2"/>
            <w:noWrap w:val="0"/>
            <w:vAlign w:val="center"/>
          </w:tcPr>
          <w:p>
            <w:pPr>
              <w:spacing w:line="300" w:lineRule="exact"/>
              <w:ind w:left="211" w:hanging="210" w:hangingChars="100"/>
              <w:rPr>
                <w:rFonts w:hint="eastAsia" w:ascii="宋体" w:hAnsi="宋体" w:eastAsia="宋体" w:cs="宋体"/>
                <w:b w:val="0"/>
                <w:bCs w:val="0"/>
                <w:sz w:val="21"/>
                <w:szCs w:val="21"/>
              </w:rPr>
            </w:pPr>
            <w:r>
              <w:rPr>
                <w:rFonts w:hint="eastAsia" w:ascii="宋体" w:hAnsi="宋体" w:eastAsia="宋体" w:cs="宋体"/>
                <w:b w:val="0"/>
                <w:bCs w:val="0"/>
                <w:sz w:val="21"/>
                <w:szCs w:val="21"/>
              </w:rPr>
              <w:t>姓  名(1)</w:t>
            </w:r>
          </w:p>
        </w:tc>
        <w:tc>
          <w:tcPr>
            <w:tcW w:w="2158" w:type="dxa"/>
            <w:noWrap w:val="0"/>
            <w:vAlign w:val="center"/>
          </w:tcPr>
          <w:p>
            <w:pPr>
              <w:spacing w:line="300" w:lineRule="exact"/>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缪素玉</w:t>
            </w:r>
          </w:p>
        </w:tc>
        <w:tc>
          <w:tcPr>
            <w:tcW w:w="1346" w:type="dxa"/>
            <w:gridSpan w:val="3"/>
            <w:noWrap w:val="0"/>
            <w:vAlign w:val="center"/>
          </w:tcPr>
          <w:p>
            <w:pPr>
              <w:spacing w:line="300" w:lineRule="exact"/>
              <w:ind w:left="-1008" w:leftChars="-480" w:firstLine="945" w:firstLineChars="45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性  别</w:t>
            </w:r>
          </w:p>
        </w:tc>
        <w:tc>
          <w:tcPr>
            <w:tcW w:w="832" w:type="dxa"/>
            <w:gridSpan w:val="2"/>
            <w:noWrap w:val="0"/>
            <w:vAlign w:val="center"/>
          </w:tcPr>
          <w:p>
            <w:pPr>
              <w:spacing w:line="300" w:lineRule="exact"/>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女</w:t>
            </w:r>
          </w:p>
        </w:tc>
        <w:tc>
          <w:tcPr>
            <w:tcW w:w="869" w:type="dxa"/>
            <w:gridSpan w:val="2"/>
            <w:noWrap w:val="0"/>
            <w:vAlign w:val="center"/>
          </w:tcPr>
          <w:p>
            <w:pPr>
              <w:spacing w:line="300" w:lineRule="exact"/>
              <w:ind w:left="-1008" w:leftChars="-480" w:firstLine="945" w:firstLineChars="45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民族</w:t>
            </w:r>
          </w:p>
        </w:tc>
        <w:tc>
          <w:tcPr>
            <w:tcW w:w="752" w:type="dxa"/>
            <w:gridSpan w:val="2"/>
            <w:noWrap w:val="0"/>
            <w:vAlign w:val="center"/>
          </w:tcPr>
          <w:p>
            <w:pPr>
              <w:spacing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汉</w:t>
            </w:r>
          </w:p>
        </w:tc>
        <w:tc>
          <w:tcPr>
            <w:tcW w:w="599" w:type="dxa"/>
            <w:noWrap w:val="0"/>
            <w:vAlign w:val="center"/>
          </w:tcPr>
          <w:p>
            <w:pPr>
              <w:spacing w:line="300" w:lineRule="exact"/>
              <w:ind w:left="-1008" w:leftChars="-480" w:firstLine="945" w:firstLineChars="45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出生</w:t>
            </w:r>
          </w:p>
          <w:p>
            <w:pPr>
              <w:spacing w:line="300" w:lineRule="exact"/>
              <w:ind w:left="-1008" w:leftChars="-480" w:firstLine="945" w:firstLineChars="45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年月</w:t>
            </w:r>
          </w:p>
        </w:tc>
        <w:tc>
          <w:tcPr>
            <w:tcW w:w="1733" w:type="dxa"/>
            <w:gridSpan w:val="4"/>
            <w:noWrap w:val="0"/>
            <w:vAlign w:val="center"/>
          </w:tcPr>
          <w:p>
            <w:pPr>
              <w:spacing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197</w:t>
            </w: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年</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cantSplit/>
          <w:trHeight w:val="971" w:hRule="atLeast"/>
        </w:trPr>
        <w:tc>
          <w:tcPr>
            <w:tcW w:w="1016" w:type="dxa"/>
            <w:gridSpan w:val="2"/>
            <w:noWrap w:val="0"/>
            <w:vAlign w:val="center"/>
          </w:tcPr>
          <w:p>
            <w:pPr>
              <w:spacing w:line="300" w:lineRule="exact"/>
              <w:ind w:left="-1008" w:leftChars="-480" w:firstLine="945" w:firstLineChars="45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行政职务</w:t>
            </w:r>
          </w:p>
        </w:tc>
        <w:tc>
          <w:tcPr>
            <w:tcW w:w="2158" w:type="dxa"/>
            <w:noWrap w:val="0"/>
            <w:vAlign w:val="center"/>
          </w:tcPr>
          <w:p>
            <w:pPr>
              <w:spacing w:line="300" w:lineRule="exact"/>
              <w:ind w:firstLine="630" w:firstLineChars="3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无</w:t>
            </w:r>
          </w:p>
        </w:tc>
        <w:tc>
          <w:tcPr>
            <w:tcW w:w="1346" w:type="dxa"/>
            <w:gridSpan w:val="3"/>
            <w:noWrap w:val="0"/>
            <w:vAlign w:val="center"/>
          </w:tcPr>
          <w:p>
            <w:pPr>
              <w:spacing w:line="300" w:lineRule="exact"/>
              <w:ind w:left="-1008" w:leftChars="-480" w:firstLine="945" w:firstLineChars="45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专业技</w:t>
            </w:r>
          </w:p>
          <w:p>
            <w:pPr>
              <w:spacing w:line="300" w:lineRule="exact"/>
              <w:ind w:left="-1008" w:leftChars="-480" w:firstLine="945" w:firstLineChars="45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术职称</w:t>
            </w:r>
          </w:p>
        </w:tc>
        <w:tc>
          <w:tcPr>
            <w:tcW w:w="1701" w:type="dxa"/>
            <w:gridSpan w:val="4"/>
            <w:noWrap w:val="0"/>
            <w:vAlign w:val="top"/>
          </w:tcPr>
          <w:p>
            <w:pPr>
              <w:spacing w:line="3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中学高级</w:t>
            </w:r>
          </w:p>
        </w:tc>
        <w:tc>
          <w:tcPr>
            <w:tcW w:w="1351" w:type="dxa"/>
            <w:gridSpan w:val="3"/>
            <w:noWrap w:val="0"/>
            <w:vAlign w:val="center"/>
          </w:tcPr>
          <w:p>
            <w:pPr>
              <w:spacing w:line="30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研究专长</w:t>
            </w:r>
          </w:p>
        </w:tc>
        <w:tc>
          <w:tcPr>
            <w:tcW w:w="1733" w:type="dxa"/>
            <w:gridSpan w:val="4"/>
            <w:noWrap w:val="0"/>
            <w:vAlign w:val="center"/>
          </w:tcPr>
          <w:p>
            <w:pPr>
              <w:spacing w:line="300" w:lineRule="exac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体育教育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cantSplit/>
          <w:trHeight w:val="828" w:hRule="atLeast"/>
        </w:trPr>
        <w:tc>
          <w:tcPr>
            <w:tcW w:w="1016" w:type="dxa"/>
            <w:gridSpan w:val="2"/>
            <w:noWrap w:val="0"/>
            <w:vAlign w:val="center"/>
          </w:tcPr>
          <w:p>
            <w:pPr>
              <w:spacing w:line="300" w:lineRule="exact"/>
              <w:ind w:left="-1008" w:leftChars="-480" w:firstLine="945" w:firstLineChars="45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最后学历</w:t>
            </w:r>
          </w:p>
        </w:tc>
        <w:tc>
          <w:tcPr>
            <w:tcW w:w="2158" w:type="dxa"/>
            <w:noWrap w:val="0"/>
            <w:vAlign w:val="top"/>
          </w:tcPr>
          <w:p>
            <w:pPr>
              <w:spacing w:line="300" w:lineRule="exact"/>
              <w:ind w:firstLine="420" w:firstLineChars="20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研究生</w:t>
            </w:r>
          </w:p>
        </w:tc>
        <w:tc>
          <w:tcPr>
            <w:tcW w:w="1346" w:type="dxa"/>
            <w:gridSpan w:val="3"/>
            <w:tcBorders>
              <w:bottom w:val="nil"/>
            </w:tcBorders>
            <w:noWrap w:val="0"/>
            <w:vAlign w:val="center"/>
          </w:tcPr>
          <w:p>
            <w:pPr>
              <w:spacing w:line="300" w:lineRule="exact"/>
              <w:ind w:left="-1008" w:leftChars="-480" w:firstLine="945" w:firstLineChars="45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最后学位</w:t>
            </w:r>
          </w:p>
        </w:tc>
        <w:tc>
          <w:tcPr>
            <w:tcW w:w="4785" w:type="dxa"/>
            <w:gridSpan w:val="11"/>
            <w:noWrap w:val="0"/>
            <w:vAlign w:val="top"/>
          </w:tcPr>
          <w:p>
            <w:pPr>
              <w:spacing w:line="300" w:lineRule="exac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教育硕士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cantSplit/>
          <w:trHeight w:val="353" w:hRule="atLeast"/>
        </w:trPr>
        <w:tc>
          <w:tcPr>
            <w:tcW w:w="1016" w:type="dxa"/>
            <w:gridSpan w:val="2"/>
            <w:vMerge w:val="restart"/>
            <w:noWrap w:val="0"/>
            <w:vAlign w:val="center"/>
          </w:tcPr>
          <w:p>
            <w:pPr>
              <w:spacing w:line="300" w:lineRule="exact"/>
              <w:ind w:left="-1008" w:leftChars="-480" w:firstLine="945" w:firstLineChars="45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工作单位</w:t>
            </w:r>
          </w:p>
        </w:tc>
        <w:tc>
          <w:tcPr>
            <w:tcW w:w="3504" w:type="dxa"/>
            <w:gridSpan w:val="4"/>
            <w:vMerge w:val="restart"/>
            <w:noWrap w:val="0"/>
            <w:vAlign w:val="top"/>
          </w:tcPr>
          <w:p>
            <w:pPr>
              <w:spacing w:line="300" w:lineRule="exact"/>
              <w:rPr>
                <w:rFonts w:hint="eastAsia" w:ascii="宋体" w:hAnsi="宋体" w:eastAsia="宋体" w:cs="宋体"/>
                <w:b w:val="0"/>
                <w:bCs w:val="0"/>
                <w:sz w:val="21"/>
                <w:szCs w:val="21"/>
              </w:rPr>
            </w:pPr>
          </w:p>
          <w:p>
            <w:pPr>
              <w:spacing w:line="3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常州市第三中学</w:t>
            </w:r>
          </w:p>
        </w:tc>
        <w:tc>
          <w:tcPr>
            <w:tcW w:w="1701" w:type="dxa"/>
            <w:gridSpan w:val="4"/>
            <w:tcBorders>
              <w:bottom w:val="single" w:color="auto" w:sz="4" w:space="0"/>
            </w:tcBorders>
            <w:noWrap w:val="0"/>
            <w:vAlign w:val="center"/>
          </w:tcPr>
          <w:p>
            <w:pPr>
              <w:spacing w:line="300" w:lineRule="exact"/>
              <w:ind w:left="-1008" w:leftChars="-480" w:firstLine="945" w:firstLineChars="45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手机（必填）</w:t>
            </w:r>
          </w:p>
        </w:tc>
        <w:tc>
          <w:tcPr>
            <w:tcW w:w="3084" w:type="dxa"/>
            <w:gridSpan w:val="7"/>
            <w:noWrap w:val="0"/>
            <w:vAlign w:val="top"/>
          </w:tcPr>
          <w:p>
            <w:pPr>
              <w:spacing w:line="300" w:lineRule="exact"/>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13813671062</w:t>
            </w:r>
          </w:p>
          <w:p>
            <w:pPr>
              <w:spacing w:line="300" w:lineRule="exact"/>
              <w:ind w:left="-1008" w:leftChars="-480" w:firstLine="945" w:firstLineChars="450"/>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cantSplit/>
          <w:trHeight w:val="301" w:hRule="atLeast"/>
        </w:trPr>
        <w:tc>
          <w:tcPr>
            <w:tcW w:w="1016" w:type="dxa"/>
            <w:gridSpan w:val="2"/>
            <w:vMerge w:val="continue"/>
            <w:tcBorders>
              <w:bottom w:val="single" w:color="auto" w:sz="4" w:space="0"/>
            </w:tcBorders>
            <w:noWrap w:val="0"/>
            <w:vAlign w:val="center"/>
          </w:tcPr>
          <w:p>
            <w:pPr>
              <w:spacing w:line="300" w:lineRule="exact"/>
              <w:ind w:left="-1008" w:leftChars="-480" w:firstLine="945" w:firstLineChars="450"/>
              <w:jc w:val="center"/>
              <w:rPr>
                <w:rFonts w:hint="eastAsia" w:ascii="宋体" w:hAnsi="宋体" w:eastAsia="宋体" w:cs="宋体"/>
                <w:b w:val="0"/>
                <w:bCs w:val="0"/>
                <w:sz w:val="21"/>
                <w:szCs w:val="21"/>
              </w:rPr>
            </w:pPr>
          </w:p>
        </w:tc>
        <w:tc>
          <w:tcPr>
            <w:tcW w:w="3504" w:type="dxa"/>
            <w:gridSpan w:val="4"/>
            <w:vMerge w:val="continue"/>
            <w:tcBorders>
              <w:bottom w:val="single" w:color="auto" w:sz="4" w:space="0"/>
            </w:tcBorders>
            <w:noWrap w:val="0"/>
            <w:vAlign w:val="top"/>
          </w:tcPr>
          <w:p>
            <w:pPr>
              <w:spacing w:line="300" w:lineRule="exact"/>
              <w:rPr>
                <w:rFonts w:hint="eastAsia" w:ascii="宋体" w:hAnsi="宋体" w:eastAsia="宋体" w:cs="宋体"/>
                <w:b w:val="0"/>
                <w:bCs w:val="0"/>
                <w:sz w:val="21"/>
                <w:szCs w:val="21"/>
              </w:rPr>
            </w:pPr>
          </w:p>
        </w:tc>
        <w:tc>
          <w:tcPr>
            <w:tcW w:w="1701" w:type="dxa"/>
            <w:gridSpan w:val="4"/>
            <w:tcBorders>
              <w:bottom w:val="single" w:color="auto" w:sz="4" w:space="0"/>
            </w:tcBorders>
            <w:noWrap w:val="0"/>
            <w:vAlign w:val="center"/>
          </w:tcPr>
          <w:p>
            <w:pPr>
              <w:spacing w:line="300" w:lineRule="exact"/>
              <w:ind w:left="-1008" w:leftChars="-480" w:firstLine="945" w:firstLineChars="45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E-mail（必填）</w:t>
            </w:r>
          </w:p>
        </w:tc>
        <w:tc>
          <w:tcPr>
            <w:tcW w:w="3084" w:type="dxa"/>
            <w:gridSpan w:val="7"/>
            <w:tcBorders>
              <w:bottom w:val="single" w:color="auto" w:sz="4" w:space="0"/>
            </w:tcBorders>
            <w:noWrap w:val="0"/>
            <w:vAlign w:val="top"/>
          </w:tcPr>
          <w:p>
            <w:pPr>
              <w:spacing w:line="300" w:lineRule="exact"/>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380314157@qq.com</w:t>
            </w:r>
          </w:p>
          <w:p>
            <w:pPr>
              <w:spacing w:line="300" w:lineRule="exact"/>
              <w:ind w:left="-1008" w:leftChars="-480" w:firstLine="945" w:firstLineChars="450"/>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cantSplit/>
          <w:trHeight w:val="821" w:hRule="atLeast"/>
        </w:trPr>
        <w:tc>
          <w:tcPr>
            <w:tcW w:w="1016" w:type="dxa"/>
            <w:gridSpan w:val="2"/>
            <w:tcBorders>
              <w:bottom w:val="single" w:color="auto" w:sz="4" w:space="0"/>
            </w:tcBorders>
            <w:noWrap w:val="0"/>
            <w:vAlign w:val="center"/>
          </w:tcPr>
          <w:p>
            <w:pPr>
              <w:spacing w:line="300" w:lineRule="exact"/>
              <w:ind w:left="-1008" w:leftChars="-480" w:firstLine="945" w:firstLineChars="45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姓  名</w:t>
            </w:r>
          </w:p>
          <w:p>
            <w:pPr>
              <w:spacing w:line="300" w:lineRule="exact"/>
              <w:ind w:left="-1008" w:leftChars="-480" w:firstLine="945" w:firstLineChars="45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w:t>
            </w:r>
          </w:p>
        </w:tc>
        <w:tc>
          <w:tcPr>
            <w:tcW w:w="2191" w:type="dxa"/>
            <w:gridSpan w:val="2"/>
            <w:tcBorders>
              <w:bottom w:val="single" w:color="auto" w:sz="4" w:space="0"/>
            </w:tcBorders>
            <w:noWrap w:val="0"/>
            <w:vAlign w:val="center"/>
          </w:tcPr>
          <w:p>
            <w:pPr>
              <w:spacing w:line="3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贺 淼</w:t>
            </w:r>
          </w:p>
        </w:tc>
        <w:tc>
          <w:tcPr>
            <w:tcW w:w="1313" w:type="dxa"/>
            <w:gridSpan w:val="2"/>
            <w:tcBorders>
              <w:bottom w:val="single" w:color="auto" w:sz="4" w:space="0"/>
            </w:tcBorders>
            <w:noWrap w:val="0"/>
            <w:vAlign w:val="center"/>
          </w:tcPr>
          <w:p>
            <w:pPr>
              <w:spacing w:line="3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性  别</w:t>
            </w:r>
          </w:p>
        </w:tc>
        <w:tc>
          <w:tcPr>
            <w:tcW w:w="935" w:type="dxa"/>
            <w:gridSpan w:val="3"/>
            <w:tcBorders>
              <w:bottom w:val="single" w:color="auto" w:sz="4" w:space="0"/>
            </w:tcBorders>
            <w:noWrap w:val="0"/>
            <w:vAlign w:val="center"/>
          </w:tcPr>
          <w:p>
            <w:pPr>
              <w:spacing w:line="300" w:lineRule="exact"/>
              <w:ind w:left="-1008" w:leftChars="-480" w:firstLine="945" w:firstLineChars="45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男</w:t>
            </w:r>
          </w:p>
        </w:tc>
        <w:tc>
          <w:tcPr>
            <w:tcW w:w="766" w:type="dxa"/>
            <w:tcBorders>
              <w:bottom w:val="single" w:color="auto" w:sz="4" w:space="0"/>
            </w:tcBorders>
            <w:noWrap w:val="0"/>
            <w:vAlign w:val="center"/>
          </w:tcPr>
          <w:p>
            <w:pPr>
              <w:spacing w:line="300" w:lineRule="exact"/>
              <w:ind w:left="-1008" w:leftChars="-480" w:firstLine="945" w:firstLineChars="45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民 族</w:t>
            </w:r>
          </w:p>
        </w:tc>
        <w:tc>
          <w:tcPr>
            <w:tcW w:w="752" w:type="dxa"/>
            <w:gridSpan w:val="2"/>
            <w:tcBorders>
              <w:bottom w:val="single" w:color="auto" w:sz="4" w:space="0"/>
            </w:tcBorders>
            <w:noWrap w:val="0"/>
            <w:vAlign w:val="center"/>
          </w:tcPr>
          <w:p>
            <w:pPr>
              <w:spacing w:line="300" w:lineRule="exact"/>
              <w:ind w:left="-1008" w:leftChars="-480" w:firstLine="945" w:firstLineChars="45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汉</w:t>
            </w:r>
          </w:p>
        </w:tc>
        <w:tc>
          <w:tcPr>
            <w:tcW w:w="625" w:type="dxa"/>
            <w:gridSpan w:val="3"/>
            <w:tcBorders>
              <w:bottom w:val="single" w:color="auto" w:sz="4" w:space="0"/>
            </w:tcBorders>
            <w:noWrap w:val="0"/>
            <w:vAlign w:val="center"/>
          </w:tcPr>
          <w:p>
            <w:pPr>
              <w:spacing w:line="300" w:lineRule="exact"/>
              <w:ind w:left="-1008" w:leftChars="-480" w:firstLine="945" w:firstLineChars="45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出生</w:t>
            </w:r>
          </w:p>
          <w:p>
            <w:pPr>
              <w:spacing w:line="300" w:lineRule="exact"/>
              <w:ind w:left="-1008" w:leftChars="-480" w:firstLine="945" w:firstLineChars="45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年月</w:t>
            </w:r>
          </w:p>
        </w:tc>
        <w:tc>
          <w:tcPr>
            <w:tcW w:w="1707" w:type="dxa"/>
            <w:gridSpan w:val="2"/>
            <w:tcBorders>
              <w:bottom w:val="single" w:color="auto" w:sz="4" w:space="0"/>
            </w:tcBorders>
            <w:noWrap w:val="0"/>
            <w:vAlign w:val="center"/>
          </w:tcPr>
          <w:p>
            <w:pPr>
              <w:spacing w:line="300" w:lineRule="exact"/>
              <w:ind w:left="-1008" w:leftChars="-480" w:firstLine="945" w:firstLineChars="45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1992年  7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cantSplit/>
          <w:trHeight w:val="833" w:hRule="atLeast"/>
        </w:trPr>
        <w:tc>
          <w:tcPr>
            <w:tcW w:w="1016" w:type="dxa"/>
            <w:gridSpan w:val="2"/>
            <w:tcBorders>
              <w:bottom w:val="single" w:color="auto" w:sz="4" w:space="0"/>
            </w:tcBorders>
            <w:noWrap w:val="0"/>
            <w:vAlign w:val="center"/>
          </w:tcPr>
          <w:p>
            <w:pPr>
              <w:spacing w:line="300" w:lineRule="exact"/>
              <w:ind w:left="-1008" w:leftChars="-480" w:firstLine="945" w:firstLineChars="45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行政职务</w:t>
            </w:r>
          </w:p>
        </w:tc>
        <w:tc>
          <w:tcPr>
            <w:tcW w:w="2191" w:type="dxa"/>
            <w:gridSpan w:val="2"/>
            <w:tcBorders>
              <w:bottom w:val="single" w:color="auto" w:sz="4" w:space="0"/>
            </w:tcBorders>
            <w:noWrap w:val="0"/>
            <w:vAlign w:val="center"/>
          </w:tcPr>
          <w:p>
            <w:pPr>
              <w:spacing w:line="300" w:lineRule="exact"/>
              <w:ind w:left="-1008" w:leftChars="-480" w:firstLine="945" w:firstLineChars="45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无</w:t>
            </w:r>
          </w:p>
        </w:tc>
        <w:tc>
          <w:tcPr>
            <w:tcW w:w="1313" w:type="dxa"/>
            <w:gridSpan w:val="2"/>
            <w:tcBorders>
              <w:bottom w:val="single" w:color="auto" w:sz="4" w:space="0"/>
            </w:tcBorders>
            <w:noWrap w:val="0"/>
            <w:vAlign w:val="center"/>
          </w:tcPr>
          <w:p>
            <w:pPr>
              <w:spacing w:line="300" w:lineRule="exact"/>
              <w:ind w:left="-1008" w:leftChars="-480" w:firstLine="945" w:firstLineChars="45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专业技</w:t>
            </w:r>
          </w:p>
          <w:p>
            <w:pPr>
              <w:spacing w:line="300" w:lineRule="exact"/>
              <w:ind w:left="-1008" w:leftChars="-480" w:firstLine="945" w:firstLineChars="45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术职称</w:t>
            </w:r>
          </w:p>
        </w:tc>
        <w:tc>
          <w:tcPr>
            <w:tcW w:w="1701" w:type="dxa"/>
            <w:gridSpan w:val="4"/>
            <w:tcBorders>
              <w:bottom w:val="single" w:color="auto" w:sz="4" w:space="0"/>
            </w:tcBorders>
            <w:noWrap w:val="0"/>
            <w:vAlign w:val="center"/>
          </w:tcPr>
          <w:p>
            <w:pPr>
              <w:spacing w:line="300" w:lineRule="exact"/>
              <w:ind w:left="-1008" w:leftChars="-480" w:firstLine="945" w:firstLineChars="45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中学二级</w:t>
            </w:r>
          </w:p>
        </w:tc>
        <w:tc>
          <w:tcPr>
            <w:tcW w:w="1377" w:type="dxa"/>
            <w:gridSpan w:val="5"/>
            <w:tcBorders>
              <w:bottom w:val="single" w:color="auto" w:sz="4" w:space="0"/>
            </w:tcBorders>
            <w:noWrap w:val="0"/>
            <w:vAlign w:val="center"/>
          </w:tcPr>
          <w:p>
            <w:pPr>
              <w:spacing w:line="300" w:lineRule="exact"/>
              <w:ind w:left="-1008" w:leftChars="-480" w:firstLine="945" w:firstLineChars="45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研究专长</w:t>
            </w:r>
          </w:p>
        </w:tc>
        <w:tc>
          <w:tcPr>
            <w:tcW w:w="1707" w:type="dxa"/>
            <w:gridSpan w:val="2"/>
            <w:tcBorders>
              <w:bottom w:val="single" w:color="auto" w:sz="4" w:space="0"/>
            </w:tcBorders>
            <w:noWrap w:val="0"/>
            <w:vAlign w:val="center"/>
          </w:tcPr>
          <w:p>
            <w:pPr>
              <w:spacing w:line="300" w:lineRule="exact"/>
              <w:ind w:left="-1008" w:leftChars="-480" w:firstLine="945" w:firstLineChars="45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体育教学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cantSplit/>
          <w:trHeight w:val="713" w:hRule="atLeast"/>
        </w:trPr>
        <w:tc>
          <w:tcPr>
            <w:tcW w:w="1016" w:type="dxa"/>
            <w:gridSpan w:val="2"/>
            <w:tcBorders>
              <w:bottom w:val="single" w:color="auto" w:sz="4" w:space="0"/>
            </w:tcBorders>
            <w:noWrap w:val="0"/>
            <w:vAlign w:val="center"/>
          </w:tcPr>
          <w:p>
            <w:pPr>
              <w:spacing w:line="300" w:lineRule="exact"/>
              <w:ind w:left="-1008" w:leftChars="-480" w:firstLine="945" w:firstLineChars="45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最后学历</w:t>
            </w:r>
          </w:p>
        </w:tc>
        <w:tc>
          <w:tcPr>
            <w:tcW w:w="2191" w:type="dxa"/>
            <w:gridSpan w:val="2"/>
            <w:tcBorders>
              <w:bottom w:val="single" w:color="auto" w:sz="4" w:space="0"/>
            </w:tcBorders>
            <w:noWrap w:val="0"/>
            <w:vAlign w:val="center"/>
          </w:tcPr>
          <w:p>
            <w:pPr>
              <w:spacing w:line="300" w:lineRule="exact"/>
              <w:ind w:left="-1008" w:leftChars="-480" w:firstLine="945" w:firstLineChars="45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研究生</w:t>
            </w:r>
          </w:p>
        </w:tc>
        <w:tc>
          <w:tcPr>
            <w:tcW w:w="1313" w:type="dxa"/>
            <w:gridSpan w:val="2"/>
            <w:tcBorders>
              <w:bottom w:val="single" w:color="auto" w:sz="4" w:space="0"/>
            </w:tcBorders>
            <w:noWrap w:val="0"/>
            <w:vAlign w:val="center"/>
          </w:tcPr>
          <w:p>
            <w:pPr>
              <w:spacing w:line="300" w:lineRule="exact"/>
              <w:ind w:left="-1008" w:leftChars="-480" w:firstLine="945" w:firstLineChars="45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最后学位</w:t>
            </w:r>
          </w:p>
        </w:tc>
        <w:tc>
          <w:tcPr>
            <w:tcW w:w="4785" w:type="dxa"/>
            <w:gridSpan w:val="11"/>
            <w:tcBorders>
              <w:bottom w:val="single" w:color="auto" w:sz="4" w:space="0"/>
            </w:tcBorders>
            <w:noWrap w:val="0"/>
            <w:vAlign w:val="center"/>
          </w:tcPr>
          <w:p>
            <w:pPr>
              <w:spacing w:line="3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cantSplit/>
          <w:trHeight w:val="301" w:hRule="atLeast"/>
        </w:trPr>
        <w:tc>
          <w:tcPr>
            <w:tcW w:w="1016" w:type="dxa"/>
            <w:gridSpan w:val="2"/>
            <w:vMerge w:val="restart"/>
            <w:noWrap w:val="0"/>
            <w:vAlign w:val="center"/>
          </w:tcPr>
          <w:p>
            <w:pPr>
              <w:spacing w:line="300" w:lineRule="exact"/>
              <w:ind w:left="-1008" w:leftChars="-480" w:firstLine="945" w:firstLineChars="45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工作单位</w:t>
            </w:r>
          </w:p>
        </w:tc>
        <w:tc>
          <w:tcPr>
            <w:tcW w:w="3504" w:type="dxa"/>
            <w:gridSpan w:val="4"/>
            <w:vMerge w:val="restart"/>
            <w:noWrap w:val="0"/>
            <w:vAlign w:val="center"/>
          </w:tcPr>
          <w:p>
            <w:pPr>
              <w:spacing w:line="300" w:lineRule="exact"/>
              <w:ind w:left="-1008" w:leftChars="-480" w:firstLine="945" w:firstLineChars="45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常州市第三中学</w:t>
            </w:r>
          </w:p>
        </w:tc>
        <w:tc>
          <w:tcPr>
            <w:tcW w:w="1701" w:type="dxa"/>
            <w:gridSpan w:val="4"/>
            <w:tcBorders>
              <w:bottom w:val="single" w:color="auto" w:sz="4" w:space="0"/>
            </w:tcBorders>
            <w:noWrap w:val="0"/>
            <w:vAlign w:val="center"/>
          </w:tcPr>
          <w:p>
            <w:pPr>
              <w:spacing w:line="300" w:lineRule="exact"/>
              <w:ind w:left="-1008" w:leftChars="-480" w:firstLine="945" w:firstLineChars="45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手机（必填）</w:t>
            </w:r>
          </w:p>
        </w:tc>
        <w:tc>
          <w:tcPr>
            <w:tcW w:w="3084" w:type="dxa"/>
            <w:gridSpan w:val="7"/>
            <w:tcBorders>
              <w:bottom w:val="single" w:color="auto" w:sz="4" w:space="0"/>
            </w:tcBorders>
            <w:noWrap w:val="0"/>
            <w:vAlign w:val="center"/>
          </w:tcPr>
          <w:p>
            <w:pPr>
              <w:spacing w:line="3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w:t>
            </w:r>
          </w:p>
          <w:p>
            <w:pPr>
              <w:spacing w:line="3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13961439335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cantSplit/>
          <w:trHeight w:val="301" w:hRule="atLeast"/>
        </w:trPr>
        <w:tc>
          <w:tcPr>
            <w:tcW w:w="1016" w:type="dxa"/>
            <w:gridSpan w:val="2"/>
            <w:vMerge w:val="continue"/>
            <w:tcBorders>
              <w:bottom w:val="single" w:color="auto" w:sz="4" w:space="0"/>
            </w:tcBorders>
            <w:noWrap w:val="0"/>
            <w:vAlign w:val="center"/>
          </w:tcPr>
          <w:p>
            <w:pPr>
              <w:spacing w:line="300" w:lineRule="exact"/>
              <w:ind w:left="-1008" w:leftChars="-480" w:firstLine="945" w:firstLineChars="450"/>
              <w:jc w:val="center"/>
              <w:rPr>
                <w:rFonts w:hint="eastAsia" w:ascii="宋体" w:hAnsi="宋体" w:eastAsia="宋体" w:cs="宋体"/>
                <w:b w:val="0"/>
                <w:bCs w:val="0"/>
                <w:sz w:val="21"/>
                <w:szCs w:val="21"/>
              </w:rPr>
            </w:pPr>
          </w:p>
        </w:tc>
        <w:tc>
          <w:tcPr>
            <w:tcW w:w="3504" w:type="dxa"/>
            <w:gridSpan w:val="4"/>
            <w:vMerge w:val="continue"/>
            <w:tcBorders>
              <w:bottom w:val="single" w:color="auto" w:sz="4" w:space="0"/>
            </w:tcBorders>
            <w:noWrap w:val="0"/>
            <w:vAlign w:val="top"/>
          </w:tcPr>
          <w:p>
            <w:pPr>
              <w:spacing w:line="300" w:lineRule="exact"/>
              <w:ind w:left="-1008" w:leftChars="-480" w:firstLine="945" w:firstLineChars="450"/>
              <w:rPr>
                <w:rFonts w:hint="eastAsia" w:ascii="宋体" w:hAnsi="宋体" w:eastAsia="宋体" w:cs="宋体"/>
                <w:b w:val="0"/>
                <w:bCs w:val="0"/>
                <w:sz w:val="21"/>
                <w:szCs w:val="21"/>
              </w:rPr>
            </w:pPr>
          </w:p>
        </w:tc>
        <w:tc>
          <w:tcPr>
            <w:tcW w:w="1701" w:type="dxa"/>
            <w:gridSpan w:val="4"/>
            <w:tcBorders>
              <w:bottom w:val="single" w:color="auto" w:sz="4" w:space="0"/>
            </w:tcBorders>
            <w:noWrap w:val="0"/>
            <w:vAlign w:val="center"/>
          </w:tcPr>
          <w:p>
            <w:pPr>
              <w:spacing w:line="300" w:lineRule="exact"/>
              <w:ind w:left="-1008" w:leftChars="-480" w:firstLine="945" w:firstLineChars="45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E-mail（必填）</w:t>
            </w:r>
          </w:p>
        </w:tc>
        <w:tc>
          <w:tcPr>
            <w:tcW w:w="3084" w:type="dxa"/>
            <w:gridSpan w:val="7"/>
            <w:tcBorders>
              <w:bottom w:val="single" w:color="auto" w:sz="4" w:space="0"/>
            </w:tcBorders>
            <w:noWrap w:val="0"/>
            <w:vAlign w:val="top"/>
          </w:tcPr>
          <w:p>
            <w:pPr>
              <w:spacing w:line="300" w:lineRule="exact"/>
              <w:ind w:left="-1008" w:leftChars="-480" w:firstLine="945" w:firstLineChars="450"/>
              <w:jc w:val="center"/>
              <w:rPr>
                <w:rFonts w:hint="eastAsia" w:ascii="宋体" w:hAnsi="宋体" w:eastAsia="宋体" w:cs="宋体"/>
                <w:b w:val="0"/>
                <w:bCs w:val="0"/>
                <w:sz w:val="21"/>
                <w:szCs w:val="21"/>
              </w:rPr>
            </w:pPr>
          </w:p>
          <w:p>
            <w:pPr>
              <w:spacing w:line="300" w:lineRule="exact"/>
              <w:ind w:left="-1008" w:leftChars="-480" w:firstLine="945" w:firstLineChars="45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893711664@qq.com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cantSplit/>
          <w:trHeight w:val="600" w:hRule="atLeast"/>
        </w:trPr>
        <w:tc>
          <w:tcPr>
            <w:tcW w:w="9305" w:type="dxa"/>
            <w:gridSpan w:val="17"/>
            <w:tcBorders>
              <w:bottom w:val="single" w:color="auto" w:sz="4" w:space="0"/>
            </w:tcBorders>
            <w:noWrap w:val="0"/>
            <w:vAlign w:val="center"/>
          </w:tcPr>
          <w:p>
            <w:pPr>
              <w:spacing w:line="300" w:lineRule="exact"/>
              <w:ind w:left="-1008" w:leftChars="-480" w:firstLine="945" w:firstLineChars="45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课题组成员基本情况（限填10人，不含主持人）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1016" w:type="dxa"/>
            <w:gridSpan w:val="2"/>
            <w:tcBorders>
              <w:bottom w:val="single" w:color="auto" w:sz="4" w:space="0"/>
            </w:tcBorders>
            <w:noWrap w:val="0"/>
            <w:vAlign w:val="center"/>
          </w:tcPr>
          <w:p>
            <w:pPr>
              <w:spacing w:line="300" w:lineRule="exact"/>
              <w:ind w:left="-1008" w:leftChars="-480" w:firstLine="945" w:firstLineChars="45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姓  名</w:t>
            </w:r>
          </w:p>
        </w:tc>
        <w:tc>
          <w:tcPr>
            <w:tcW w:w="2608" w:type="dxa"/>
            <w:gridSpan w:val="3"/>
            <w:tcBorders>
              <w:top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工 作 单 位</w:t>
            </w:r>
          </w:p>
        </w:tc>
        <w:tc>
          <w:tcPr>
            <w:tcW w:w="1620" w:type="dxa"/>
            <w:gridSpan w:val="2"/>
            <w:tcBorders>
              <w:top w:val="single" w:color="auto" w:sz="4" w:space="0"/>
              <w:left w:val="single" w:color="auto" w:sz="4" w:space="0"/>
              <w:bottom w:val="single" w:color="auto" w:sz="4" w:space="0"/>
            </w:tcBorders>
            <w:noWrap w:val="0"/>
            <w:vAlign w:val="center"/>
          </w:tcPr>
          <w:p>
            <w:pPr>
              <w:spacing w:line="3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专业技术职称</w:t>
            </w:r>
          </w:p>
        </w:tc>
        <w:tc>
          <w:tcPr>
            <w:tcW w:w="1620" w:type="dxa"/>
            <w:gridSpan w:val="4"/>
            <w:tcBorders>
              <w:top w:val="single" w:color="auto" w:sz="4" w:space="0"/>
              <w:bottom w:val="single" w:color="auto" w:sz="4" w:space="0"/>
            </w:tcBorders>
            <w:noWrap w:val="0"/>
            <w:vAlign w:val="center"/>
          </w:tcPr>
          <w:p>
            <w:pPr>
              <w:spacing w:line="3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研究专长</w:t>
            </w:r>
          </w:p>
        </w:tc>
        <w:tc>
          <w:tcPr>
            <w:tcW w:w="2461" w:type="dxa"/>
            <w:gridSpan w:val="7"/>
            <w:tcBorders>
              <w:top w:val="single" w:color="auto" w:sz="4" w:space="0"/>
              <w:bottom w:val="single" w:color="auto" w:sz="4" w:space="0"/>
            </w:tcBorders>
            <w:noWrap w:val="0"/>
            <w:vAlign w:val="center"/>
          </w:tcPr>
          <w:p>
            <w:pPr>
              <w:spacing w:line="3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在课题组中的分工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016" w:type="dxa"/>
            <w:gridSpan w:val="2"/>
            <w:tcBorders>
              <w:bottom w:val="single" w:color="auto" w:sz="4" w:space="0"/>
            </w:tcBorders>
            <w:noWrap w:val="0"/>
            <w:vAlign w:val="top"/>
          </w:tcPr>
          <w:p>
            <w:pPr>
              <w:spacing w:line="300" w:lineRule="exact"/>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庄卫</w:t>
            </w:r>
          </w:p>
        </w:tc>
        <w:tc>
          <w:tcPr>
            <w:tcW w:w="2608" w:type="dxa"/>
            <w:gridSpan w:val="3"/>
            <w:tcBorders>
              <w:bottom w:val="single" w:color="auto" w:sz="4" w:space="0"/>
              <w:right w:val="single" w:color="auto" w:sz="4" w:space="0"/>
            </w:tcBorders>
            <w:noWrap w:val="0"/>
            <w:vAlign w:val="top"/>
          </w:tcPr>
          <w:p>
            <w:pPr>
              <w:spacing w:line="300" w:lineRule="exact"/>
              <w:ind w:left="-1008" w:leftChars="-480" w:firstLine="945" w:firstLineChars="450"/>
              <w:rPr>
                <w:rFonts w:hint="eastAsia" w:ascii="宋体" w:hAnsi="宋体" w:eastAsia="宋体" w:cs="宋体"/>
                <w:b w:val="0"/>
                <w:bCs w:val="0"/>
                <w:sz w:val="21"/>
                <w:szCs w:val="21"/>
              </w:rPr>
            </w:pPr>
            <w:r>
              <w:rPr>
                <w:rFonts w:hint="eastAsia" w:ascii="宋体" w:hAnsi="宋体" w:eastAsia="宋体" w:cs="宋体"/>
                <w:b w:val="0"/>
                <w:bCs w:val="0"/>
                <w:sz w:val="21"/>
                <w:szCs w:val="21"/>
              </w:rPr>
              <w:t>常州市第三中学</w:t>
            </w:r>
          </w:p>
        </w:tc>
        <w:tc>
          <w:tcPr>
            <w:tcW w:w="1620" w:type="dxa"/>
            <w:gridSpan w:val="2"/>
            <w:tcBorders>
              <w:left w:val="single" w:color="auto" w:sz="4" w:space="0"/>
              <w:bottom w:val="single" w:color="auto" w:sz="4" w:space="0"/>
            </w:tcBorders>
            <w:noWrap w:val="0"/>
            <w:vAlign w:val="top"/>
          </w:tcPr>
          <w:p>
            <w:pPr>
              <w:spacing w:line="300" w:lineRule="exact"/>
              <w:ind w:left="-1008" w:leftChars="-480" w:firstLine="945" w:firstLineChars="450"/>
              <w:rPr>
                <w:rFonts w:hint="eastAsia" w:ascii="宋体" w:hAnsi="宋体" w:eastAsia="宋体" w:cs="宋体"/>
                <w:b w:val="0"/>
                <w:bCs w:val="0"/>
                <w:sz w:val="21"/>
                <w:szCs w:val="21"/>
              </w:rPr>
            </w:pPr>
            <w:r>
              <w:rPr>
                <w:rFonts w:hint="eastAsia" w:ascii="宋体" w:hAnsi="宋体" w:eastAsia="宋体" w:cs="宋体"/>
                <w:b w:val="0"/>
                <w:bCs w:val="0"/>
                <w:sz w:val="21"/>
                <w:szCs w:val="21"/>
              </w:rPr>
              <w:t>中学二级</w:t>
            </w:r>
          </w:p>
        </w:tc>
        <w:tc>
          <w:tcPr>
            <w:tcW w:w="1620" w:type="dxa"/>
            <w:gridSpan w:val="4"/>
            <w:tcBorders>
              <w:bottom w:val="single" w:color="auto" w:sz="4" w:space="0"/>
            </w:tcBorders>
            <w:noWrap w:val="0"/>
            <w:vAlign w:val="top"/>
          </w:tcPr>
          <w:p>
            <w:pPr>
              <w:spacing w:line="300" w:lineRule="exact"/>
              <w:ind w:left="-1008" w:leftChars="-480" w:firstLine="945" w:firstLineChars="450"/>
              <w:rPr>
                <w:rFonts w:hint="eastAsia" w:ascii="宋体" w:hAnsi="宋体" w:eastAsia="宋体" w:cs="宋体"/>
                <w:b w:val="0"/>
                <w:bCs w:val="0"/>
                <w:sz w:val="21"/>
                <w:szCs w:val="21"/>
              </w:rPr>
            </w:pPr>
            <w:r>
              <w:rPr>
                <w:rFonts w:hint="eastAsia" w:ascii="宋体" w:hAnsi="宋体" w:eastAsia="宋体" w:cs="宋体"/>
                <w:b w:val="0"/>
                <w:bCs w:val="0"/>
                <w:sz w:val="21"/>
                <w:szCs w:val="21"/>
              </w:rPr>
              <w:t>体育教学</w:t>
            </w:r>
          </w:p>
        </w:tc>
        <w:tc>
          <w:tcPr>
            <w:tcW w:w="2461" w:type="dxa"/>
            <w:gridSpan w:val="7"/>
            <w:tcBorders>
              <w:bottom w:val="single" w:color="auto" w:sz="4" w:space="0"/>
            </w:tcBorders>
            <w:noWrap w:val="0"/>
            <w:vAlign w:val="top"/>
          </w:tcPr>
          <w:p>
            <w:pPr>
              <w:spacing w:line="300" w:lineRule="exact"/>
              <w:ind w:left="-1008" w:leftChars="-480" w:firstLine="945" w:firstLineChars="450"/>
              <w:rPr>
                <w:rFonts w:hint="eastAsia" w:ascii="宋体" w:hAnsi="宋体" w:eastAsia="宋体" w:cs="宋体"/>
                <w:b w:val="0"/>
                <w:bCs w:val="0"/>
                <w:sz w:val="21"/>
                <w:szCs w:val="21"/>
              </w:rPr>
            </w:pPr>
            <w:r>
              <w:rPr>
                <w:rFonts w:hint="eastAsia" w:ascii="宋体" w:hAnsi="宋体" w:eastAsia="宋体" w:cs="宋体"/>
                <w:b w:val="0"/>
                <w:bCs w:val="0"/>
                <w:sz w:val="21"/>
                <w:szCs w:val="21"/>
              </w:rPr>
              <w:t>资料搜集，方案设计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016" w:type="dxa"/>
            <w:gridSpan w:val="2"/>
            <w:tcBorders>
              <w:bottom w:val="single" w:color="auto" w:sz="4" w:space="0"/>
            </w:tcBorders>
            <w:noWrap w:val="0"/>
            <w:vAlign w:val="top"/>
          </w:tcPr>
          <w:p>
            <w:pPr>
              <w:spacing w:line="300" w:lineRule="exact"/>
              <w:ind w:left="-1008" w:leftChars="-480" w:firstLine="945" w:firstLineChars="450"/>
              <w:rPr>
                <w:rFonts w:hint="eastAsia" w:ascii="宋体" w:hAnsi="宋体" w:eastAsia="宋体" w:cs="宋体"/>
                <w:b w:val="0"/>
                <w:bCs w:val="0"/>
                <w:sz w:val="21"/>
                <w:szCs w:val="21"/>
              </w:rPr>
            </w:pPr>
            <w:r>
              <w:rPr>
                <w:rFonts w:hint="eastAsia" w:ascii="宋体" w:hAnsi="宋体" w:eastAsia="宋体" w:cs="宋体"/>
                <w:b w:val="0"/>
                <w:bCs w:val="0"/>
                <w:sz w:val="21"/>
                <w:szCs w:val="21"/>
              </w:rPr>
              <w:t>付凯</w:t>
            </w:r>
          </w:p>
        </w:tc>
        <w:tc>
          <w:tcPr>
            <w:tcW w:w="2608" w:type="dxa"/>
            <w:gridSpan w:val="3"/>
            <w:tcBorders>
              <w:bottom w:val="single" w:color="auto" w:sz="4" w:space="0"/>
              <w:right w:val="single" w:color="auto" w:sz="4" w:space="0"/>
            </w:tcBorders>
            <w:noWrap w:val="0"/>
            <w:vAlign w:val="top"/>
          </w:tcPr>
          <w:p>
            <w:pPr>
              <w:spacing w:line="300" w:lineRule="exact"/>
              <w:ind w:left="-1008" w:leftChars="-480" w:firstLine="945" w:firstLineChars="450"/>
              <w:rPr>
                <w:rFonts w:hint="eastAsia" w:ascii="宋体" w:hAnsi="宋体" w:eastAsia="宋体" w:cs="宋体"/>
                <w:b w:val="0"/>
                <w:bCs w:val="0"/>
                <w:sz w:val="21"/>
                <w:szCs w:val="21"/>
              </w:rPr>
            </w:pPr>
            <w:r>
              <w:rPr>
                <w:rFonts w:hint="eastAsia" w:ascii="宋体" w:hAnsi="宋体" w:eastAsia="宋体" w:cs="宋体"/>
                <w:b w:val="0"/>
                <w:bCs w:val="0"/>
                <w:sz w:val="21"/>
                <w:szCs w:val="21"/>
              </w:rPr>
              <w:t>常州市第三中学</w:t>
            </w:r>
          </w:p>
        </w:tc>
        <w:tc>
          <w:tcPr>
            <w:tcW w:w="1620" w:type="dxa"/>
            <w:gridSpan w:val="2"/>
            <w:tcBorders>
              <w:left w:val="single" w:color="auto" w:sz="4" w:space="0"/>
              <w:bottom w:val="single" w:color="auto" w:sz="4" w:space="0"/>
            </w:tcBorders>
            <w:noWrap w:val="0"/>
            <w:vAlign w:val="top"/>
          </w:tcPr>
          <w:p>
            <w:pPr>
              <w:spacing w:line="300" w:lineRule="exact"/>
              <w:ind w:left="-1008" w:leftChars="-480" w:firstLine="945" w:firstLineChars="450"/>
              <w:rPr>
                <w:rFonts w:hint="eastAsia" w:ascii="宋体" w:hAnsi="宋体" w:eastAsia="宋体" w:cs="宋体"/>
                <w:b w:val="0"/>
                <w:bCs w:val="0"/>
                <w:sz w:val="21"/>
                <w:szCs w:val="21"/>
              </w:rPr>
            </w:pPr>
            <w:r>
              <w:rPr>
                <w:rFonts w:hint="eastAsia" w:ascii="宋体" w:hAnsi="宋体" w:eastAsia="宋体" w:cs="宋体"/>
                <w:b w:val="0"/>
                <w:bCs w:val="0"/>
                <w:sz w:val="21"/>
                <w:szCs w:val="21"/>
              </w:rPr>
              <w:t>中学二级</w:t>
            </w:r>
          </w:p>
        </w:tc>
        <w:tc>
          <w:tcPr>
            <w:tcW w:w="1620" w:type="dxa"/>
            <w:gridSpan w:val="4"/>
            <w:tcBorders>
              <w:bottom w:val="single" w:color="auto" w:sz="4" w:space="0"/>
            </w:tcBorders>
            <w:noWrap w:val="0"/>
            <w:vAlign w:val="top"/>
          </w:tcPr>
          <w:p>
            <w:pPr>
              <w:spacing w:line="300" w:lineRule="exact"/>
              <w:ind w:left="-1008" w:leftChars="-480" w:firstLine="945" w:firstLineChars="450"/>
              <w:rPr>
                <w:rFonts w:hint="eastAsia" w:ascii="宋体" w:hAnsi="宋体" w:eastAsia="宋体" w:cs="宋体"/>
                <w:b w:val="0"/>
                <w:bCs w:val="0"/>
                <w:sz w:val="21"/>
                <w:szCs w:val="21"/>
              </w:rPr>
            </w:pPr>
            <w:r>
              <w:rPr>
                <w:rFonts w:hint="eastAsia" w:ascii="宋体" w:hAnsi="宋体" w:eastAsia="宋体" w:cs="宋体"/>
                <w:b w:val="0"/>
                <w:bCs w:val="0"/>
                <w:sz w:val="21"/>
                <w:szCs w:val="21"/>
              </w:rPr>
              <w:t>体育教学</w:t>
            </w:r>
          </w:p>
        </w:tc>
        <w:tc>
          <w:tcPr>
            <w:tcW w:w="2461" w:type="dxa"/>
            <w:gridSpan w:val="7"/>
            <w:tcBorders>
              <w:bottom w:val="single" w:color="auto" w:sz="4" w:space="0"/>
            </w:tcBorders>
            <w:noWrap w:val="0"/>
            <w:vAlign w:val="top"/>
          </w:tcPr>
          <w:p>
            <w:pPr>
              <w:spacing w:line="300" w:lineRule="exact"/>
              <w:ind w:left="-1008" w:leftChars="-480" w:firstLine="945" w:firstLineChars="450"/>
              <w:rPr>
                <w:rFonts w:hint="eastAsia" w:ascii="宋体" w:hAnsi="宋体" w:eastAsia="宋体" w:cs="宋体"/>
                <w:b w:val="0"/>
                <w:bCs w:val="0"/>
                <w:sz w:val="21"/>
                <w:szCs w:val="21"/>
              </w:rPr>
            </w:pPr>
            <w:r>
              <w:rPr>
                <w:rFonts w:hint="eastAsia" w:ascii="宋体" w:hAnsi="宋体" w:eastAsia="宋体" w:cs="宋体"/>
                <w:b w:val="0"/>
                <w:bCs w:val="0"/>
                <w:sz w:val="21"/>
                <w:szCs w:val="21"/>
              </w:rPr>
              <w:t>资料搜集，方案设计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016" w:type="dxa"/>
            <w:gridSpan w:val="2"/>
            <w:tcBorders>
              <w:bottom w:val="single" w:color="auto" w:sz="4" w:space="0"/>
            </w:tcBorders>
            <w:noWrap w:val="0"/>
            <w:vAlign w:val="top"/>
          </w:tcPr>
          <w:p>
            <w:pPr>
              <w:spacing w:line="300" w:lineRule="exact"/>
              <w:ind w:left="-1008" w:leftChars="-480" w:firstLine="945" w:firstLineChars="450"/>
              <w:rPr>
                <w:rFonts w:hint="eastAsia" w:ascii="宋体" w:hAnsi="宋体" w:eastAsia="宋体" w:cs="宋体"/>
                <w:b w:val="0"/>
                <w:bCs w:val="0"/>
                <w:sz w:val="21"/>
                <w:szCs w:val="21"/>
              </w:rPr>
            </w:pPr>
            <w:r>
              <w:rPr>
                <w:rFonts w:hint="eastAsia" w:ascii="宋体" w:hAnsi="宋体" w:eastAsia="宋体" w:cs="宋体"/>
                <w:b w:val="0"/>
                <w:bCs w:val="0"/>
                <w:sz w:val="21"/>
                <w:szCs w:val="21"/>
              </w:rPr>
              <w:t>涂国钰</w:t>
            </w:r>
          </w:p>
        </w:tc>
        <w:tc>
          <w:tcPr>
            <w:tcW w:w="2608" w:type="dxa"/>
            <w:gridSpan w:val="3"/>
            <w:tcBorders>
              <w:bottom w:val="single" w:color="auto" w:sz="4" w:space="0"/>
              <w:right w:val="single" w:color="auto" w:sz="4" w:space="0"/>
            </w:tcBorders>
            <w:noWrap w:val="0"/>
            <w:vAlign w:val="top"/>
          </w:tcPr>
          <w:p>
            <w:pPr>
              <w:spacing w:line="300" w:lineRule="exact"/>
              <w:ind w:left="-1008" w:leftChars="-480" w:firstLine="945" w:firstLineChars="450"/>
              <w:rPr>
                <w:rFonts w:hint="eastAsia" w:ascii="宋体" w:hAnsi="宋体" w:eastAsia="宋体" w:cs="宋体"/>
                <w:b w:val="0"/>
                <w:bCs w:val="0"/>
                <w:sz w:val="21"/>
                <w:szCs w:val="21"/>
              </w:rPr>
            </w:pPr>
            <w:r>
              <w:rPr>
                <w:rFonts w:hint="eastAsia" w:ascii="宋体" w:hAnsi="宋体" w:eastAsia="宋体" w:cs="宋体"/>
                <w:b w:val="0"/>
                <w:bCs w:val="0"/>
                <w:sz w:val="21"/>
                <w:szCs w:val="21"/>
              </w:rPr>
              <w:t>常州市第三中学</w:t>
            </w:r>
          </w:p>
        </w:tc>
        <w:tc>
          <w:tcPr>
            <w:tcW w:w="1620" w:type="dxa"/>
            <w:gridSpan w:val="2"/>
            <w:tcBorders>
              <w:left w:val="single" w:color="auto" w:sz="4" w:space="0"/>
              <w:bottom w:val="single" w:color="auto" w:sz="4" w:space="0"/>
            </w:tcBorders>
            <w:noWrap w:val="0"/>
            <w:vAlign w:val="top"/>
          </w:tcPr>
          <w:p>
            <w:pPr>
              <w:spacing w:line="300" w:lineRule="exact"/>
              <w:ind w:left="-1008" w:leftChars="-480" w:firstLine="945" w:firstLineChars="450"/>
              <w:rPr>
                <w:rFonts w:hint="eastAsia" w:ascii="宋体" w:hAnsi="宋体" w:eastAsia="宋体" w:cs="宋体"/>
                <w:b w:val="0"/>
                <w:bCs w:val="0"/>
                <w:sz w:val="21"/>
                <w:szCs w:val="21"/>
              </w:rPr>
            </w:pPr>
            <w:r>
              <w:rPr>
                <w:rFonts w:hint="eastAsia" w:ascii="宋体" w:hAnsi="宋体" w:eastAsia="宋体" w:cs="宋体"/>
                <w:b w:val="0"/>
                <w:bCs w:val="0"/>
                <w:sz w:val="21"/>
                <w:szCs w:val="21"/>
              </w:rPr>
              <w:t>中学一级</w:t>
            </w:r>
          </w:p>
        </w:tc>
        <w:tc>
          <w:tcPr>
            <w:tcW w:w="1620" w:type="dxa"/>
            <w:gridSpan w:val="4"/>
            <w:tcBorders>
              <w:bottom w:val="single" w:color="auto" w:sz="4" w:space="0"/>
            </w:tcBorders>
            <w:noWrap w:val="0"/>
            <w:vAlign w:val="top"/>
          </w:tcPr>
          <w:p>
            <w:pPr>
              <w:spacing w:line="300" w:lineRule="exact"/>
              <w:ind w:left="-1008" w:leftChars="-480" w:firstLine="945" w:firstLineChars="450"/>
              <w:rPr>
                <w:rFonts w:hint="eastAsia" w:ascii="宋体" w:hAnsi="宋体" w:eastAsia="宋体" w:cs="宋体"/>
                <w:b w:val="0"/>
                <w:bCs w:val="0"/>
                <w:sz w:val="21"/>
                <w:szCs w:val="21"/>
              </w:rPr>
            </w:pPr>
            <w:r>
              <w:rPr>
                <w:rFonts w:hint="eastAsia" w:ascii="宋体" w:hAnsi="宋体" w:eastAsia="宋体" w:cs="宋体"/>
                <w:b w:val="0"/>
                <w:bCs w:val="0"/>
                <w:sz w:val="21"/>
                <w:szCs w:val="21"/>
              </w:rPr>
              <w:t>体育教学</w:t>
            </w:r>
          </w:p>
        </w:tc>
        <w:tc>
          <w:tcPr>
            <w:tcW w:w="2461" w:type="dxa"/>
            <w:gridSpan w:val="7"/>
            <w:tcBorders>
              <w:bottom w:val="single" w:color="auto" w:sz="4" w:space="0"/>
            </w:tcBorders>
            <w:noWrap w:val="0"/>
            <w:vAlign w:val="top"/>
          </w:tcPr>
          <w:p>
            <w:pPr>
              <w:spacing w:line="300" w:lineRule="exact"/>
              <w:ind w:left="-1008" w:leftChars="-480" w:firstLine="945" w:firstLineChars="450"/>
              <w:rPr>
                <w:rFonts w:hint="eastAsia" w:ascii="宋体" w:hAnsi="宋体" w:eastAsia="宋体" w:cs="宋体"/>
                <w:b w:val="0"/>
                <w:bCs w:val="0"/>
                <w:sz w:val="21"/>
                <w:szCs w:val="21"/>
              </w:rPr>
            </w:pPr>
            <w:r>
              <w:rPr>
                <w:rFonts w:hint="eastAsia" w:ascii="宋体" w:hAnsi="宋体" w:eastAsia="宋体" w:cs="宋体"/>
                <w:b w:val="0"/>
                <w:bCs w:val="0"/>
                <w:sz w:val="21"/>
                <w:szCs w:val="21"/>
              </w:rPr>
              <w:t>资料搜集，方案设计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016" w:type="dxa"/>
            <w:gridSpan w:val="2"/>
            <w:tcBorders>
              <w:bottom w:val="single" w:color="auto" w:sz="4" w:space="0"/>
            </w:tcBorders>
            <w:noWrap w:val="0"/>
            <w:vAlign w:val="top"/>
          </w:tcPr>
          <w:p>
            <w:pPr>
              <w:spacing w:line="300" w:lineRule="exact"/>
              <w:ind w:left="-1008" w:leftChars="-480" w:firstLine="945" w:firstLineChars="450"/>
              <w:rPr>
                <w:rFonts w:hint="eastAsia" w:ascii="宋体" w:hAnsi="宋体" w:eastAsia="宋体" w:cs="宋体"/>
                <w:b w:val="0"/>
                <w:bCs w:val="0"/>
                <w:sz w:val="21"/>
                <w:szCs w:val="21"/>
              </w:rPr>
            </w:pPr>
            <w:r>
              <w:rPr>
                <w:rFonts w:hint="eastAsia" w:ascii="宋体" w:hAnsi="宋体" w:eastAsia="宋体" w:cs="宋体"/>
                <w:b w:val="0"/>
                <w:bCs w:val="0"/>
                <w:sz w:val="21"/>
                <w:szCs w:val="21"/>
              </w:rPr>
              <w:t>吴瑛萍</w:t>
            </w:r>
          </w:p>
        </w:tc>
        <w:tc>
          <w:tcPr>
            <w:tcW w:w="2608" w:type="dxa"/>
            <w:gridSpan w:val="3"/>
            <w:tcBorders>
              <w:bottom w:val="single" w:color="auto" w:sz="4" w:space="0"/>
              <w:right w:val="single" w:color="auto" w:sz="4" w:space="0"/>
            </w:tcBorders>
            <w:noWrap w:val="0"/>
            <w:vAlign w:val="top"/>
          </w:tcPr>
          <w:p>
            <w:pPr>
              <w:spacing w:line="300" w:lineRule="exact"/>
              <w:ind w:left="-1008" w:leftChars="-480" w:firstLine="945" w:firstLineChars="450"/>
              <w:rPr>
                <w:rFonts w:hint="eastAsia" w:ascii="宋体" w:hAnsi="宋体" w:eastAsia="宋体" w:cs="宋体"/>
                <w:b w:val="0"/>
                <w:bCs w:val="0"/>
                <w:sz w:val="21"/>
                <w:szCs w:val="21"/>
              </w:rPr>
            </w:pPr>
            <w:r>
              <w:rPr>
                <w:rFonts w:hint="eastAsia" w:ascii="宋体" w:hAnsi="宋体" w:eastAsia="宋体" w:cs="宋体"/>
                <w:b w:val="0"/>
                <w:bCs w:val="0"/>
                <w:sz w:val="21"/>
                <w:szCs w:val="21"/>
              </w:rPr>
              <w:t>常州市第三中学</w:t>
            </w:r>
          </w:p>
        </w:tc>
        <w:tc>
          <w:tcPr>
            <w:tcW w:w="1620" w:type="dxa"/>
            <w:gridSpan w:val="2"/>
            <w:tcBorders>
              <w:left w:val="single" w:color="auto" w:sz="4" w:space="0"/>
              <w:bottom w:val="single" w:color="auto" w:sz="4" w:space="0"/>
            </w:tcBorders>
            <w:noWrap w:val="0"/>
            <w:vAlign w:val="top"/>
          </w:tcPr>
          <w:p>
            <w:pPr>
              <w:spacing w:line="300" w:lineRule="exact"/>
              <w:ind w:left="-1008" w:leftChars="-480" w:firstLine="945" w:firstLineChars="450"/>
              <w:rPr>
                <w:rFonts w:hint="eastAsia" w:ascii="宋体" w:hAnsi="宋体" w:eastAsia="宋体" w:cs="宋体"/>
                <w:b w:val="0"/>
                <w:bCs w:val="0"/>
                <w:sz w:val="21"/>
                <w:szCs w:val="21"/>
              </w:rPr>
            </w:pPr>
            <w:r>
              <w:rPr>
                <w:rFonts w:hint="eastAsia" w:ascii="宋体" w:hAnsi="宋体" w:eastAsia="宋体" w:cs="宋体"/>
                <w:b w:val="0"/>
                <w:bCs w:val="0"/>
                <w:sz w:val="21"/>
                <w:szCs w:val="21"/>
              </w:rPr>
              <w:t>中学一级</w:t>
            </w:r>
          </w:p>
        </w:tc>
        <w:tc>
          <w:tcPr>
            <w:tcW w:w="1620" w:type="dxa"/>
            <w:gridSpan w:val="4"/>
            <w:tcBorders>
              <w:bottom w:val="single" w:color="auto" w:sz="4" w:space="0"/>
            </w:tcBorders>
            <w:noWrap w:val="0"/>
            <w:vAlign w:val="top"/>
          </w:tcPr>
          <w:p>
            <w:pPr>
              <w:spacing w:line="300" w:lineRule="exact"/>
              <w:ind w:left="-1008" w:leftChars="-480" w:firstLine="945" w:firstLineChars="450"/>
              <w:rPr>
                <w:rFonts w:hint="eastAsia" w:ascii="宋体" w:hAnsi="宋体" w:eastAsia="宋体" w:cs="宋体"/>
                <w:b w:val="0"/>
                <w:bCs w:val="0"/>
                <w:sz w:val="21"/>
                <w:szCs w:val="21"/>
              </w:rPr>
            </w:pPr>
            <w:r>
              <w:rPr>
                <w:rFonts w:hint="eastAsia" w:ascii="宋体" w:hAnsi="宋体" w:eastAsia="宋体" w:cs="宋体"/>
                <w:b w:val="0"/>
                <w:bCs w:val="0"/>
                <w:sz w:val="21"/>
                <w:szCs w:val="21"/>
              </w:rPr>
              <w:t>体育教学</w:t>
            </w:r>
          </w:p>
        </w:tc>
        <w:tc>
          <w:tcPr>
            <w:tcW w:w="2461" w:type="dxa"/>
            <w:gridSpan w:val="7"/>
            <w:tcBorders>
              <w:bottom w:val="single" w:color="auto" w:sz="4" w:space="0"/>
            </w:tcBorders>
            <w:noWrap w:val="0"/>
            <w:vAlign w:val="top"/>
          </w:tcPr>
          <w:p>
            <w:pPr>
              <w:spacing w:line="300" w:lineRule="exact"/>
              <w:ind w:left="-1008" w:leftChars="-480" w:firstLine="945" w:firstLineChars="450"/>
              <w:rPr>
                <w:rFonts w:hint="eastAsia" w:ascii="宋体" w:hAnsi="宋体" w:eastAsia="宋体" w:cs="宋体"/>
                <w:b w:val="0"/>
                <w:bCs w:val="0"/>
                <w:sz w:val="21"/>
                <w:szCs w:val="21"/>
              </w:rPr>
            </w:pPr>
            <w:r>
              <w:rPr>
                <w:rFonts w:hint="eastAsia" w:ascii="宋体" w:hAnsi="宋体" w:eastAsia="宋体" w:cs="宋体"/>
                <w:b w:val="0"/>
                <w:bCs w:val="0"/>
                <w:sz w:val="21"/>
                <w:szCs w:val="21"/>
              </w:rPr>
              <w:t>资料搜集，方案设计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016" w:type="dxa"/>
            <w:gridSpan w:val="2"/>
            <w:tcBorders>
              <w:bottom w:val="single" w:color="auto" w:sz="4" w:space="0"/>
            </w:tcBorders>
            <w:noWrap w:val="0"/>
            <w:vAlign w:val="top"/>
          </w:tcPr>
          <w:p>
            <w:pPr>
              <w:spacing w:line="300" w:lineRule="exact"/>
              <w:ind w:left="-1008" w:leftChars="-480" w:firstLine="945" w:firstLineChars="45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张智锴</w:t>
            </w:r>
          </w:p>
        </w:tc>
        <w:tc>
          <w:tcPr>
            <w:tcW w:w="2608" w:type="dxa"/>
            <w:gridSpan w:val="3"/>
            <w:tcBorders>
              <w:bottom w:val="single" w:color="auto" w:sz="4" w:space="0"/>
              <w:right w:val="single" w:color="auto" w:sz="4" w:space="0"/>
            </w:tcBorders>
            <w:noWrap w:val="0"/>
            <w:vAlign w:val="top"/>
          </w:tcPr>
          <w:p>
            <w:pPr>
              <w:spacing w:line="300" w:lineRule="exact"/>
              <w:ind w:left="-1008" w:leftChars="-480" w:firstLine="945" w:firstLineChars="45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常州市第三中学</w:t>
            </w:r>
          </w:p>
        </w:tc>
        <w:tc>
          <w:tcPr>
            <w:tcW w:w="1620" w:type="dxa"/>
            <w:gridSpan w:val="2"/>
            <w:tcBorders>
              <w:left w:val="single" w:color="auto" w:sz="4" w:space="0"/>
              <w:bottom w:val="single" w:color="auto" w:sz="4" w:space="0"/>
            </w:tcBorders>
            <w:noWrap w:val="0"/>
            <w:vAlign w:val="top"/>
          </w:tcPr>
          <w:p>
            <w:pPr>
              <w:spacing w:line="300" w:lineRule="exact"/>
              <w:ind w:left="-1008" w:leftChars="-480" w:firstLine="945" w:firstLineChars="45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中学二级</w:t>
            </w:r>
          </w:p>
        </w:tc>
        <w:tc>
          <w:tcPr>
            <w:tcW w:w="1620" w:type="dxa"/>
            <w:gridSpan w:val="4"/>
            <w:tcBorders>
              <w:bottom w:val="single" w:color="auto" w:sz="4" w:space="0"/>
            </w:tcBorders>
            <w:noWrap w:val="0"/>
            <w:vAlign w:val="top"/>
          </w:tcPr>
          <w:p>
            <w:pPr>
              <w:spacing w:line="300" w:lineRule="exact"/>
              <w:ind w:left="-1008" w:leftChars="-480" w:firstLine="945" w:firstLineChars="45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体育教育</w:t>
            </w:r>
          </w:p>
        </w:tc>
        <w:tc>
          <w:tcPr>
            <w:tcW w:w="2461" w:type="dxa"/>
            <w:gridSpan w:val="7"/>
            <w:tcBorders>
              <w:bottom w:val="single" w:color="auto" w:sz="4" w:space="0"/>
            </w:tcBorders>
            <w:noWrap w:val="0"/>
            <w:vAlign w:val="top"/>
          </w:tcPr>
          <w:p>
            <w:pPr>
              <w:spacing w:line="300" w:lineRule="exact"/>
              <w:ind w:left="-1008" w:leftChars="-480" w:firstLine="945" w:firstLineChars="45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数据统计，资料搜集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1016" w:type="dxa"/>
            <w:gridSpan w:val="2"/>
            <w:tcBorders>
              <w:bottom w:val="single" w:color="auto" w:sz="4" w:space="0"/>
            </w:tcBorders>
            <w:noWrap w:val="0"/>
            <w:vAlign w:val="top"/>
          </w:tcPr>
          <w:p>
            <w:pPr>
              <w:spacing w:line="300" w:lineRule="exact"/>
              <w:ind w:left="-1008" w:leftChars="-480" w:firstLine="945" w:firstLineChars="450"/>
              <w:rPr>
                <w:rFonts w:hint="eastAsia" w:ascii="宋体" w:hAnsi="宋体" w:eastAsia="宋体" w:cs="宋体"/>
                <w:b w:val="0"/>
                <w:bCs w:val="0"/>
                <w:sz w:val="21"/>
                <w:szCs w:val="21"/>
              </w:rPr>
            </w:pPr>
            <w:r>
              <w:rPr>
                <w:rFonts w:hint="eastAsia" w:ascii="宋体" w:hAnsi="宋体" w:eastAsia="宋体" w:cs="宋体"/>
                <w:b w:val="0"/>
                <w:bCs w:val="0"/>
                <w:sz w:val="21"/>
                <w:szCs w:val="21"/>
              </w:rPr>
              <w:t>朱任翔</w:t>
            </w:r>
          </w:p>
        </w:tc>
        <w:tc>
          <w:tcPr>
            <w:tcW w:w="2608" w:type="dxa"/>
            <w:gridSpan w:val="3"/>
            <w:tcBorders>
              <w:bottom w:val="single" w:color="auto" w:sz="4" w:space="0"/>
              <w:right w:val="single" w:color="auto" w:sz="4" w:space="0"/>
            </w:tcBorders>
            <w:noWrap w:val="0"/>
            <w:vAlign w:val="top"/>
          </w:tcPr>
          <w:p>
            <w:pPr>
              <w:spacing w:line="300" w:lineRule="exact"/>
              <w:ind w:left="-1008" w:leftChars="-480" w:firstLine="945" w:firstLineChars="450"/>
              <w:rPr>
                <w:rFonts w:hint="eastAsia" w:ascii="宋体" w:hAnsi="宋体" w:eastAsia="宋体" w:cs="宋体"/>
                <w:b w:val="0"/>
                <w:bCs w:val="0"/>
                <w:sz w:val="21"/>
                <w:szCs w:val="21"/>
              </w:rPr>
            </w:pPr>
            <w:r>
              <w:rPr>
                <w:rFonts w:hint="eastAsia" w:ascii="宋体" w:hAnsi="宋体" w:eastAsia="宋体" w:cs="宋体"/>
                <w:b w:val="0"/>
                <w:bCs w:val="0"/>
                <w:sz w:val="21"/>
                <w:szCs w:val="21"/>
              </w:rPr>
              <w:t>常州市第三中学</w:t>
            </w:r>
          </w:p>
        </w:tc>
        <w:tc>
          <w:tcPr>
            <w:tcW w:w="1620" w:type="dxa"/>
            <w:gridSpan w:val="2"/>
            <w:tcBorders>
              <w:left w:val="single" w:color="auto" w:sz="4" w:space="0"/>
              <w:bottom w:val="single" w:color="auto" w:sz="4" w:space="0"/>
            </w:tcBorders>
            <w:noWrap w:val="0"/>
            <w:vAlign w:val="top"/>
          </w:tcPr>
          <w:p>
            <w:pPr>
              <w:spacing w:line="300" w:lineRule="exact"/>
              <w:ind w:left="-1008" w:leftChars="-480" w:firstLine="945" w:firstLineChars="450"/>
              <w:rPr>
                <w:rFonts w:hint="eastAsia" w:ascii="宋体" w:hAnsi="宋体" w:eastAsia="宋体" w:cs="宋体"/>
                <w:b w:val="0"/>
                <w:bCs w:val="0"/>
                <w:sz w:val="21"/>
                <w:szCs w:val="21"/>
              </w:rPr>
            </w:pPr>
            <w:r>
              <w:rPr>
                <w:rFonts w:hint="eastAsia" w:ascii="宋体" w:hAnsi="宋体" w:eastAsia="宋体" w:cs="宋体"/>
                <w:b w:val="0"/>
                <w:bCs w:val="0"/>
                <w:sz w:val="21"/>
                <w:szCs w:val="21"/>
              </w:rPr>
              <w:t>中学高级</w:t>
            </w:r>
          </w:p>
        </w:tc>
        <w:tc>
          <w:tcPr>
            <w:tcW w:w="1620" w:type="dxa"/>
            <w:gridSpan w:val="4"/>
            <w:tcBorders>
              <w:bottom w:val="single" w:color="auto" w:sz="4" w:space="0"/>
            </w:tcBorders>
            <w:noWrap w:val="0"/>
            <w:vAlign w:val="top"/>
          </w:tcPr>
          <w:p>
            <w:pPr>
              <w:spacing w:line="300" w:lineRule="exact"/>
              <w:ind w:left="-1008" w:leftChars="-480" w:firstLine="945" w:firstLineChars="450"/>
              <w:rPr>
                <w:rFonts w:hint="eastAsia" w:ascii="宋体" w:hAnsi="宋体" w:eastAsia="宋体" w:cs="宋体"/>
                <w:b w:val="0"/>
                <w:bCs w:val="0"/>
                <w:sz w:val="21"/>
                <w:szCs w:val="21"/>
              </w:rPr>
            </w:pPr>
            <w:r>
              <w:rPr>
                <w:rFonts w:hint="eastAsia" w:ascii="宋体" w:hAnsi="宋体" w:eastAsia="宋体" w:cs="宋体"/>
                <w:b w:val="0"/>
                <w:bCs w:val="0"/>
                <w:sz w:val="21"/>
                <w:szCs w:val="21"/>
              </w:rPr>
              <w:t>体育教学</w:t>
            </w:r>
          </w:p>
        </w:tc>
        <w:tc>
          <w:tcPr>
            <w:tcW w:w="2461" w:type="dxa"/>
            <w:gridSpan w:val="7"/>
            <w:tcBorders>
              <w:bottom w:val="single" w:color="auto" w:sz="4" w:space="0"/>
            </w:tcBorders>
            <w:noWrap w:val="0"/>
            <w:vAlign w:val="top"/>
          </w:tcPr>
          <w:p>
            <w:pPr>
              <w:spacing w:line="300" w:lineRule="exact"/>
              <w:ind w:left="-1008" w:leftChars="-480" w:firstLine="945" w:firstLineChars="450"/>
              <w:rPr>
                <w:rFonts w:hint="eastAsia" w:ascii="宋体" w:hAnsi="宋体" w:eastAsia="宋体" w:cs="宋体"/>
                <w:b w:val="0"/>
                <w:bCs w:val="0"/>
                <w:sz w:val="21"/>
                <w:szCs w:val="21"/>
              </w:rPr>
            </w:pPr>
            <w:r>
              <w:rPr>
                <w:rFonts w:hint="eastAsia" w:ascii="宋体" w:hAnsi="宋体" w:eastAsia="宋体" w:cs="宋体"/>
                <w:b w:val="0"/>
                <w:bCs w:val="0"/>
                <w:sz w:val="21"/>
                <w:szCs w:val="21"/>
              </w:rPr>
              <w:t>研究论文，课题申报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cantSplit/>
          <w:trHeight w:val="607" w:hRule="atLeast"/>
        </w:trPr>
        <w:tc>
          <w:tcPr>
            <w:tcW w:w="9305" w:type="dxa"/>
            <w:gridSpan w:val="17"/>
            <w:noWrap w:val="0"/>
            <w:vAlign w:val="center"/>
          </w:tcPr>
          <w:p>
            <w:pPr>
              <w:spacing w:line="480" w:lineRule="auto"/>
              <w:jc w:val="center"/>
              <w:rPr>
                <w:rFonts w:hint="eastAsia" w:ascii="宋体" w:hAnsi="宋体" w:eastAsia="宋体" w:cs="宋体"/>
                <w:b w:val="0"/>
                <w:bCs w:val="0"/>
                <w:sz w:val="21"/>
                <w:szCs w:val="21"/>
              </w:rPr>
            </w:pPr>
            <w:r>
              <w:rPr>
                <w:rFonts w:hint="eastAsia" w:ascii="宋体" w:hAnsi="宋体" w:eastAsia="宋体" w:cs="宋体"/>
                <w:b/>
                <w:bCs/>
                <w:sz w:val="21"/>
                <w:szCs w:val="21"/>
              </w:rPr>
              <w:t>课题主持人“十二五”期间教育科研情况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cantSplit/>
          <w:trHeight w:val="607" w:hRule="atLeast"/>
        </w:trPr>
        <w:tc>
          <w:tcPr>
            <w:tcW w:w="674" w:type="dxa"/>
            <w:vMerge w:val="restart"/>
            <w:noWrap w:val="0"/>
            <w:vAlign w:val="center"/>
          </w:tcPr>
          <w:p>
            <w:pPr>
              <w:spacing w:line="48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课</w:t>
            </w:r>
          </w:p>
          <w:p>
            <w:pPr>
              <w:spacing w:line="48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题</w:t>
            </w:r>
          </w:p>
        </w:tc>
        <w:tc>
          <w:tcPr>
            <w:tcW w:w="2500" w:type="dxa"/>
            <w:gridSpan w:val="2"/>
            <w:noWrap w:val="0"/>
            <w:vAlign w:val="center"/>
          </w:tcPr>
          <w:p>
            <w:pPr>
              <w:spacing w:line="48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课题名称</w:t>
            </w:r>
          </w:p>
        </w:tc>
        <w:tc>
          <w:tcPr>
            <w:tcW w:w="2070" w:type="dxa"/>
            <w:gridSpan w:val="4"/>
            <w:noWrap w:val="0"/>
            <w:vAlign w:val="center"/>
          </w:tcPr>
          <w:p>
            <w:pPr>
              <w:spacing w:line="48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立项部门</w:t>
            </w:r>
          </w:p>
        </w:tc>
        <w:tc>
          <w:tcPr>
            <w:tcW w:w="1620" w:type="dxa"/>
            <w:gridSpan w:val="4"/>
            <w:noWrap w:val="0"/>
            <w:vAlign w:val="center"/>
          </w:tcPr>
          <w:p>
            <w:pPr>
              <w:spacing w:line="48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立项时间</w:t>
            </w:r>
          </w:p>
        </w:tc>
        <w:tc>
          <w:tcPr>
            <w:tcW w:w="1260" w:type="dxa"/>
            <w:gridSpan w:val="5"/>
            <w:noWrap w:val="0"/>
            <w:vAlign w:val="center"/>
          </w:tcPr>
          <w:p>
            <w:pPr>
              <w:spacing w:line="48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任务分工</w:t>
            </w:r>
          </w:p>
        </w:tc>
        <w:tc>
          <w:tcPr>
            <w:tcW w:w="1181" w:type="dxa"/>
            <w:noWrap w:val="0"/>
            <w:vAlign w:val="center"/>
          </w:tcPr>
          <w:p>
            <w:pPr>
              <w:spacing w:line="48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585" w:hRule="atLeast"/>
        </w:trPr>
        <w:tc>
          <w:tcPr>
            <w:tcW w:w="674" w:type="dxa"/>
            <w:vMerge w:val="continue"/>
            <w:noWrap w:val="0"/>
            <w:vAlign w:val="center"/>
          </w:tcPr>
          <w:p>
            <w:pPr>
              <w:spacing w:line="480" w:lineRule="auto"/>
              <w:jc w:val="center"/>
              <w:rPr>
                <w:rFonts w:hint="eastAsia" w:ascii="宋体" w:hAnsi="宋体" w:eastAsia="宋体" w:cs="宋体"/>
                <w:b w:val="0"/>
                <w:bCs w:val="0"/>
                <w:sz w:val="21"/>
                <w:szCs w:val="21"/>
              </w:rPr>
            </w:pPr>
          </w:p>
        </w:tc>
        <w:tc>
          <w:tcPr>
            <w:tcW w:w="2500" w:type="dxa"/>
            <w:gridSpan w:val="2"/>
            <w:noWrap w:val="0"/>
            <w:vAlign w:val="center"/>
          </w:tcPr>
          <w:p>
            <w:pPr>
              <w:spacing w:line="48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阳光体育</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校本化实施研究</w:t>
            </w:r>
          </w:p>
        </w:tc>
        <w:tc>
          <w:tcPr>
            <w:tcW w:w="2070" w:type="dxa"/>
            <w:gridSpan w:val="4"/>
            <w:noWrap w:val="0"/>
            <w:vAlign w:val="center"/>
          </w:tcPr>
          <w:p>
            <w:pPr>
              <w:spacing w:line="48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常州市教研室</w:t>
            </w:r>
          </w:p>
        </w:tc>
        <w:tc>
          <w:tcPr>
            <w:tcW w:w="1620" w:type="dxa"/>
            <w:gridSpan w:val="4"/>
            <w:noWrap w:val="0"/>
            <w:vAlign w:val="center"/>
          </w:tcPr>
          <w:p>
            <w:pPr>
              <w:spacing w:line="48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2011.6</w:t>
            </w:r>
          </w:p>
        </w:tc>
        <w:tc>
          <w:tcPr>
            <w:tcW w:w="1260" w:type="dxa"/>
            <w:gridSpan w:val="5"/>
            <w:noWrap w:val="0"/>
            <w:vAlign w:val="center"/>
          </w:tcPr>
          <w:p>
            <w:pPr>
              <w:spacing w:line="48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结题</w:t>
            </w:r>
          </w:p>
        </w:tc>
        <w:tc>
          <w:tcPr>
            <w:tcW w:w="1181" w:type="dxa"/>
            <w:noWrap w:val="0"/>
            <w:vAlign w:val="center"/>
          </w:tcPr>
          <w:p>
            <w:pPr>
              <w:spacing w:line="48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201</w:t>
            </w: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年</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月结题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600" w:hRule="atLeast"/>
        </w:trPr>
        <w:tc>
          <w:tcPr>
            <w:tcW w:w="674" w:type="dxa"/>
            <w:vMerge w:val="continue"/>
            <w:noWrap w:val="0"/>
            <w:vAlign w:val="center"/>
          </w:tcPr>
          <w:p>
            <w:pPr>
              <w:spacing w:line="480" w:lineRule="auto"/>
              <w:jc w:val="center"/>
              <w:rPr>
                <w:rFonts w:hint="eastAsia" w:ascii="宋体" w:hAnsi="宋体" w:eastAsia="宋体" w:cs="宋体"/>
                <w:b w:val="0"/>
                <w:bCs w:val="0"/>
                <w:sz w:val="21"/>
                <w:szCs w:val="21"/>
              </w:rPr>
            </w:pPr>
          </w:p>
        </w:tc>
        <w:tc>
          <w:tcPr>
            <w:tcW w:w="2500" w:type="dxa"/>
            <w:gridSpan w:val="2"/>
            <w:noWrap w:val="0"/>
            <w:vAlign w:val="center"/>
          </w:tcPr>
          <w:p>
            <w:pPr>
              <w:spacing w:line="480" w:lineRule="auto"/>
              <w:jc w:val="center"/>
              <w:rPr>
                <w:rFonts w:hint="eastAsia" w:ascii="宋体" w:hAnsi="宋体" w:eastAsia="宋体" w:cs="宋体"/>
                <w:b w:val="0"/>
                <w:bCs w:val="0"/>
                <w:sz w:val="21"/>
                <w:szCs w:val="21"/>
              </w:rPr>
            </w:pPr>
          </w:p>
        </w:tc>
        <w:tc>
          <w:tcPr>
            <w:tcW w:w="2070" w:type="dxa"/>
            <w:gridSpan w:val="4"/>
            <w:noWrap w:val="0"/>
            <w:vAlign w:val="center"/>
          </w:tcPr>
          <w:p>
            <w:pPr>
              <w:spacing w:line="480" w:lineRule="auto"/>
              <w:jc w:val="center"/>
              <w:rPr>
                <w:rFonts w:hint="eastAsia" w:ascii="宋体" w:hAnsi="宋体" w:eastAsia="宋体" w:cs="宋体"/>
                <w:b w:val="0"/>
                <w:bCs w:val="0"/>
                <w:sz w:val="21"/>
                <w:szCs w:val="21"/>
              </w:rPr>
            </w:pPr>
          </w:p>
        </w:tc>
        <w:tc>
          <w:tcPr>
            <w:tcW w:w="1620" w:type="dxa"/>
            <w:gridSpan w:val="4"/>
            <w:noWrap w:val="0"/>
            <w:vAlign w:val="center"/>
          </w:tcPr>
          <w:p>
            <w:pPr>
              <w:spacing w:line="480" w:lineRule="auto"/>
              <w:jc w:val="center"/>
              <w:rPr>
                <w:rFonts w:hint="eastAsia" w:ascii="宋体" w:hAnsi="宋体" w:eastAsia="宋体" w:cs="宋体"/>
                <w:b w:val="0"/>
                <w:bCs w:val="0"/>
                <w:sz w:val="21"/>
                <w:szCs w:val="21"/>
              </w:rPr>
            </w:pPr>
          </w:p>
        </w:tc>
        <w:tc>
          <w:tcPr>
            <w:tcW w:w="1260" w:type="dxa"/>
            <w:gridSpan w:val="5"/>
            <w:noWrap w:val="0"/>
            <w:vAlign w:val="center"/>
          </w:tcPr>
          <w:p>
            <w:pPr>
              <w:spacing w:line="480" w:lineRule="auto"/>
              <w:jc w:val="center"/>
              <w:rPr>
                <w:rFonts w:hint="eastAsia" w:ascii="宋体" w:hAnsi="宋体" w:eastAsia="宋体" w:cs="宋体"/>
                <w:b w:val="0"/>
                <w:bCs w:val="0"/>
                <w:sz w:val="21"/>
                <w:szCs w:val="21"/>
              </w:rPr>
            </w:pPr>
          </w:p>
        </w:tc>
        <w:tc>
          <w:tcPr>
            <w:tcW w:w="1181" w:type="dxa"/>
            <w:noWrap w:val="0"/>
            <w:vAlign w:val="center"/>
          </w:tcPr>
          <w:p>
            <w:pPr>
              <w:spacing w:line="480" w:lineRule="auto"/>
              <w:jc w:val="center"/>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600" w:hRule="atLeast"/>
        </w:trPr>
        <w:tc>
          <w:tcPr>
            <w:tcW w:w="674" w:type="dxa"/>
            <w:vMerge w:val="continue"/>
            <w:noWrap w:val="0"/>
            <w:vAlign w:val="center"/>
          </w:tcPr>
          <w:p>
            <w:pPr>
              <w:spacing w:line="480" w:lineRule="auto"/>
              <w:jc w:val="center"/>
              <w:rPr>
                <w:rFonts w:hint="eastAsia" w:ascii="宋体" w:hAnsi="宋体" w:eastAsia="宋体" w:cs="宋体"/>
                <w:b w:val="0"/>
                <w:bCs w:val="0"/>
                <w:sz w:val="21"/>
                <w:szCs w:val="21"/>
              </w:rPr>
            </w:pPr>
          </w:p>
        </w:tc>
        <w:tc>
          <w:tcPr>
            <w:tcW w:w="2500" w:type="dxa"/>
            <w:gridSpan w:val="2"/>
            <w:noWrap w:val="0"/>
            <w:vAlign w:val="center"/>
          </w:tcPr>
          <w:p>
            <w:pPr>
              <w:spacing w:line="480" w:lineRule="auto"/>
              <w:jc w:val="center"/>
              <w:rPr>
                <w:rFonts w:hint="eastAsia" w:ascii="宋体" w:hAnsi="宋体" w:eastAsia="宋体" w:cs="宋体"/>
                <w:b w:val="0"/>
                <w:bCs w:val="0"/>
                <w:sz w:val="21"/>
                <w:szCs w:val="21"/>
              </w:rPr>
            </w:pPr>
          </w:p>
        </w:tc>
        <w:tc>
          <w:tcPr>
            <w:tcW w:w="2070" w:type="dxa"/>
            <w:gridSpan w:val="4"/>
            <w:noWrap w:val="0"/>
            <w:vAlign w:val="center"/>
          </w:tcPr>
          <w:p>
            <w:pPr>
              <w:spacing w:line="480" w:lineRule="auto"/>
              <w:jc w:val="center"/>
              <w:rPr>
                <w:rFonts w:hint="eastAsia" w:ascii="宋体" w:hAnsi="宋体" w:eastAsia="宋体" w:cs="宋体"/>
                <w:b w:val="0"/>
                <w:bCs w:val="0"/>
                <w:sz w:val="21"/>
                <w:szCs w:val="21"/>
              </w:rPr>
            </w:pPr>
          </w:p>
        </w:tc>
        <w:tc>
          <w:tcPr>
            <w:tcW w:w="1620" w:type="dxa"/>
            <w:gridSpan w:val="4"/>
            <w:noWrap w:val="0"/>
            <w:vAlign w:val="center"/>
          </w:tcPr>
          <w:p>
            <w:pPr>
              <w:spacing w:line="480" w:lineRule="auto"/>
              <w:jc w:val="center"/>
              <w:rPr>
                <w:rFonts w:hint="eastAsia" w:ascii="宋体" w:hAnsi="宋体" w:eastAsia="宋体" w:cs="宋体"/>
                <w:b w:val="0"/>
                <w:bCs w:val="0"/>
                <w:sz w:val="21"/>
                <w:szCs w:val="21"/>
              </w:rPr>
            </w:pPr>
          </w:p>
        </w:tc>
        <w:tc>
          <w:tcPr>
            <w:tcW w:w="1260" w:type="dxa"/>
            <w:gridSpan w:val="5"/>
            <w:noWrap w:val="0"/>
            <w:vAlign w:val="center"/>
          </w:tcPr>
          <w:p>
            <w:pPr>
              <w:spacing w:line="480" w:lineRule="auto"/>
              <w:jc w:val="center"/>
              <w:rPr>
                <w:rFonts w:hint="eastAsia" w:ascii="宋体" w:hAnsi="宋体" w:eastAsia="宋体" w:cs="宋体"/>
                <w:b w:val="0"/>
                <w:bCs w:val="0"/>
                <w:sz w:val="21"/>
                <w:szCs w:val="21"/>
              </w:rPr>
            </w:pPr>
          </w:p>
        </w:tc>
        <w:tc>
          <w:tcPr>
            <w:tcW w:w="1181" w:type="dxa"/>
            <w:noWrap w:val="0"/>
            <w:vAlign w:val="center"/>
          </w:tcPr>
          <w:p>
            <w:pPr>
              <w:spacing w:line="480" w:lineRule="auto"/>
              <w:jc w:val="center"/>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cantSplit/>
          <w:trHeight w:val="624" w:hRule="atLeast"/>
        </w:trPr>
        <w:tc>
          <w:tcPr>
            <w:tcW w:w="674" w:type="dxa"/>
            <w:vMerge w:val="restart"/>
            <w:noWrap w:val="0"/>
            <w:textDirection w:val="tbRlV"/>
            <w:vAlign w:val="center"/>
          </w:tcPr>
          <w:p>
            <w:pPr>
              <w:spacing w:line="50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独 立 或 以 第 一 作 者 发 表 或 出 版 的 主 要 论 文 或 著 作（限填10篇）</w:t>
            </w:r>
          </w:p>
        </w:tc>
        <w:tc>
          <w:tcPr>
            <w:tcW w:w="4570" w:type="dxa"/>
            <w:gridSpan w:val="6"/>
            <w:noWrap w:val="0"/>
            <w:vAlign w:val="center"/>
          </w:tcPr>
          <w:p>
            <w:pPr>
              <w:spacing w:line="48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论文或著作名称</w:t>
            </w:r>
          </w:p>
        </w:tc>
        <w:tc>
          <w:tcPr>
            <w:tcW w:w="2340" w:type="dxa"/>
            <w:gridSpan w:val="7"/>
            <w:noWrap w:val="0"/>
            <w:vAlign w:val="center"/>
          </w:tcPr>
          <w:p>
            <w:pPr>
              <w:spacing w:line="48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发表刊物或出版单位</w:t>
            </w:r>
          </w:p>
        </w:tc>
        <w:tc>
          <w:tcPr>
            <w:tcW w:w="1721" w:type="dxa"/>
            <w:gridSpan w:val="3"/>
            <w:noWrap w:val="0"/>
            <w:vAlign w:val="center"/>
          </w:tcPr>
          <w:p>
            <w:pPr>
              <w:spacing w:line="48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发表或出版时间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cantSplit/>
          <w:trHeight w:val="737" w:hRule="atLeast"/>
        </w:trPr>
        <w:tc>
          <w:tcPr>
            <w:tcW w:w="674" w:type="dxa"/>
            <w:vMerge w:val="continue"/>
            <w:noWrap w:val="0"/>
            <w:vAlign w:val="top"/>
          </w:tcPr>
          <w:p>
            <w:pPr>
              <w:spacing w:line="480" w:lineRule="auto"/>
              <w:ind w:left="108" w:firstLine="300"/>
              <w:rPr>
                <w:rFonts w:hint="eastAsia" w:ascii="宋体" w:hAnsi="宋体" w:eastAsia="宋体" w:cs="宋体"/>
                <w:b w:val="0"/>
                <w:bCs w:val="0"/>
                <w:sz w:val="21"/>
                <w:szCs w:val="21"/>
              </w:rPr>
            </w:pPr>
          </w:p>
        </w:tc>
        <w:tc>
          <w:tcPr>
            <w:tcW w:w="4570" w:type="dxa"/>
            <w:gridSpan w:val="6"/>
            <w:noWrap w:val="0"/>
            <w:vAlign w:val="top"/>
          </w:tcPr>
          <w:p>
            <w:pPr>
              <w:spacing w:line="480" w:lineRule="auto"/>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针对不同课型进行教学设计的研究</w:t>
            </w:r>
            <w:r>
              <w:rPr>
                <w:rFonts w:hint="eastAsia" w:ascii="宋体" w:hAnsi="宋体" w:eastAsia="宋体" w:cs="宋体"/>
                <w:b w:val="0"/>
                <w:bCs w:val="0"/>
                <w:sz w:val="21"/>
                <w:szCs w:val="21"/>
                <w:lang w:eastAsia="zh-CN"/>
              </w:rPr>
              <w:t>》</w:t>
            </w:r>
          </w:p>
        </w:tc>
        <w:tc>
          <w:tcPr>
            <w:tcW w:w="2340" w:type="dxa"/>
            <w:gridSpan w:val="7"/>
            <w:noWrap w:val="0"/>
            <w:vAlign w:val="top"/>
          </w:tcPr>
          <w:p>
            <w:pPr>
              <w:spacing w:line="48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《中国学校体育》</w:t>
            </w:r>
          </w:p>
        </w:tc>
        <w:tc>
          <w:tcPr>
            <w:tcW w:w="1721" w:type="dxa"/>
            <w:gridSpan w:val="3"/>
            <w:noWrap w:val="0"/>
            <w:vAlign w:val="top"/>
          </w:tcPr>
          <w:p>
            <w:pPr>
              <w:spacing w:line="48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2011年第5期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cantSplit/>
          <w:trHeight w:val="737" w:hRule="atLeast"/>
        </w:trPr>
        <w:tc>
          <w:tcPr>
            <w:tcW w:w="674" w:type="dxa"/>
            <w:vMerge w:val="continue"/>
            <w:noWrap w:val="0"/>
            <w:vAlign w:val="top"/>
          </w:tcPr>
          <w:p>
            <w:pPr>
              <w:spacing w:line="480" w:lineRule="auto"/>
              <w:ind w:left="108" w:firstLine="300"/>
              <w:rPr>
                <w:rFonts w:hint="eastAsia" w:ascii="宋体" w:hAnsi="宋体" w:eastAsia="宋体" w:cs="宋体"/>
                <w:b w:val="0"/>
                <w:bCs w:val="0"/>
                <w:sz w:val="21"/>
                <w:szCs w:val="21"/>
              </w:rPr>
            </w:pPr>
          </w:p>
        </w:tc>
        <w:tc>
          <w:tcPr>
            <w:tcW w:w="4570" w:type="dxa"/>
            <w:gridSpan w:val="6"/>
            <w:noWrap w:val="0"/>
            <w:vAlign w:val="top"/>
          </w:tcPr>
          <w:p>
            <w:pPr>
              <w:spacing w:line="480" w:lineRule="auto"/>
              <w:jc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阳光体育校本化实施背景下篮球特色学校建设的实践探索</w:t>
            </w:r>
            <w:r>
              <w:rPr>
                <w:rFonts w:hint="eastAsia" w:ascii="宋体" w:hAnsi="宋体" w:eastAsia="宋体" w:cs="宋体"/>
                <w:b w:val="0"/>
                <w:bCs w:val="0"/>
                <w:sz w:val="21"/>
                <w:szCs w:val="21"/>
                <w:lang w:eastAsia="zh-CN"/>
              </w:rPr>
              <w:t>》</w:t>
            </w:r>
          </w:p>
        </w:tc>
        <w:tc>
          <w:tcPr>
            <w:tcW w:w="2340" w:type="dxa"/>
            <w:gridSpan w:val="7"/>
            <w:noWrap w:val="0"/>
            <w:vAlign w:val="top"/>
          </w:tcPr>
          <w:p>
            <w:pPr>
              <w:spacing w:line="48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《运动》</w:t>
            </w:r>
          </w:p>
        </w:tc>
        <w:tc>
          <w:tcPr>
            <w:tcW w:w="1721" w:type="dxa"/>
            <w:gridSpan w:val="3"/>
            <w:noWrap w:val="0"/>
            <w:vAlign w:val="top"/>
          </w:tcPr>
          <w:p>
            <w:pPr>
              <w:spacing w:line="48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2011年第6期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cantSplit/>
          <w:trHeight w:val="737" w:hRule="atLeast"/>
        </w:trPr>
        <w:tc>
          <w:tcPr>
            <w:tcW w:w="674" w:type="dxa"/>
            <w:vMerge w:val="continue"/>
            <w:noWrap w:val="0"/>
            <w:vAlign w:val="top"/>
          </w:tcPr>
          <w:p>
            <w:pPr>
              <w:spacing w:line="480" w:lineRule="auto"/>
              <w:ind w:left="108" w:firstLine="300"/>
              <w:rPr>
                <w:rFonts w:hint="eastAsia" w:ascii="宋体" w:hAnsi="宋体" w:eastAsia="宋体" w:cs="宋体"/>
                <w:b w:val="0"/>
                <w:bCs w:val="0"/>
                <w:sz w:val="21"/>
                <w:szCs w:val="21"/>
              </w:rPr>
            </w:pPr>
          </w:p>
        </w:tc>
        <w:tc>
          <w:tcPr>
            <w:tcW w:w="4570" w:type="dxa"/>
            <w:gridSpan w:val="6"/>
            <w:noWrap w:val="0"/>
            <w:vAlign w:val="top"/>
          </w:tcPr>
          <w:p>
            <w:pPr>
              <w:spacing w:line="480" w:lineRule="auto"/>
              <w:ind w:left="108" w:firstLine="3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体育新授课教学设计基本要素的研究</w:t>
            </w:r>
            <w:r>
              <w:rPr>
                <w:rFonts w:hint="eastAsia" w:ascii="宋体" w:hAnsi="宋体" w:eastAsia="宋体" w:cs="宋体"/>
                <w:b w:val="0"/>
                <w:bCs w:val="0"/>
                <w:sz w:val="21"/>
                <w:szCs w:val="21"/>
                <w:lang w:eastAsia="zh-CN"/>
              </w:rPr>
              <w:t>》</w:t>
            </w:r>
          </w:p>
        </w:tc>
        <w:tc>
          <w:tcPr>
            <w:tcW w:w="2340" w:type="dxa"/>
            <w:gridSpan w:val="7"/>
            <w:noWrap w:val="0"/>
            <w:vAlign w:val="top"/>
          </w:tcPr>
          <w:p>
            <w:pPr>
              <w:spacing w:line="480" w:lineRule="auto"/>
              <w:ind w:left="108" w:firstLine="3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课程与教学</w:t>
            </w:r>
            <w:r>
              <w:rPr>
                <w:rFonts w:hint="eastAsia" w:ascii="宋体" w:hAnsi="宋体" w:eastAsia="宋体" w:cs="宋体"/>
                <w:b w:val="0"/>
                <w:bCs w:val="0"/>
                <w:sz w:val="21"/>
                <w:szCs w:val="21"/>
                <w:lang w:eastAsia="zh-CN"/>
              </w:rPr>
              <w:t>》</w:t>
            </w:r>
          </w:p>
        </w:tc>
        <w:tc>
          <w:tcPr>
            <w:tcW w:w="1721" w:type="dxa"/>
            <w:gridSpan w:val="3"/>
            <w:noWrap w:val="0"/>
            <w:vAlign w:val="top"/>
          </w:tcPr>
          <w:p>
            <w:pPr>
              <w:spacing w:line="480" w:lineRule="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2011年第6期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cantSplit/>
          <w:trHeight w:val="737" w:hRule="atLeast"/>
        </w:trPr>
        <w:tc>
          <w:tcPr>
            <w:tcW w:w="674" w:type="dxa"/>
            <w:vMerge w:val="continue"/>
            <w:noWrap w:val="0"/>
            <w:vAlign w:val="top"/>
          </w:tcPr>
          <w:p>
            <w:pPr>
              <w:spacing w:line="480" w:lineRule="auto"/>
              <w:ind w:left="108" w:firstLine="300"/>
              <w:rPr>
                <w:rFonts w:hint="eastAsia" w:ascii="宋体" w:hAnsi="宋体" w:eastAsia="宋体" w:cs="宋体"/>
                <w:b w:val="0"/>
                <w:bCs w:val="0"/>
                <w:sz w:val="21"/>
                <w:szCs w:val="21"/>
              </w:rPr>
            </w:pPr>
          </w:p>
        </w:tc>
        <w:tc>
          <w:tcPr>
            <w:tcW w:w="4570" w:type="dxa"/>
            <w:gridSpan w:val="6"/>
            <w:noWrap w:val="0"/>
            <w:vAlign w:val="top"/>
          </w:tcPr>
          <w:p>
            <w:pPr>
              <w:spacing w:line="480" w:lineRule="auto"/>
              <w:ind w:left="108" w:firstLine="3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课例示范与实施策略</w:t>
            </w:r>
            <w:r>
              <w:rPr>
                <w:rFonts w:hint="eastAsia" w:ascii="宋体" w:hAnsi="宋体" w:eastAsia="宋体" w:cs="宋体"/>
                <w:b w:val="0"/>
                <w:bCs w:val="0"/>
                <w:sz w:val="21"/>
                <w:szCs w:val="21"/>
                <w:lang w:eastAsia="zh-CN"/>
              </w:rPr>
              <w:t>》</w:t>
            </w:r>
          </w:p>
        </w:tc>
        <w:tc>
          <w:tcPr>
            <w:tcW w:w="2340" w:type="dxa"/>
            <w:gridSpan w:val="7"/>
            <w:noWrap w:val="0"/>
            <w:vAlign w:val="top"/>
          </w:tcPr>
          <w:p>
            <w:pPr>
              <w:spacing w:line="480" w:lineRule="auto"/>
              <w:ind w:left="108" w:firstLine="30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江苏教育出版社</w:t>
            </w:r>
          </w:p>
        </w:tc>
        <w:tc>
          <w:tcPr>
            <w:tcW w:w="1721" w:type="dxa"/>
            <w:gridSpan w:val="3"/>
            <w:noWrap w:val="0"/>
            <w:vAlign w:val="top"/>
          </w:tcPr>
          <w:p>
            <w:pPr>
              <w:spacing w:line="480" w:lineRule="auto"/>
              <w:ind w:left="108" w:firstLine="30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cantSplit/>
          <w:trHeight w:val="737" w:hRule="atLeast"/>
        </w:trPr>
        <w:tc>
          <w:tcPr>
            <w:tcW w:w="674" w:type="dxa"/>
            <w:vMerge w:val="continue"/>
            <w:noWrap w:val="0"/>
            <w:vAlign w:val="top"/>
          </w:tcPr>
          <w:p>
            <w:pPr>
              <w:spacing w:line="480" w:lineRule="auto"/>
              <w:ind w:left="108" w:firstLine="300"/>
              <w:rPr>
                <w:rFonts w:hint="eastAsia" w:ascii="宋体" w:hAnsi="宋体" w:eastAsia="宋体" w:cs="宋体"/>
                <w:b w:val="0"/>
                <w:bCs w:val="0"/>
                <w:sz w:val="21"/>
                <w:szCs w:val="21"/>
              </w:rPr>
            </w:pPr>
          </w:p>
        </w:tc>
        <w:tc>
          <w:tcPr>
            <w:tcW w:w="4570" w:type="dxa"/>
            <w:gridSpan w:val="6"/>
            <w:noWrap w:val="0"/>
            <w:vAlign w:val="top"/>
          </w:tcPr>
          <w:p>
            <w:pPr>
              <w:spacing w:line="480" w:lineRule="auto"/>
              <w:ind w:left="108" w:firstLine="30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江苏省体育与健康课程教学指南</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初中版</w:t>
            </w:r>
          </w:p>
        </w:tc>
        <w:tc>
          <w:tcPr>
            <w:tcW w:w="2340" w:type="dxa"/>
            <w:gridSpan w:val="7"/>
            <w:noWrap w:val="0"/>
            <w:vAlign w:val="top"/>
          </w:tcPr>
          <w:p>
            <w:pPr>
              <w:spacing w:line="480" w:lineRule="auto"/>
              <w:ind w:left="108" w:firstLine="30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江苏教育出版社</w:t>
            </w:r>
          </w:p>
        </w:tc>
        <w:tc>
          <w:tcPr>
            <w:tcW w:w="1721" w:type="dxa"/>
            <w:gridSpan w:val="3"/>
            <w:noWrap w:val="0"/>
            <w:vAlign w:val="top"/>
          </w:tcPr>
          <w:p>
            <w:pPr>
              <w:spacing w:line="480" w:lineRule="auto"/>
              <w:ind w:left="108" w:firstLine="30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cantSplit/>
          <w:trHeight w:val="737" w:hRule="atLeast"/>
        </w:trPr>
        <w:tc>
          <w:tcPr>
            <w:tcW w:w="674" w:type="dxa"/>
            <w:vMerge w:val="continue"/>
            <w:noWrap w:val="0"/>
            <w:vAlign w:val="top"/>
          </w:tcPr>
          <w:p>
            <w:pPr>
              <w:spacing w:line="480" w:lineRule="auto"/>
              <w:ind w:left="108" w:firstLine="300"/>
              <w:rPr>
                <w:rFonts w:hint="eastAsia" w:ascii="宋体" w:hAnsi="宋体" w:eastAsia="宋体" w:cs="宋体"/>
                <w:b w:val="0"/>
                <w:bCs w:val="0"/>
                <w:sz w:val="21"/>
                <w:szCs w:val="21"/>
              </w:rPr>
            </w:pPr>
          </w:p>
        </w:tc>
        <w:tc>
          <w:tcPr>
            <w:tcW w:w="4570" w:type="dxa"/>
            <w:gridSpan w:val="6"/>
            <w:noWrap w:val="0"/>
            <w:vAlign w:val="top"/>
          </w:tcPr>
          <w:p>
            <w:pPr>
              <w:spacing w:line="480" w:lineRule="auto"/>
              <w:ind w:left="108" w:firstLine="30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江苏省体育与健康课程教学指南</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小学版</w:t>
            </w:r>
          </w:p>
        </w:tc>
        <w:tc>
          <w:tcPr>
            <w:tcW w:w="2340" w:type="dxa"/>
            <w:gridSpan w:val="7"/>
            <w:noWrap w:val="0"/>
            <w:vAlign w:val="top"/>
          </w:tcPr>
          <w:p>
            <w:pPr>
              <w:spacing w:line="480" w:lineRule="auto"/>
              <w:ind w:left="108" w:firstLine="30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江苏教育出版社</w:t>
            </w:r>
          </w:p>
        </w:tc>
        <w:tc>
          <w:tcPr>
            <w:tcW w:w="1721" w:type="dxa"/>
            <w:gridSpan w:val="3"/>
            <w:noWrap w:val="0"/>
            <w:vAlign w:val="top"/>
          </w:tcPr>
          <w:p>
            <w:pPr>
              <w:spacing w:line="480" w:lineRule="auto"/>
              <w:ind w:left="108" w:firstLine="30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cantSplit/>
          <w:trHeight w:val="737" w:hRule="atLeast"/>
        </w:trPr>
        <w:tc>
          <w:tcPr>
            <w:tcW w:w="674" w:type="dxa"/>
            <w:vMerge w:val="continue"/>
            <w:noWrap w:val="0"/>
            <w:vAlign w:val="top"/>
          </w:tcPr>
          <w:p>
            <w:pPr>
              <w:spacing w:line="480" w:lineRule="auto"/>
              <w:ind w:left="108" w:firstLine="300"/>
              <w:rPr>
                <w:rFonts w:hint="eastAsia" w:ascii="宋体" w:hAnsi="宋体" w:eastAsia="宋体" w:cs="宋体"/>
                <w:b w:val="0"/>
                <w:bCs w:val="0"/>
                <w:sz w:val="21"/>
                <w:szCs w:val="21"/>
              </w:rPr>
            </w:pPr>
          </w:p>
        </w:tc>
        <w:tc>
          <w:tcPr>
            <w:tcW w:w="4570" w:type="dxa"/>
            <w:gridSpan w:val="6"/>
            <w:noWrap w:val="0"/>
            <w:vAlign w:val="top"/>
          </w:tcPr>
          <w:p>
            <w:pPr>
              <w:spacing w:line="480" w:lineRule="auto"/>
              <w:ind w:left="108" w:firstLine="3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《合理创设情境提升体能课堂教学效果》</w:t>
            </w:r>
          </w:p>
        </w:tc>
        <w:tc>
          <w:tcPr>
            <w:tcW w:w="2340" w:type="dxa"/>
            <w:gridSpan w:val="7"/>
            <w:noWrap w:val="0"/>
            <w:vAlign w:val="top"/>
          </w:tcPr>
          <w:p>
            <w:pPr>
              <w:spacing w:line="480" w:lineRule="auto"/>
              <w:ind w:left="108" w:firstLine="30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当代体育科技</w:t>
            </w:r>
          </w:p>
        </w:tc>
        <w:tc>
          <w:tcPr>
            <w:tcW w:w="1721" w:type="dxa"/>
            <w:gridSpan w:val="3"/>
            <w:noWrap w:val="0"/>
            <w:vAlign w:val="top"/>
          </w:tcPr>
          <w:p>
            <w:pPr>
              <w:spacing w:line="480" w:lineRule="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2019年第11期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cantSplit/>
          <w:trHeight w:val="737" w:hRule="atLeast"/>
        </w:trPr>
        <w:tc>
          <w:tcPr>
            <w:tcW w:w="674" w:type="dxa"/>
            <w:vMerge w:val="continue"/>
            <w:noWrap w:val="0"/>
            <w:vAlign w:val="top"/>
          </w:tcPr>
          <w:p>
            <w:pPr>
              <w:spacing w:line="480" w:lineRule="auto"/>
              <w:ind w:left="108" w:firstLine="300"/>
              <w:rPr>
                <w:rFonts w:hint="eastAsia" w:ascii="宋体" w:hAnsi="宋体" w:eastAsia="宋体" w:cs="宋体"/>
                <w:b w:val="0"/>
                <w:bCs w:val="0"/>
                <w:sz w:val="21"/>
                <w:szCs w:val="21"/>
              </w:rPr>
            </w:pPr>
          </w:p>
        </w:tc>
        <w:tc>
          <w:tcPr>
            <w:tcW w:w="4570" w:type="dxa"/>
            <w:gridSpan w:val="6"/>
            <w:noWrap w:val="0"/>
            <w:vAlign w:val="top"/>
          </w:tcPr>
          <w:p>
            <w:pPr>
              <w:spacing w:line="480" w:lineRule="auto"/>
              <w:ind w:left="108" w:firstLine="3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我国优秀羽毛球选手谌龙的前场技战术研究</w:t>
            </w:r>
            <w:r>
              <w:rPr>
                <w:rFonts w:hint="eastAsia" w:ascii="宋体" w:hAnsi="宋体" w:eastAsia="宋体" w:cs="宋体"/>
                <w:b w:val="0"/>
                <w:bCs w:val="0"/>
                <w:sz w:val="21"/>
                <w:szCs w:val="21"/>
                <w:lang w:eastAsia="zh-CN"/>
              </w:rPr>
              <w:t>》</w:t>
            </w:r>
          </w:p>
        </w:tc>
        <w:tc>
          <w:tcPr>
            <w:tcW w:w="2340" w:type="dxa"/>
            <w:gridSpan w:val="7"/>
            <w:noWrap w:val="0"/>
            <w:vAlign w:val="top"/>
          </w:tcPr>
          <w:p>
            <w:pPr>
              <w:spacing w:line="480" w:lineRule="auto"/>
              <w:ind w:left="108" w:firstLine="30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当代体育科技</w:t>
            </w:r>
          </w:p>
        </w:tc>
        <w:tc>
          <w:tcPr>
            <w:tcW w:w="1721" w:type="dxa"/>
            <w:gridSpan w:val="3"/>
            <w:noWrap w:val="0"/>
            <w:vAlign w:val="top"/>
          </w:tcPr>
          <w:p>
            <w:pPr>
              <w:spacing w:line="480" w:lineRule="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2019年第13期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cantSplit/>
          <w:trHeight w:val="737" w:hRule="atLeast"/>
        </w:trPr>
        <w:tc>
          <w:tcPr>
            <w:tcW w:w="674" w:type="dxa"/>
            <w:vMerge w:val="continue"/>
            <w:noWrap w:val="0"/>
            <w:vAlign w:val="top"/>
          </w:tcPr>
          <w:p>
            <w:pPr>
              <w:spacing w:line="480" w:lineRule="auto"/>
              <w:ind w:left="108" w:firstLine="300"/>
              <w:rPr>
                <w:rFonts w:hint="eastAsia" w:ascii="宋体" w:hAnsi="宋体" w:eastAsia="宋体" w:cs="宋体"/>
                <w:b w:val="0"/>
                <w:bCs w:val="0"/>
                <w:sz w:val="21"/>
                <w:szCs w:val="21"/>
              </w:rPr>
            </w:pPr>
          </w:p>
        </w:tc>
        <w:tc>
          <w:tcPr>
            <w:tcW w:w="4570" w:type="dxa"/>
            <w:gridSpan w:val="6"/>
            <w:noWrap w:val="0"/>
            <w:vAlign w:val="top"/>
          </w:tcPr>
          <w:p>
            <w:pPr>
              <w:spacing w:line="480" w:lineRule="auto"/>
              <w:ind w:left="108" w:firstLine="3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高中</w:t>
            </w:r>
            <w:r>
              <w:rPr>
                <w:rFonts w:hint="eastAsia" w:ascii="宋体" w:hAnsi="宋体" w:eastAsia="宋体" w:cs="宋体"/>
                <w:b w:val="0"/>
                <w:bCs w:val="0"/>
                <w:sz w:val="21"/>
                <w:szCs w:val="21"/>
                <w:lang w:val="en-US" w:eastAsia="zh-CN"/>
              </w:rPr>
              <w:t>体育教学中</w:t>
            </w:r>
            <w:r>
              <w:rPr>
                <w:rFonts w:hint="eastAsia" w:ascii="宋体" w:hAnsi="宋体" w:eastAsia="宋体" w:cs="宋体"/>
                <w:b w:val="0"/>
                <w:bCs w:val="0"/>
                <w:sz w:val="21"/>
                <w:szCs w:val="21"/>
              </w:rPr>
              <w:t>男生引体向上的成绩影响因素及对策研究</w:t>
            </w:r>
            <w:r>
              <w:rPr>
                <w:rFonts w:hint="eastAsia" w:ascii="宋体" w:hAnsi="宋体" w:eastAsia="宋体" w:cs="宋体"/>
                <w:b w:val="0"/>
                <w:bCs w:val="0"/>
                <w:sz w:val="21"/>
                <w:szCs w:val="21"/>
                <w:lang w:eastAsia="zh-CN"/>
              </w:rPr>
              <w:t>》</w:t>
            </w:r>
          </w:p>
        </w:tc>
        <w:tc>
          <w:tcPr>
            <w:tcW w:w="2340" w:type="dxa"/>
            <w:gridSpan w:val="7"/>
            <w:noWrap w:val="0"/>
            <w:vAlign w:val="top"/>
          </w:tcPr>
          <w:p>
            <w:pPr>
              <w:spacing w:line="480" w:lineRule="auto"/>
              <w:ind w:left="108" w:firstLine="30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当代体育科技</w:t>
            </w:r>
          </w:p>
        </w:tc>
        <w:tc>
          <w:tcPr>
            <w:tcW w:w="1721" w:type="dxa"/>
            <w:gridSpan w:val="3"/>
            <w:noWrap w:val="0"/>
            <w:vAlign w:val="top"/>
          </w:tcPr>
          <w:p>
            <w:pPr>
              <w:spacing w:line="480" w:lineRule="auto"/>
              <w:ind w:left="108" w:firstLine="30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录稿通知</w:t>
            </w:r>
          </w:p>
        </w:tc>
      </w:tr>
    </w:tbl>
    <w:p>
      <w:pPr>
        <w:spacing w:before="156" w:beforeLines="50" w:after="156" w:afterLines="50" w:line="440" w:lineRule="exact"/>
        <w:ind w:left="-540" w:leftChars="-257" w:right="-1052" w:rightChars="-501" w:firstLine="301" w:firstLineChars="100"/>
        <w:rPr>
          <w:rFonts w:hint="eastAsia" w:ascii="宋体" w:hAnsi="宋体"/>
          <w:b/>
          <w:sz w:val="28"/>
          <w:szCs w:val="28"/>
        </w:rPr>
      </w:pPr>
      <w:r>
        <w:rPr>
          <w:rFonts w:ascii="宋体" w:hAnsi="宋体"/>
          <w:b/>
          <w:sz w:val="30"/>
          <w:szCs w:val="30"/>
        </w:rPr>
        <w:br w:type="page"/>
      </w:r>
      <w:r>
        <w:rPr>
          <w:rFonts w:hint="eastAsia" w:ascii="宋体" w:hAnsi="宋体"/>
          <w:b/>
          <w:sz w:val="28"/>
          <w:szCs w:val="28"/>
        </w:rPr>
        <w:t>二、课题研究设计与论证</w:t>
      </w:r>
    </w:p>
    <w:tbl>
      <w:tblPr>
        <w:tblStyle w:val="5"/>
        <w:tblW w:w="9132" w:type="dxa"/>
        <w:tblInd w:w="-72"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894"/>
        <w:gridCol w:w="2824"/>
        <w:gridCol w:w="1367"/>
        <w:gridCol w:w="1745"/>
        <w:gridCol w:w="1302"/>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80" w:hRule="atLeast"/>
        </w:trPr>
        <w:tc>
          <w:tcPr>
            <w:tcW w:w="9132"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07" w:rightChars="-51"/>
              <w:rPr>
                <w:rFonts w:hint="eastAsia" w:ascii="宋体" w:hAnsi="宋体"/>
                <w:szCs w:val="21"/>
              </w:rPr>
            </w:pPr>
            <w:r>
              <w:rPr>
                <w:rFonts w:hint="eastAsia" w:ascii="宋体" w:hAnsi="宋体"/>
                <w:b/>
                <w:bCs/>
                <w:szCs w:val="21"/>
              </w:rPr>
              <w:t>（一）课题的核心概念及其界定</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1361" w:hRule="atLeast"/>
        </w:trPr>
        <w:tc>
          <w:tcPr>
            <w:tcW w:w="9132" w:type="dxa"/>
            <w:gridSpan w:val="5"/>
            <w:tcBorders>
              <w:top w:val="single" w:color="auto" w:sz="4" w:space="0"/>
              <w:left w:val="single" w:color="auto" w:sz="4" w:space="0"/>
              <w:bottom w:val="single" w:color="auto" w:sz="4" w:space="0"/>
              <w:right w:val="single" w:color="auto" w:sz="4" w:space="0"/>
            </w:tcBorders>
            <w:noWrap w:val="0"/>
            <w:vAlign w:val="top"/>
          </w:tcPr>
          <w:p>
            <w:pPr>
              <w:spacing w:line="360" w:lineRule="exact"/>
              <w:ind w:right="-107" w:rightChars="-51" w:firstLine="422" w:firstLineChars="200"/>
              <w:rPr>
                <w:rFonts w:hint="default" w:ascii="宋体" w:hAnsi="宋体" w:eastAsia="宋体"/>
                <w:b/>
                <w:bCs/>
                <w:szCs w:val="21"/>
                <w:lang w:val="en-US" w:eastAsia="zh-CN"/>
              </w:rPr>
            </w:pPr>
            <w:r>
              <w:rPr>
                <w:rFonts w:hint="eastAsia" w:ascii="宋体" w:hAnsi="宋体"/>
                <w:b/>
                <w:bCs/>
                <w:szCs w:val="21"/>
                <w:lang w:val="en-US" w:eastAsia="zh-CN"/>
              </w:rPr>
              <w:t>1.引言</w:t>
            </w:r>
          </w:p>
          <w:p>
            <w:pPr>
              <w:spacing w:line="360" w:lineRule="exact"/>
              <w:ind w:right="-107" w:rightChars="-51" w:firstLine="420" w:firstLineChars="200"/>
              <w:rPr>
                <w:rFonts w:hint="eastAsia" w:ascii="宋体" w:hAnsi="宋体"/>
                <w:szCs w:val="21"/>
              </w:rPr>
            </w:pPr>
            <w:r>
              <w:rPr>
                <w:rFonts w:ascii="宋体" w:hAnsi="宋体"/>
                <w:szCs w:val="21"/>
              </w:rPr>
              <w:t>常州市第三中学曾是全国体育红旗学校</w:t>
            </w:r>
            <w:r>
              <w:rPr>
                <w:rFonts w:hint="eastAsia" w:ascii="宋体" w:hAnsi="宋体"/>
                <w:szCs w:val="21"/>
              </w:rPr>
              <w:t>，</w:t>
            </w:r>
            <w:r>
              <w:rPr>
                <w:rFonts w:ascii="宋体" w:hAnsi="宋体"/>
                <w:szCs w:val="21"/>
              </w:rPr>
              <w:t>培养出大批体育优秀运动员</w:t>
            </w:r>
            <w:r>
              <w:rPr>
                <w:rFonts w:hint="eastAsia" w:ascii="宋体" w:hAnsi="宋体"/>
                <w:szCs w:val="21"/>
              </w:rPr>
              <w:t>。</w:t>
            </w:r>
            <w:r>
              <w:rPr>
                <w:rFonts w:ascii="宋体" w:hAnsi="宋体"/>
                <w:szCs w:val="21"/>
              </w:rPr>
              <w:t>新世纪初</w:t>
            </w:r>
            <w:r>
              <w:rPr>
                <w:rFonts w:hint="eastAsia" w:ascii="宋体" w:hAnsi="宋体"/>
                <w:szCs w:val="21"/>
              </w:rPr>
              <w:t>，</w:t>
            </w:r>
            <w:r>
              <w:rPr>
                <w:rFonts w:ascii="宋体" w:hAnsi="宋体"/>
                <w:szCs w:val="21"/>
              </w:rPr>
              <w:t>高中体育课改后</w:t>
            </w:r>
            <w:r>
              <w:rPr>
                <w:rFonts w:hint="eastAsia" w:ascii="宋体" w:hAnsi="宋体"/>
                <w:szCs w:val="21"/>
              </w:rPr>
              <w:t>，</w:t>
            </w:r>
            <w:r>
              <w:rPr>
                <w:rFonts w:ascii="宋体" w:hAnsi="宋体"/>
                <w:szCs w:val="21"/>
              </w:rPr>
              <w:t>本校依据</w:t>
            </w:r>
            <w:r>
              <w:rPr>
                <w:rFonts w:hint="eastAsia" w:ascii="宋体" w:hAnsi="宋体"/>
                <w:szCs w:val="21"/>
              </w:rPr>
              <w:t>“三中女篮”高水平运动队创新了高中篮球集体项目比赛，风靡大江南北。缪素玉、庄卫老师分别获江苏省与常州市高中体育优秀课评选一等奖。今年年初《高中体育与健康课程标准》（2017年版）正式颁发后，常州被定为江苏省贯彻落实“高中课标”实验区。课程标准是国家课程的纲领性文件，体现国家意志。课程标准的修订符合党和国家对新时期人才培养的新要求。为此，我校将进行“情景教学在高中体育教学中的应用研究”，为高中新课标能更好、更快的实施渗透到教学中，献上绵薄之力。</w:t>
            </w:r>
          </w:p>
          <w:p>
            <w:pPr>
              <w:spacing w:line="360" w:lineRule="exact"/>
              <w:ind w:right="-107" w:rightChars="-51" w:firstLine="422" w:firstLineChars="200"/>
              <w:rPr>
                <w:rFonts w:hint="default" w:ascii="宋体" w:hAnsi="宋体" w:eastAsia="宋体"/>
                <w:szCs w:val="21"/>
                <w:lang w:val="en-US" w:eastAsia="zh-CN"/>
              </w:rPr>
            </w:pPr>
            <w:r>
              <w:rPr>
                <w:rFonts w:hint="eastAsia" w:ascii="宋体" w:hAnsi="宋体"/>
                <w:b/>
                <w:bCs/>
                <w:szCs w:val="21"/>
                <w:lang w:val="en-US" w:eastAsia="zh-CN"/>
              </w:rPr>
              <w:t>2.情景教学及其相关界定</w:t>
            </w:r>
          </w:p>
          <w:p>
            <w:pPr>
              <w:spacing w:line="360" w:lineRule="exact"/>
              <w:ind w:right="-107" w:rightChars="-51" w:firstLine="420" w:firstLineChars="200"/>
              <w:rPr>
                <w:rFonts w:hint="eastAsia" w:ascii="宋体" w:hAnsi="宋体"/>
                <w:szCs w:val="21"/>
              </w:rPr>
            </w:pPr>
            <w:r>
              <w:rPr>
                <w:rFonts w:hint="eastAsia" w:ascii="宋体" w:hAnsi="宋体"/>
                <w:b w:val="0"/>
                <w:bCs/>
                <w:szCs w:val="21"/>
              </w:rPr>
              <w:t>情景教学：</w:t>
            </w:r>
            <w:r>
              <w:rPr>
                <w:rFonts w:hint="eastAsia" w:ascii="宋体" w:hAnsi="宋体"/>
                <w:szCs w:val="21"/>
              </w:rPr>
              <w:t xml:space="preserve">《教育大辞典》对”情景教学”采用了以下表述:“情景教学就是运用具体生动的场景,以激起学生主动的学习兴趣、提高学习效率的一种教学方法” </w:t>
            </w:r>
            <w:r>
              <w:rPr>
                <w:rFonts w:hint="eastAsia" w:ascii="宋体" w:hAnsi="宋体"/>
                <w:szCs w:val="21"/>
                <w:vertAlign w:val="superscript"/>
              </w:rPr>
              <w:t>[1]</w:t>
            </w:r>
            <w:r>
              <w:rPr>
                <w:rFonts w:hint="eastAsia" w:ascii="宋体" w:hAnsi="宋体"/>
                <w:szCs w:val="21"/>
              </w:rPr>
              <w:t xml:space="preserve">。美国学者布朗、科林等提出“知识只有在它们产生及应用的情景中才能产生意义。知识绝不能从它本身所处的环境中孤立出来,学习知识的最好方法就是在情景中进行” </w:t>
            </w:r>
            <w:r>
              <w:rPr>
                <w:rFonts w:hint="eastAsia" w:ascii="宋体" w:hAnsi="宋体"/>
                <w:szCs w:val="21"/>
                <w:vertAlign w:val="superscript"/>
              </w:rPr>
              <w:t>[2]</w:t>
            </w:r>
            <w:r>
              <w:rPr>
                <w:rFonts w:hint="eastAsia" w:ascii="宋体" w:hAnsi="宋体"/>
                <w:szCs w:val="21"/>
              </w:rPr>
              <w:t>。 此外，我国教育学者何克抗等人认为，情景教学是指创设含有真实事件或真实问题的情景,学生在探究事件或解决问题的过程中自主地理解知识、建构意义</w:t>
            </w:r>
            <w:r>
              <w:rPr>
                <w:rFonts w:hint="eastAsia" w:ascii="宋体" w:hAnsi="宋体"/>
                <w:szCs w:val="21"/>
                <w:vertAlign w:val="superscript"/>
              </w:rPr>
              <w:t>[3]</w:t>
            </w:r>
            <w:r>
              <w:rPr>
                <w:rFonts w:hint="eastAsia" w:ascii="宋体" w:hAnsi="宋体"/>
                <w:szCs w:val="21"/>
              </w:rPr>
              <w:t>。</w:t>
            </w:r>
          </w:p>
          <w:p>
            <w:pPr>
              <w:spacing w:line="360" w:lineRule="exact"/>
              <w:ind w:right="-107" w:rightChars="-51" w:firstLine="420" w:firstLineChars="200"/>
              <w:rPr>
                <w:rFonts w:hint="eastAsia" w:ascii="宋体" w:hAnsi="宋体"/>
                <w:szCs w:val="21"/>
              </w:rPr>
            </w:pPr>
            <w:r>
              <w:rPr>
                <w:rFonts w:hint="eastAsia" w:ascii="宋体" w:hAnsi="宋体"/>
                <w:szCs w:val="21"/>
              </w:rPr>
              <w:t>韦志成认为，情景教学是从教学的需要出发,创设以形象为主体,富有感情色彩的具体场景或氛围,激起和吸引学生主动学习的一种教学方法</w:t>
            </w:r>
            <w:r>
              <w:rPr>
                <w:rFonts w:hint="eastAsia" w:ascii="宋体" w:hAnsi="宋体"/>
                <w:szCs w:val="21"/>
                <w:vertAlign w:val="superscript"/>
              </w:rPr>
              <w:t>[4]</w:t>
            </w:r>
            <w:r>
              <w:rPr>
                <w:rFonts w:hint="eastAsia" w:ascii="宋体" w:hAnsi="宋体"/>
                <w:szCs w:val="21"/>
              </w:rPr>
              <w:t>。李吉林老师认为情景教学就是从“情”与“景”、“情”与“辞”、“情”与“理”、“情”与“全面发展”的辨证关系出发,创设典型的场景,激起儿童热烈的情绪,把情感活动和认知活动结合起来所创建的一种教学模式</w:t>
            </w:r>
            <w:r>
              <w:rPr>
                <w:rFonts w:hint="eastAsia" w:ascii="宋体" w:hAnsi="宋体"/>
                <w:szCs w:val="21"/>
                <w:vertAlign w:val="superscript"/>
              </w:rPr>
              <w:t>[5]</w:t>
            </w:r>
            <w:r>
              <w:rPr>
                <w:rFonts w:hint="eastAsia" w:ascii="宋体" w:hAnsi="宋体"/>
                <w:szCs w:val="21"/>
              </w:rPr>
              <w:t xml:space="preserve"> 。</w:t>
            </w:r>
          </w:p>
          <w:p>
            <w:pPr>
              <w:spacing w:line="360" w:lineRule="exact"/>
              <w:ind w:right="-107" w:rightChars="-51" w:firstLine="420" w:firstLineChars="200"/>
              <w:rPr>
                <w:rFonts w:ascii="宋体" w:hAnsi="宋体"/>
                <w:szCs w:val="21"/>
              </w:rPr>
            </w:pPr>
            <w:r>
              <w:rPr>
                <w:rFonts w:hint="eastAsia" w:ascii="宋体" w:hAnsi="宋体"/>
                <w:szCs w:val="21"/>
              </w:rPr>
              <w:t>虽然，不同的学者对情景教学有不同的表述方式，但都是以情景的创设为主要内容。李吉林对情景教学的研究最具代表性,指出情景教学要以“情”作为纽带,  以“景”作为背景,通过各种生动、具体的生活环境的创设,为学生的主动参与、主动发展开辟了现实的途径</w:t>
            </w:r>
            <w:r>
              <w:rPr>
                <w:rFonts w:hint="eastAsia" w:ascii="宋体" w:hAnsi="宋体"/>
                <w:szCs w:val="21"/>
                <w:vertAlign w:val="superscript"/>
              </w:rPr>
              <w:t>[6]</w:t>
            </w:r>
            <w:r>
              <w:rPr>
                <w:rFonts w:hint="eastAsia" w:ascii="宋体" w:hAnsi="宋体"/>
                <w:szCs w:val="21"/>
              </w:rPr>
              <w:t>。</w:t>
            </w:r>
          </w:p>
          <w:p>
            <w:pPr>
              <w:spacing w:line="360" w:lineRule="exact"/>
              <w:ind w:right="-107" w:rightChars="-51" w:firstLine="420" w:firstLineChars="200"/>
              <w:rPr>
                <w:rFonts w:hint="eastAsia" w:ascii="宋体" w:hAnsi="宋体"/>
                <w:szCs w:val="21"/>
              </w:rPr>
            </w:pPr>
            <w:r>
              <w:rPr>
                <w:rFonts w:ascii="宋体" w:hAnsi="宋体"/>
                <w:b w:val="0"/>
                <w:bCs/>
                <w:szCs w:val="21"/>
              </w:rPr>
              <w:t>高中体育与健康课程标准</w:t>
            </w:r>
            <w:r>
              <w:rPr>
                <w:rFonts w:hint="eastAsia" w:ascii="宋体" w:hAnsi="宋体"/>
                <w:b w:val="0"/>
                <w:bCs/>
                <w:szCs w:val="21"/>
              </w:rPr>
              <w:t>：</w:t>
            </w:r>
            <w:r>
              <w:rPr>
                <w:rFonts w:hint="eastAsia" w:ascii="宋体" w:hAnsi="宋体"/>
                <w:szCs w:val="21"/>
              </w:rPr>
              <w:t>课程标准（2017年版）重点强调要把培养学生的学科核心素养作为本课程的出发点和落脚点，学科核心素养引领课程目标、课程内容、教学方式、学习评价等，对学生学业质量的评价也是集中在学科核心素养形成的程度和水平方面；非常重视在体育与健康教学中，通过创设复杂的情境、学练结构化的知识和技能、保证适宜的运动负荷、进行多样化的体能练习等促进学科核心素养的形成。在体育与健康课程标准（2017年版）一书中，教学案例有11种，如表一，</w:t>
            </w:r>
            <w:r>
              <w:rPr>
                <w:rFonts w:ascii="宋体" w:hAnsi="宋体"/>
                <w:szCs w:val="21"/>
              </w:rPr>
              <w:t>其中创设问题情境的教学案例占比</w:t>
            </w:r>
            <w:r>
              <w:rPr>
                <w:rFonts w:hint="eastAsia" w:ascii="宋体" w:hAnsi="宋体"/>
                <w:szCs w:val="21"/>
              </w:rPr>
              <w:t>18.18%，创设运动情境的教学案例占比最高，为63.64%，创设学习与运用情境的教学案例和创设应用情境的教学案例占比相同，都是9.09%。</w:t>
            </w:r>
          </w:p>
          <w:p>
            <w:pPr>
              <w:spacing w:line="360" w:lineRule="exact"/>
              <w:ind w:right="-107" w:rightChars="-51" w:firstLine="420" w:firstLineChars="200"/>
              <w:rPr>
                <w:rFonts w:ascii="宋体" w:hAnsi="宋体"/>
                <w:szCs w:val="21"/>
              </w:rPr>
            </w:pPr>
          </w:p>
          <w:p>
            <w:pPr>
              <w:spacing w:line="360" w:lineRule="exact"/>
              <w:ind w:right="-107" w:rightChars="-51" w:firstLine="420" w:firstLineChars="200"/>
              <w:jc w:val="center"/>
              <w:rPr>
                <w:rFonts w:hint="eastAsia" w:ascii="宋体" w:hAnsi="宋体"/>
                <w:szCs w:val="21"/>
              </w:rPr>
            </w:pPr>
            <w:r>
              <w:rPr>
                <w:rFonts w:hint="eastAsia" w:ascii="宋体" w:hAnsi="宋体"/>
                <w:szCs w:val="21"/>
              </w:rPr>
              <w:t>表一 高中课标（2017版）教学案例归类表</w:t>
            </w:r>
          </w:p>
          <w:tbl>
            <w:tblPr>
              <w:tblStyle w:val="5"/>
              <w:tblW w:w="7638" w:type="dxa"/>
              <w:jc w:val="center"/>
              <w:tblInd w:w="0" w:type="dxa"/>
              <w:tblLayout w:type="fixed"/>
              <w:tblCellMar>
                <w:top w:w="0" w:type="dxa"/>
                <w:left w:w="108" w:type="dxa"/>
                <w:bottom w:w="0" w:type="dxa"/>
                <w:right w:w="108" w:type="dxa"/>
              </w:tblCellMar>
            </w:tblPr>
            <w:tblGrid>
              <w:gridCol w:w="1115"/>
              <w:gridCol w:w="1218"/>
              <w:gridCol w:w="1197"/>
              <w:gridCol w:w="1775"/>
              <w:gridCol w:w="1218"/>
              <w:gridCol w:w="1115"/>
            </w:tblGrid>
            <w:tr>
              <w:tblPrEx>
                <w:tblLayout w:type="fixed"/>
                <w:tblCellMar>
                  <w:top w:w="0" w:type="dxa"/>
                  <w:left w:w="108" w:type="dxa"/>
                  <w:bottom w:w="0" w:type="dxa"/>
                  <w:right w:w="108" w:type="dxa"/>
                </w:tblCellMar>
              </w:tblPrEx>
              <w:trPr>
                <w:trHeight w:val="292" w:hRule="atLeast"/>
                <w:jc w:val="center"/>
              </w:trPr>
              <w:tc>
                <w:tcPr>
                  <w:tcW w:w="1115" w:type="dxa"/>
                  <w:tcBorders>
                    <w:top w:val="single" w:color="auto" w:sz="4" w:space="0"/>
                    <w:left w:val="nil"/>
                    <w:bottom w:val="nil"/>
                    <w:right w:val="nil"/>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归类</w:t>
                  </w:r>
                </w:p>
              </w:tc>
              <w:tc>
                <w:tcPr>
                  <w:tcW w:w="1218" w:type="dxa"/>
                  <w:tcBorders>
                    <w:top w:val="single" w:color="auto" w:sz="4" w:space="0"/>
                    <w:left w:val="nil"/>
                    <w:bottom w:val="nil"/>
                    <w:right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问题情境</w:t>
                  </w:r>
                </w:p>
              </w:tc>
              <w:tc>
                <w:tcPr>
                  <w:tcW w:w="1197" w:type="dxa"/>
                  <w:tcBorders>
                    <w:top w:val="single" w:color="auto" w:sz="4" w:space="0"/>
                    <w:left w:val="nil"/>
                    <w:bottom w:val="nil"/>
                    <w:right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运动情境</w:t>
                  </w:r>
                </w:p>
              </w:tc>
              <w:tc>
                <w:tcPr>
                  <w:tcW w:w="1775" w:type="dxa"/>
                  <w:tcBorders>
                    <w:top w:val="single" w:color="auto" w:sz="4" w:space="0"/>
                    <w:left w:val="nil"/>
                    <w:bottom w:val="nil"/>
                    <w:right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学习与运用情境</w:t>
                  </w:r>
                </w:p>
              </w:tc>
              <w:tc>
                <w:tcPr>
                  <w:tcW w:w="1218" w:type="dxa"/>
                  <w:tcBorders>
                    <w:top w:val="single" w:color="auto" w:sz="4" w:space="0"/>
                    <w:left w:val="nil"/>
                    <w:bottom w:val="nil"/>
                    <w:right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应用情境</w:t>
                  </w:r>
                </w:p>
              </w:tc>
              <w:tc>
                <w:tcPr>
                  <w:tcW w:w="1115" w:type="dxa"/>
                  <w:tcBorders>
                    <w:top w:val="single" w:color="auto" w:sz="4" w:space="0"/>
                    <w:left w:val="nil"/>
                    <w:bottom w:val="nil"/>
                    <w:right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总计</w:t>
                  </w:r>
                </w:p>
              </w:tc>
            </w:tr>
            <w:tr>
              <w:tblPrEx>
                <w:tblLayout w:type="fixed"/>
                <w:tblCellMar>
                  <w:top w:w="0" w:type="dxa"/>
                  <w:left w:w="108" w:type="dxa"/>
                  <w:bottom w:w="0" w:type="dxa"/>
                  <w:right w:w="108" w:type="dxa"/>
                </w:tblCellMar>
              </w:tblPrEx>
              <w:trPr>
                <w:trHeight w:val="292" w:hRule="atLeast"/>
                <w:jc w:val="center"/>
              </w:trPr>
              <w:tc>
                <w:tcPr>
                  <w:tcW w:w="1115" w:type="dxa"/>
                  <w:tcBorders>
                    <w:top w:val="single" w:color="auto" w:sz="4" w:space="0"/>
                    <w:left w:val="nil"/>
                    <w:bottom w:val="nil"/>
                    <w:right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数量</w:t>
                  </w:r>
                </w:p>
              </w:tc>
              <w:tc>
                <w:tcPr>
                  <w:tcW w:w="1218" w:type="dxa"/>
                  <w:tcBorders>
                    <w:top w:val="single" w:color="auto" w:sz="4" w:space="0"/>
                    <w:left w:val="nil"/>
                    <w:bottom w:val="nil"/>
                    <w:right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1197" w:type="dxa"/>
                  <w:tcBorders>
                    <w:top w:val="single" w:color="auto" w:sz="4" w:space="0"/>
                    <w:left w:val="nil"/>
                    <w:bottom w:val="nil"/>
                    <w:right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7</w:t>
                  </w:r>
                </w:p>
              </w:tc>
              <w:tc>
                <w:tcPr>
                  <w:tcW w:w="1775" w:type="dxa"/>
                  <w:tcBorders>
                    <w:top w:val="single" w:color="auto" w:sz="4" w:space="0"/>
                    <w:left w:val="nil"/>
                    <w:bottom w:val="nil"/>
                    <w:right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218" w:type="dxa"/>
                  <w:tcBorders>
                    <w:top w:val="single" w:color="auto" w:sz="4" w:space="0"/>
                    <w:left w:val="nil"/>
                    <w:bottom w:val="nil"/>
                    <w:right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115" w:type="dxa"/>
                  <w:tcBorders>
                    <w:top w:val="single" w:color="auto" w:sz="4" w:space="0"/>
                    <w:left w:val="nil"/>
                    <w:bottom w:val="nil"/>
                    <w:right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11</w:t>
                  </w:r>
                </w:p>
              </w:tc>
            </w:tr>
            <w:tr>
              <w:tblPrEx>
                <w:tblLayout w:type="fixed"/>
                <w:tblCellMar>
                  <w:top w:w="0" w:type="dxa"/>
                  <w:left w:w="108" w:type="dxa"/>
                  <w:bottom w:w="0" w:type="dxa"/>
                  <w:right w:w="108" w:type="dxa"/>
                </w:tblCellMar>
              </w:tblPrEx>
              <w:trPr>
                <w:trHeight w:val="292" w:hRule="atLeast"/>
                <w:jc w:val="center"/>
              </w:trPr>
              <w:tc>
                <w:tcPr>
                  <w:tcW w:w="1115" w:type="dxa"/>
                  <w:tcBorders>
                    <w:top w:val="nil"/>
                    <w:left w:val="nil"/>
                    <w:bottom w:val="single" w:color="auto" w:sz="4" w:space="0"/>
                    <w:right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占比</w:t>
                  </w:r>
                </w:p>
              </w:tc>
              <w:tc>
                <w:tcPr>
                  <w:tcW w:w="1218" w:type="dxa"/>
                  <w:tcBorders>
                    <w:top w:val="nil"/>
                    <w:left w:val="nil"/>
                    <w:bottom w:val="single" w:color="auto" w:sz="4" w:space="0"/>
                    <w:right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18.18%</w:t>
                  </w:r>
                </w:p>
              </w:tc>
              <w:tc>
                <w:tcPr>
                  <w:tcW w:w="1197" w:type="dxa"/>
                  <w:tcBorders>
                    <w:top w:val="nil"/>
                    <w:left w:val="nil"/>
                    <w:bottom w:val="single" w:color="auto" w:sz="4" w:space="0"/>
                    <w:right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63.64%</w:t>
                  </w:r>
                </w:p>
              </w:tc>
              <w:tc>
                <w:tcPr>
                  <w:tcW w:w="1775" w:type="dxa"/>
                  <w:tcBorders>
                    <w:top w:val="nil"/>
                    <w:left w:val="nil"/>
                    <w:bottom w:val="single" w:color="auto" w:sz="4" w:space="0"/>
                    <w:right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9.09%</w:t>
                  </w:r>
                </w:p>
              </w:tc>
              <w:tc>
                <w:tcPr>
                  <w:tcW w:w="1218" w:type="dxa"/>
                  <w:tcBorders>
                    <w:top w:val="nil"/>
                    <w:left w:val="nil"/>
                    <w:bottom w:val="single" w:color="auto" w:sz="4" w:space="0"/>
                    <w:right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9.09%</w:t>
                  </w:r>
                </w:p>
              </w:tc>
              <w:tc>
                <w:tcPr>
                  <w:tcW w:w="1115" w:type="dxa"/>
                  <w:tcBorders>
                    <w:top w:val="nil"/>
                    <w:left w:val="nil"/>
                    <w:bottom w:val="single" w:color="auto" w:sz="4" w:space="0"/>
                    <w:right w:val="nil"/>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100.00%</w:t>
                  </w:r>
                </w:p>
              </w:tc>
            </w:tr>
          </w:tbl>
          <w:p>
            <w:pPr>
              <w:ind w:firstLine="420" w:firstLineChars="200"/>
            </w:pPr>
            <w:r>
              <w:rPr>
                <w:rFonts w:ascii="宋体" w:hAnsi="宋体"/>
                <w:b w:val="0"/>
                <w:bCs/>
                <w:szCs w:val="21"/>
              </w:rPr>
              <w:t>核心素养</w:t>
            </w:r>
            <w:r>
              <w:rPr>
                <w:rFonts w:hint="eastAsia" w:ascii="宋体" w:hAnsi="宋体"/>
                <w:b w:val="0"/>
                <w:bCs/>
                <w:szCs w:val="21"/>
              </w:rPr>
              <w:t>：</w:t>
            </w:r>
            <w:r>
              <w:t>学科核心素养是学科育人价值的集中体现</w:t>
            </w:r>
            <w:r>
              <w:rPr>
                <w:rFonts w:hint="eastAsia"/>
              </w:rPr>
              <w:t>，</w:t>
            </w:r>
            <w:r>
              <w:t>是学生通过学科学习而逐步形成的正确价值观念</w:t>
            </w:r>
            <w:r>
              <w:rPr>
                <w:rFonts w:hint="eastAsia"/>
              </w:rPr>
              <w:t>，</w:t>
            </w:r>
            <w:r>
              <w:t>必备品格与关键能力</w:t>
            </w:r>
            <w:r>
              <w:rPr>
                <w:rFonts w:hint="eastAsia"/>
              </w:rPr>
              <w:t>。</w:t>
            </w:r>
            <w:r>
              <w:t>体育与健康学科核心素养主要包括运动能力</w:t>
            </w:r>
            <w:r>
              <w:rPr>
                <w:rFonts w:hint="eastAsia"/>
              </w:rPr>
              <w:t>、</w:t>
            </w:r>
            <w:r>
              <w:t>健康行为和体育品德</w:t>
            </w:r>
            <w:r>
              <w:rPr>
                <w:rFonts w:hint="eastAsia"/>
              </w:rPr>
              <w:t>。</w:t>
            </w:r>
          </w:p>
          <w:p>
            <w:pPr>
              <w:spacing w:line="360" w:lineRule="exact"/>
              <w:ind w:right="-107" w:rightChars="-51"/>
              <w:rPr>
                <w:rFonts w:hint="eastAsia" w:ascii="宋体" w:hAnsi="宋体"/>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90" w:hRule="atLeast"/>
        </w:trPr>
        <w:tc>
          <w:tcPr>
            <w:tcW w:w="9132" w:type="dxa"/>
            <w:gridSpan w:val="5"/>
            <w:tcBorders>
              <w:top w:val="single" w:color="auto" w:sz="4" w:space="0"/>
              <w:left w:val="single" w:color="auto" w:sz="4" w:space="0"/>
              <w:bottom w:val="single" w:color="auto" w:sz="4" w:space="0"/>
              <w:right w:val="single" w:color="auto" w:sz="4" w:space="0"/>
            </w:tcBorders>
            <w:noWrap w:val="0"/>
            <w:vAlign w:val="top"/>
          </w:tcPr>
          <w:p>
            <w:pPr>
              <w:spacing w:line="360" w:lineRule="exact"/>
              <w:ind w:right="-107" w:rightChars="-51"/>
              <w:rPr>
                <w:rFonts w:hint="eastAsia" w:ascii="宋体" w:hAnsi="宋体"/>
                <w:b/>
                <w:szCs w:val="21"/>
              </w:rPr>
            </w:pPr>
            <w:r>
              <w:rPr>
                <w:rFonts w:hint="eastAsia" w:ascii="宋体" w:hAnsi="宋体"/>
                <w:b/>
                <w:bCs/>
                <w:szCs w:val="21"/>
              </w:rPr>
              <w:t>（二）国内外同一研究领域现状与研究的价值</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6678" w:hRule="atLeast"/>
        </w:trPr>
        <w:tc>
          <w:tcPr>
            <w:tcW w:w="9132" w:type="dxa"/>
            <w:gridSpan w:val="5"/>
            <w:tcBorders>
              <w:top w:val="single" w:color="auto" w:sz="4" w:space="0"/>
              <w:left w:val="single" w:color="auto" w:sz="4" w:space="0"/>
              <w:bottom w:val="single" w:color="auto" w:sz="4" w:space="0"/>
              <w:right w:val="single" w:color="auto" w:sz="4" w:space="0"/>
            </w:tcBorders>
            <w:noWrap w:val="0"/>
            <w:vAlign w:val="top"/>
          </w:tcPr>
          <w:p>
            <w:pPr>
              <w:spacing w:line="360" w:lineRule="exact"/>
              <w:ind w:right="-107" w:rightChars="-51"/>
              <w:rPr>
                <w:rFonts w:hint="eastAsia" w:ascii="宋体" w:hAnsi="宋体"/>
                <w:szCs w:val="21"/>
                <w:lang w:val="en-US" w:eastAsia="zh-CN"/>
              </w:rPr>
            </w:pPr>
            <w:r>
              <w:rPr>
                <w:rFonts w:hint="eastAsia" w:ascii="宋体" w:hAnsi="宋体"/>
                <w:b/>
                <w:bCs/>
                <w:szCs w:val="21"/>
                <w:lang w:val="en-US" w:eastAsia="zh-CN"/>
              </w:rPr>
              <w:t>1.国内外同一研究领域现状</w:t>
            </w:r>
            <w:r>
              <w:rPr>
                <w:rFonts w:hint="eastAsia" w:ascii="宋体" w:hAnsi="宋体"/>
                <w:szCs w:val="21"/>
              </w:rPr>
              <w:t xml:space="preserve">  </w:t>
            </w:r>
            <w:r>
              <w:rPr>
                <w:rFonts w:hint="eastAsia" w:ascii="宋体" w:hAnsi="宋体"/>
                <w:szCs w:val="21"/>
                <w:lang w:val="en-US" w:eastAsia="zh-CN"/>
              </w:rPr>
              <w:t xml:space="preserve"> </w:t>
            </w:r>
          </w:p>
          <w:p>
            <w:pPr>
              <w:spacing w:line="360" w:lineRule="exact"/>
              <w:ind w:right="-107" w:rightChars="-51" w:firstLine="420" w:firstLineChars="200"/>
              <w:rPr>
                <w:rFonts w:hint="eastAsia" w:ascii="宋体" w:hAnsi="宋体"/>
                <w:szCs w:val="21"/>
              </w:rPr>
            </w:pPr>
            <w:r>
              <w:rPr>
                <w:rFonts w:hint="eastAsia" w:ascii="宋体" w:hAnsi="宋体"/>
                <w:szCs w:val="21"/>
              </w:rPr>
              <w:t>苏格拉底的思想与我国古代先贤所倡导的“授人鱼不如授人以渔”有着异曲同工之妙。 法国教育家卢梭认为：“人性本善，人成长过程中之所以出现了堕落完全是由于社会的污染”</w:t>
            </w:r>
            <w:r>
              <w:rPr>
                <w:rFonts w:hint="eastAsia" w:ascii="宋体" w:hAnsi="宋体"/>
                <w:szCs w:val="21"/>
                <w:vertAlign w:val="superscript"/>
              </w:rPr>
              <w:t>[7]</w:t>
            </w:r>
            <w:r>
              <w:rPr>
                <w:rFonts w:hint="eastAsia" w:ascii="宋体" w:hAnsi="宋体"/>
                <w:szCs w:val="21"/>
              </w:rPr>
              <w:t>。基于这种教育思想，他将学生的成长与教育都放在一个自然的状态，让学生自由成长。这种思想其实就是在利用大自然的实际情景，是学生在自然的状态下理解和掌握知识，情景与知识的紧密结合进而实现解决问题的目的。</w:t>
            </w:r>
          </w:p>
          <w:p>
            <w:pPr>
              <w:spacing w:line="360" w:lineRule="exact"/>
              <w:ind w:right="-107" w:rightChars="-51" w:firstLine="420" w:firstLineChars="200"/>
              <w:rPr>
                <w:rFonts w:ascii="宋体" w:hAnsi="宋体"/>
                <w:szCs w:val="21"/>
              </w:rPr>
            </w:pPr>
            <w:r>
              <w:rPr>
                <w:rFonts w:hint="eastAsia" w:ascii="宋体" w:hAnsi="宋体"/>
                <w:szCs w:val="21"/>
              </w:rPr>
              <w:t>在我国较早正式提出情景教学思想的是著名儿童教育家李吉林老师，她在多年的教学实践中进行了大量情景教育，情景课程的研究，并形成了丰硕的理论成果。她的情景教学理论提出了“形真、情切、意远和理寓其中”的四大特点，让学生从实际生活经验出发，在真实或虚拟的情境中让学生产生强烈的情感体验，从而逐渐增加学生学习知识的兴趣，实现学生自主理解和解决问题的教学目的。在具体的教学实施过程中，李吉林提出“带入情景-优化情景-凭借情景-拓宽情景”的四大实施步骤，使学生在持续的学习过程中保持学习兴趣的长久性，持续激发学生的学习动机，在体验审美的过程中享受认识世界的乐趣</w:t>
            </w:r>
            <w:r>
              <w:rPr>
                <w:rFonts w:hint="eastAsia" w:ascii="宋体" w:hAnsi="宋体"/>
                <w:szCs w:val="21"/>
                <w:vertAlign w:val="superscript"/>
              </w:rPr>
              <w:t>[8]</w:t>
            </w:r>
            <w:r>
              <w:rPr>
                <w:rFonts w:hint="eastAsia" w:ascii="宋体" w:hAnsi="宋体"/>
                <w:szCs w:val="21"/>
              </w:rPr>
              <w:t>。李吉林老师所提出的情景教学理念对中国的儿童教育事业做出了突出的贡献，为众多幼儿或儿童教育工作者打开了新的教学思路。</w:t>
            </w:r>
          </w:p>
          <w:p>
            <w:pPr>
              <w:ind w:firstLine="420" w:firstLineChars="200"/>
              <w:rPr>
                <w:rFonts w:ascii="宋体" w:hAnsi="宋体"/>
                <w:szCs w:val="21"/>
              </w:rPr>
            </w:pPr>
            <w:r>
              <w:rPr>
                <w:rFonts w:hint="eastAsia" w:ascii="宋体" w:hAnsi="宋体"/>
                <w:szCs w:val="21"/>
              </w:rPr>
              <w:t>高中体育与健康课程（2017年版）编写组组长季浏教授这样为我们解读：重视创设复杂的体育与健康学习和活动情境，这样有助于促进学生学会运用综合的知识和技能应对情境，提高学生发现问题、分析问题和解决问题的能力，培养学生的优良品德。创设复杂的情境，就会给学生提供大量的参与结构化知识和技能的学练和比赛的机会，就会改变长期以来形成的简单教学情境，即改变教师统一指挥下的学生统一操练的单一方式，改变一堂课只教一个运动项目的单个运动技术的状况，改变体育课上无对抗练习和教学比赛的现象。这里所说的创设情景就是指在高中体育课堂中，运用情景教学法，创设复杂的情境对学生进行教学</w:t>
            </w:r>
            <w:r>
              <w:rPr>
                <w:rFonts w:hint="eastAsia" w:ascii="宋体" w:hAnsi="宋体"/>
                <w:szCs w:val="21"/>
                <w:vertAlign w:val="superscript"/>
              </w:rPr>
              <w:t>[</w:t>
            </w:r>
            <w:r>
              <w:rPr>
                <w:rFonts w:ascii="宋体" w:hAnsi="宋体"/>
                <w:szCs w:val="21"/>
                <w:vertAlign w:val="superscript"/>
              </w:rPr>
              <w:t>9</w:t>
            </w:r>
            <w:r>
              <w:rPr>
                <w:rFonts w:hint="eastAsia" w:ascii="宋体" w:hAnsi="宋体"/>
                <w:szCs w:val="21"/>
                <w:vertAlign w:val="superscript"/>
              </w:rPr>
              <w:t>]</w:t>
            </w:r>
            <w:r>
              <w:rPr>
                <w:rFonts w:hint="eastAsia" w:ascii="宋体" w:hAnsi="宋体"/>
                <w:szCs w:val="21"/>
              </w:rPr>
              <w:t>。</w:t>
            </w:r>
          </w:p>
          <w:p>
            <w:pPr>
              <w:spacing w:line="360" w:lineRule="exact"/>
              <w:ind w:right="-107" w:rightChars="-51" w:firstLine="420" w:firstLineChars="200"/>
              <w:rPr>
                <w:rFonts w:hint="default" w:ascii="Arial" w:hAnsi="Arial" w:eastAsia="宋体" w:cs="Arial"/>
                <w:color w:val="000000"/>
                <w:szCs w:val="21"/>
                <w:shd w:val="clear" w:color="auto" w:fill="FFFFFF"/>
                <w:lang w:val="en-US" w:eastAsia="zh-CN"/>
              </w:rPr>
            </w:pPr>
            <w:r>
              <w:rPr>
                <w:rFonts w:hint="eastAsia" w:ascii="Arial" w:hAnsi="Arial" w:cs="Arial"/>
                <w:color w:val="000000"/>
                <w:szCs w:val="21"/>
                <w:shd w:val="clear" w:color="auto" w:fill="FFFFFF"/>
              </w:rPr>
              <w:t>在“中国知网”输入关键词“体育教学”进行检索，结果为149068条相关论文，而搜索“情景教学”进行检索，结果为6717条相关论文，涉及到</w:t>
            </w:r>
            <w:r>
              <w:rPr>
                <w:rFonts w:hint="eastAsia" w:ascii="Arial" w:hAnsi="Arial" w:cs="Arial"/>
                <w:szCs w:val="21"/>
                <w:shd w:val="clear" w:color="auto" w:fill="FFFFFF"/>
              </w:rPr>
              <w:t>高中</w:t>
            </w:r>
            <w:r>
              <w:rPr>
                <w:rFonts w:hint="eastAsia" w:ascii="Arial" w:hAnsi="Arial" w:cs="Arial"/>
                <w:color w:val="000000"/>
                <w:szCs w:val="21"/>
                <w:shd w:val="clear" w:color="auto" w:fill="FFFFFF"/>
              </w:rPr>
              <w:t>情景教学在体育教学中的论文，仅为156篇左右。</w:t>
            </w:r>
          </w:p>
          <w:p>
            <w:pPr>
              <w:spacing w:line="360" w:lineRule="exact"/>
              <w:ind w:right="-107" w:rightChars="-51" w:firstLine="420" w:firstLineChars="200"/>
              <w:rPr>
                <w:rFonts w:hint="eastAsia" w:ascii="Arial" w:hAnsi="Arial" w:cs="Arial"/>
                <w:color w:val="000000"/>
                <w:szCs w:val="21"/>
                <w:shd w:val="clear" w:color="auto" w:fill="FFFFFF"/>
              </w:rPr>
            </w:pPr>
            <w:r>
              <w:rPr>
                <w:rFonts w:hint="eastAsia" w:ascii="Arial" w:hAnsi="Arial" w:cs="Arial"/>
                <w:color w:val="000000"/>
                <w:szCs w:val="21"/>
                <w:shd w:val="clear" w:color="auto" w:fill="FFFFFF"/>
              </w:rPr>
              <w:t>综观相关研究发现，学者们研究情景教学法在幼儿和初中阶段的应用比较普遍和深入。但是在高中阶段进行研究情景教学法很少。在新课改后，体育与健康课程标准重视情景教学法在课堂中的运用，重视创设复杂的情境</w:t>
            </w:r>
            <w:r>
              <w:rPr>
                <w:rFonts w:hint="eastAsia" w:ascii="Arial" w:hAnsi="Arial" w:cs="Arial"/>
                <w:szCs w:val="21"/>
                <w:shd w:val="clear" w:color="auto" w:fill="FFFFFF"/>
              </w:rPr>
              <w:t>，是当前高中课改研究的热点问题。为此，我们将进行情景教学在高中体育教学中的应用研究，来深化这方面的研</w:t>
            </w:r>
            <w:r>
              <w:rPr>
                <w:rFonts w:hint="eastAsia" w:ascii="Arial" w:hAnsi="Arial" w:cs="Arial"/>
                <w:color w:val="000000"/>
                <w:szCs w:val="21"/>
                <w:shd w:val="clear" w:color="auto" w:fill="FFFFFF"/>
              </w:rPr>
              <w:t>究。</w:t>
            </w:r>
          </w:p>
          <w:p>
            <w:pPr>
              <w:rPr>
                <w:rFonts w:hint="default" w:ascii="宋体" w:hAnsi="宋体"/>
                <w:b/>
                <w:szCs w:val="21"/>
                <w:lang w:val="en-US" w:eastAsia="zh-CN"/>
              </w:rPr>
            </w:pPr>
            <w:r>
              <w:rPr>
                <w:rFonts w:hint="eastAsia" w:ascii="宋体" w:hAnsi="宋体"/>
                <w:b/>
                <w:szCs w:val="21"/>
                <w:lang w:val="en-US" w:eastAsia="zh-CN"/>
              </w:rPr>
              <w:t>参考文献</w:t>
            </w:r>
          </w:p>
          <w:p>
            <w:pPr>
              <w:spacing w:line="360" w:lineRule="exact"/>
              <w:ind w:right="-107" w:rightChars="-51"/>
              <w:rPr>
                <w:rFonts w:ascii="宋体" w:hAnsi="宋体"/>
                <w:szCs w:val="21"/>
              </w:rPr>
            </w:pPr>
            <w:r>
              <w:rPr>
                <w:rFonts w:hint="eastAsia" w:ascii="宋体" w:hAnsi="宋体"/>
                <w:szCs w:val="21"/>
              </w:rPr>
              <w:t xml:space="preserve">[1]Brown.J.S.Collin.A &amp; Duguid.P.Situated Cognition and the Culture of Learning [J].Educational Research,1989,8(1):32-34. </w:t>
            </w:r>
          </w:p>
          <w:p>
            <w:pPr>
              <w:spacing w:line="360" w:lineRule="exact"/>
              <w:ind w:right="-107" w:rightChars="-51"/>
              <w:rPr>
                <w:rFonts w:ascii="宋体" w:hAnsi="宋体"/>
                <w:szCs w:val="21"/>
              </w:rPr>
            </w:pPr>
            <w:r>
              <w:rPr>
                <w:rFonts w:hint="eastAsia" w:ascii="宋体" w:hAnsi="宋体"/>
                <w:szCs w:val="21"/>
              </w:rPr>
              <w:t xml:space="preserve">[2]顾明远主编.教育大辞典[M].上海:上海教育出版社,1999.364. </w:t>
            </w:r>
          </w:p>
          <w:p>
            <w:pPr>
              <w:spacing w:line="360" w:lineRule="exact"/>
              <w:ind w:right="-107" w:rightChars="-51"/>
              <w:rPr>
                <w:rFonts w:ascii="宋体" w:hAnsi="宋体"/>
                <w:szCs w:val="21"/>
              </w:rPr>
            </w:pPr>
            <w:r>
              <w:rPr>
                <w:rFonts w:hint="eastAsia" w:ascii="宋体" w:hAnsi="宋体"/>
                <w:szCs w:val="21"/>
              </w:rPr>
              <w:t xml:space="preserve">[3]何克抗.建构主义教学模式、教学方法与教学设计 m.北京师范大学学报(社会科学版)，1997(5): 76. </w:t>
            </w:r>
          </w:p>
          <w:p>
            <w:pPr>
              <w:spacing w:line="360" w:lineRule="exact"/>
              <w:ind w:right="-107" w:rightChars="-51"/>
              <w:rPr>
                <w:rFonts w:ascii="宋体" w:hAnsi="宋体"/>
                <w:szCs w:val="21"/>
              </w:rPr>
            </w:pPr>
            <w:r>
              <w:rPr>
                <w:rFonts w:hint="eastAsia" w:ascii="宋体" w:hAnsi="宋体"/>
                <w:szCs w:val="21"/>
              </w:rPr>
              <w:t xml:space="preserve">[4]韦志成.语文教学情景论[M].南宁:广西教育出版社,1996.25. </w:t>
            </w:r>
          </w:p>
          <w:p>
            <w:pPr>
              <w:spacing w:line="360" w:lineRule="exact"/>
              <w:ind w:right="-107" w:rightChars="-51"/>
              <w:rPr>
                <w:rFonts w:ascii="宋体" w:hAnsi="宋体"/>
                <w:szCs w:val="21"/>
              </w:rPr>
            </w:pPr>
            <w:r>
              <w:rPr>
                <w:rFonts w:hint="eastAsia" w:ascii="宋体" w:hAnsi="宋体"/>
                <w:szCs w:val="21"/>
              </w:rPr>
              <w:t xml:space="preserve">[5]李吉林,田本娜,张定璋.李吉林小学语文情景教学一情景教育[M].济南:山东教育出版社,2002.13-14. </w:t>
            </w:r>
          </w:p>
          <w:p>
            <w:pPr>
              <w:spacing w:line="360" w:lineRule="exact"/>
              <w:ind w:right="-107" w:rightChars="-51"/>
              <w:rPr>
                <w:rFonts w:hint="eastAsia" w:ascii="宋体" w:hAnsi="宋体"/>
                <w:szCs w:val="21"/>
              </w:rPr>
            </w:pPr>
            <w:r>
              <w:rPr>
                <w:rFonts w:hint="eastAsia" w:ascii="宋体" w:hAnsi="宋体"/>
                <w:szCs w:val="21"/>
              </w:rPr>
              <w:t>[6]李吉林.为全面提高儿童素质探索一条有效途径一从情景教学到情景教育的探索与思考[J].教育研究,1997(4):55.</w:t>
            </w:r>
          </w:p>
          <w:p>
            <w:pPr>
              <w:spacing w:line="360" w:lineRule="exact"/>
              <w:ind w:right="-107" w:rightChars="-51"/>
              <w:rPr>
                <w:rFonts w:hint="eastAsia" w:ascii="宋体" w:hAnsi="宋体"/>
                <w:szCs w:val="21"/>
              </w:rPr>
            </w:pPr>
            <w:r>
              <w:rPr>
                <w:rFonts w:hint="eastAsia" w:ascii="宋体" w:hAnsi="宋体"/>
                <w:szCs w:val="21"/>
              </w:rPr>
              <w:t>[7](法)卢梭.爱弥儿[M].李平沤译.北京:人民教育出版社，2001:1.</w:t>
            </w:r>
          </w:p>
          <w:p>
            <w:pPr>
              <w:spacing w:line="360" w:lineRule="exact"/>
              <w:ind w:right="-107" w:rightChars="-51"/>
              <w:rPr>
                <w:rFonts w:hint="eastAsia" w:ascii="宋体" w:hAnsi="宋体"/>
                <w:szCs w:val="21"/>
              </w:rPr>
            </w:pPr>
            <w:r>
              <w:rPr>
                <w:rFonts w:hint="eastAsia" w:ascii="宋体" w:hAnsi="宋体"/>
                <w:szCs w:val="21"/>
              </w:rPr>
              <w:t>[8]冯卫东,王亦晴 情景教学策略[M].北京师范大学出版社,2010.</w:t>
            </w:r>
          </w:p>
          <w:p>
            <w:pPr>
              <w:spacing w:line="360" w:lineRule="exact"/>
              <w:ind w:right="-107" w:rightChars="-51"/>
              <w:rPr>
                <w:rFonts w:ascii="宋体" w:hAnsi="宋体"/>
                <w:szCs w:val="21"/>
              </w:rPr>
            </w:pPr>
            <w:r>
              <w:rPr>
                <w:rFonts w:ascii="宋体" w:hAnsi="宋体"/>
                <w:szCs w:val="21"/>
              </w:rPr>
              <w:t>[9]季浏. 我国《普通高中体育与健康课程标准(2017年版)》解读[J]. 体育科学,2018,38(02):3-20</w:t>
            </w:r>
          </w:p>
          <w:p>
            <w:pPr>
              <w:spacing w:line="360" w:lineRule="exact"/>
              <w:ind w:right="-107" w:rightChars="-51"/>
              <w:rPr>
                <w:rFonts w:ascii="宋体" w:hAnsi="宋体"/>
                <w:szCs w:val="21"/>
              </w:rPr>
            </w:pPr>
          </w:p>
          <w:p>
            <w:pPr>
              <w:spacing w:line="360" w:lineRule="exact"/>
              <w:ind w:right="-107" w:rightChars="-51"/>
              <w:rPr>
                <w:rFonts w:ascii="宋体" w:hAnsi="宋体"/>
                <w:szCs w:val="21"/>
              </w:rPr>
            </w:pPr>
            <w:r>
              <w:rPr>
                <w:rFonts w:hint="eastAsia" w:ascii="宋体" w:hAnsi="宋体"/>
                <w:b/>
                <w:szCs w:val="21"/>
                <w:lang w:val="en-US" w:eastAsia="zh-CN"/>
              </w:rPr>
              <w:t>2.</w:t>
            </w:r>
            <w:r>
              <w:rPr>
                <w:rFonts w:ascii="宋体" w:hAnsi="宋体"/>
                <w:b/>
                <w:szCs w:val="21"/>
              </w:rPr>
              <w:t>研究价值</w:t>
            </w:r>
            <w:r>
              <w:rPr>
                <w:rFonts w:hint="eastAsia" w:ascii="宋体" w:hAnsi="宋体"/>
                <w:szCs w:val="21"/>
              </w:rPr>
              <w:t>：</w:t>
            </w:r>
          </w:p>
          <w:p>
            <w:pPr>
              <w:spacing w:line="360" w:lineRule="exact"/>
              <w:ind w:right="-107" w:rightChars="-51" w:firstLine="420" w:firstLineChars="200"/>
              <w:rPr>
                <w:rFonts w:ascii="宋体" w:hAnsi="宋体"/>
                <w:szCs w:val="21"/>
              </w:rPr>
            </w:pPr>
            <w:r>
              <w:rPr>
                <w:rFonts w:hint="eastAsia" w:ascii="宋体" w:hAnsi="宋体"/>
                <w:szCs w:val="21"/>
              </w:rPr>
              <w:t>1.</w:t>
            </w:r>
            <w:r>
              <w:rPr>
                <w:rFonts w:ascii="宋体" w:hAnsi="宋体"/>
                <w:szCs w:val="21"/>
              </w:rPr>
              <w:t>通过创设复杂情境的练习</w:t>
            </w:r>
            <w:r>
              <w:rPr>
                <w:rFonts w:hint="eastAsia" w:ascii="宋体" w:hAnsi="宋体"/>
                <w:szCs w:val="21"/>
              </w:rPr>
              <w:t>，激发高中学生参加体育课的兴趣。</w:t>
            </w:r>
          </w:p>
          <w:p>
            <w:pPr>
              <w:spacing w:line="360" w:lineRule="exact"/>
              <w:ind w:right="-107" w:rightChars="-51" w:firstLine="420" w:firstLineChars="200"/>
              <w:rPr>
                <w:rFonts w:hint="eastAsia" w:ascii="宋体" w:hAnsi="宋体"/>
                <w:szCs w:val="21"/>
              </w:rPr>
            </w:pPr>
            <w:r>
              <w:rPr>
                <w:rFonts w:ascii="宋体" w:hAnsi="宋体"/>
                <w:szCs w:val="21"/>
              </w:rPr>
              <w:t>2</w:t>
            </w:r>
            <w:r>
              <w:rPr>
                <w:rFonts w:hint="eastAsia" w:ascii="宋体" w:hAnsi="宋体"/>
                <w:szCs w:val="21"/>
              </w:rPr>
              <w:t>.</w:t>
            </w:r>
            <w:r>
              <w:rPr>
                <w:rFonts w:ascii="宋体" w:hAnsi="宋体"/>
                <w:szCs w:val="21"/>
              </w:rPr>
              <w:t>通过对创设复杂情境的</w:t>
            </w:r>
            <w:r>
              <w:rPr>
                <w:rFonts w:hint="eastAsia" w:ascii="宋体" w:hAnsi="宋体"/>
                <w:szCs w:val="21"/>
              </w:rPr>
              <w:t>研究，深化高中体育课改。</w:t>
            </w:r>
          </w:p>
          <w:p>
            <w:pPr>
              <w:spacing w:line="360" w:lineRule="exact"/>
              <w:ind w:right="-107" w:rightChars="-51" w:firstLine="420" w:firstLineChars="200"/>
              <w:rPr>
                <w:rFonts w:hint="eastAsia" w:ascii="宋体" w:hAnsi="宋体"/>
                <w:szCs w:val="21"/>
              </w:rPr>
            </w:pPr>
            <w:r>
              <w:rPr>
                <w:rFonts w:hint="eastAsia" w:ascii="宋体" w:hAnsi="宋体"/>
                <w:szCs w:val="21"/>
              </w:rPr>
              <w:t>3.</w:t>
            </w:r>
            <w:r>
              <w:rPr>
                <w:rFonts w:ascii="宋体" w:hAnsi="宋体"/>
                <w:szCs w:val="21"/>
              </w:rPr>
              <w:t>通过创设复杂情境的练习</w:t>
            </w:r>
            <w:r>
              <w:rPr>
                <w:rFonts w:hint="eastAsia" w:ascii="宋体" w:hAnsi="宋体"/>
                <w:szCs w:val="21"/>
              </w:rPr>
              <w:t>，提高体育课教学质量和效率。</w:t>
            </w:r>
          </w:p>
          <w:p>
            <w:pPr>
              <w:spacing w:line="360" w:lineRule="exact"/>
              <w:ind w:right="-107" w:rightChars="-51" w:firstLine="420" w:firstLineChars="200"/>
              <w:rPr>
                <w:rFonts w:hint="eastAsia" w:ascii="宋体" w:hAnsi="宋体"/>
                <w:szCs w:val="21"/>
              </w:rPr>
            </w:pPr>
            <w:r>
              <w:rPr>
                <w:rFonts w:hint="eastAsia" w:ascii="宋体" w:hAnsi="宋体"/>
                <w:szCs w:val="21"/>
              </w:rPr>
              <w:t>4.</w:t>
            </w:r>
            <w:r>
              <w:rPr>
                <w:rFonts w:ascii="宋体" w:hAnsi="宋体"/>
                <w:szCs w:val="21"/>
              </w:rPr>
              <w:t>通过创设复杂情境的练习</w:t>
            </w:r>
            <w:r>
              <w:rPr>
                <w:rFonts w:hint="eastAsia" w:ascii="宋体" w:hAnsi="宋体"/>
                <w:szCs w:val="21"/>
              </w:rPr>
              <w:t>，促进学生体育学科核心素养的落实。</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58" w:hRule="atLeast"/>
        </w:trPr>
        <w:tc>
          <w:tcPr>
            <w:tcW w:w="9132" w:type="dxa"/>
            <w:gridSpan w:val="5"/>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exact"/>
              <w:ind w:leftChars="0" w:right="-1052" w:rightChars="-501"/>
              <w:rPr>
                <w:rFonts w:hint="eastAsia" w:ascii="宋体" w:hAnsi="宋体"/>
                <w:b/>
                <w:szCs w:val="21"/>
              </w:rPr>
            </w:pPr>
            <w:r>
              <w:rPr>
                <w:rFonts w:hint="eastAsia" w:ascii="宋体" w:hAnsi="宋体"/>
                <w:b/>
                <w:bCs/>
                <w:szCs w:val="21"/>
                <w:lang w:eastAsia="zh-CN"/>
              </w:rPr>
              <w:t>（</w:t>
            </w:r>
            <w:r>
              <w:rPr>
                <w:rFonts w:hint="eastAsia" w:ascii="宋体" w:hAnsi="宋体"/>
                <w:b/>
                <w:bCs/>
                <w:szCs w:val="21"/>
                <w:lang w:val="en-US" w:eastAsia="zh-CN"/>
              </w:rPr>
              <w:t>三</w:t>
            </w:r>
            <w:r>
              <w:rPr>
                <w:rFonts w:hint="eastAsia" w:ascii="宋体" w:hAnsi="宋体"/>
                <w:b/>
                <w:bCs/>
                <w:szCs w:val="21"/>
                <w:lang w:eastAsia="zh-CN"/>
              </w:rPr>
              <w:t>）</w:t>
            </w:r>
            <w:r>
              <w:rPr>
                <w:rFonts w:hint="eastAsia" w:ascii="宋体" w:hAnsi="宋体"/>
                <w:b/>
                <w:bCs/>
                <w:szCs w:val="21"/>
              </w:rPr>
              <w:t>研究目标</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2194" w:hRule="atLeast"/>
        </w:trPr>
        <w:tc>
          <w:tcPr>
            <w:tcW w:w="9132" w:type="dxa"/>
            <w:gridSpan w:val="5"/>
            <w:tcBorders>
              <w:top w:val="single" w:color="auto" w:sz="4" w:space="0"/>
              <w:left w:val="single" w:color="auto" w:sz="4" w:space="0"/>
              <w:bottom w:val="single" w:color="auto" w:sz="4" w:space="0"/>
              <w:right w:val="single" w:color="auto" w:sz="4" w:space="0"/>
            </w:tcBorders>
            <w:noWrap w:val="0"/>
            <w:vAlign w:val="top"/>
          </w:tcPr>
          <w:p>
            <w:pPr>
              <w:spacing w:line="360" w:lineRule="exact"/>
              <w:ind w:right="-107" w:rightChars="-51" w:firstLine="315" w:firstLineChars="150"/>
              <w:rPr>
                <w:rFonts w:hint="eastAsia" w:ascii="宋体" w:hAnsi="宋体"/>
                <w:szCs w:val="21"/>
              </w:rPr>
            </w:pPr>
            <w:r>
              <w:rPr>
                <w:rFonts w:hint="eastAsia" w:ascii="宋体" w:hAnsi="宋体"/>
                <w:szCs w:val="21"/>
              </w:rPr>
              <w:t>1.通过研究，体育教师能领会《高中体育与健康课程标准》（2011年版）精神，提高教师专业水平，促进教师专业快速发展。</w:t>
            </w:r>
          </w:p>
          <w:p>
            <w:pPr>
              <w:spacing w:line="360" w:lineRule="exact"/>
              <w:ind w:left="300" w:right="-107" w:rightChars="-51"/>
              <w:rPr>
                <w:rFonts w:hint="eastAsia" w:ascii="宋体" w:hAnsi="宋体"/>
                <w:szCs w:val="21"/>
              </w:rPr>
            </w:pPr>
            <w:r>
              <w:rPr>
                <w:rFonts w:hint="eastAsia" w:ascii="宋体" w:hAnsi="宋体"/>
                <w:szCs w:val="21"/>
              </w:rPr>
              <w:t>2.</w:t>
            </w:r>
            <w:r>
              <w:rPr>
                <w:rFonts w:ascii="宋体" w:hAnsi="宋体"/>
                <w:szCs w:val="21"/>
              </w:rPr>
              <w:t>对高中体育教学中复杂情景的</w:t>
            </w:r>
            <w:r>
              <w:rPr>
                <w:rFonts w:hint="eastAsia" w:ascii="宋体" w:hAnsi="宋体"/>
                <w:szCs w:val="21"/>
              </w:rPr>
              <w:t>归</w:t>
            </w:r>
            <w:r>
              <w:rPr>
                <w:rFonts w:ascii="宋体" w:hAnsi="宋体"/>
                <w:szCs w:val="21"/>
              </w:rPr>
              <w:t>类研究</w:t>
            </w:r>
            <w:r>
              <w:rPr>
                <w:rFonts w:hint="eastAsia" w:ascii="宋体" w:hAnsi="宋体"/>
                <w:szCs w:val="21"/>
              </w:rPr>
              <w:t>。</w:t>
            </w:r>
          </w:p>
          <w:p>
            <w:pPr>
              <w:spacing w:line="360" w:lineRule="exact"/>
              <w:ind w:left="300" w:right="-107" w:rightChars="-51"/>
              <w:rPr>
                <w:rFonts w:ascii="宋体" w:hAnsi="宋体"/>
                <w:szCs w:val="21"/>
              </w:rPr>
            </w:pPr>
            <w:r>
              <w:rPr>
                <w:rFonts w:hint="eastAsia" w:ascii="宋体" w:hAnsi="宋体"/>
                <w:szCs w:val="21"/>
              </w:rPr>
              <w:t>3.</w:t>
            </w:r>
            <w:r>
              <w:rPr>
                <w:rFonts w:ascii="宋体" w:hAnsi="宋体"/>
                <w:szCs w:val="21"/>
              </w:rPr>
              <w:t>提高对高中体育教学中复杂情景应用的认识</w:t>
            </w:r>
            <w:r>
              <w:rPr>
                <w:rFonts w:hint="eastAsia" w:ascii="宋体" w:hAnsi="宋体"/>
                <w:szCs w:val="21"/>
              </w:rPr>
              <w:t>。</w:t>
            </w:r>
          </w:p>
          <w:p>
            <w:pPr>
              <w:spacing w:line="360" w:lineRule="exact"/>
              <w:ind w:right="-107" w:rightChars="-51"/>
              <w:rPr>
                <w:rFonts w:hint="eastAsia" w:ascii="宋体" w:hAnsi="宋体"/>
                <w:szCs w:val="21"/>
              </w:rPr>
            </w:pPr>
            <w:r>
              <w:rPr>
                <w:rFonts w:ascii="宋体" w:hAnsi="宋体"/>
                <w:szCs w:val="21"/>
              </w:rPr>
              <w:t xml:space="preserve">   </w:t>
            </w:r>
            <w:r>
              <w:rPr>
                <w:rFonts w:hint="eastAsia" w:ascii="宋体" w:hAnsi="宋体"/>
                <w:szCs w:val="21"/>
              </w:rPr>
              <w:t>4.</w:t>
            </w:r>
            <w:r>
              <w:rPr>
                <w:rFonts w:ascii="宋体" w:hAnsi="宋体"/>
                <w:szCs w:val="21"/>
              </w:rPr>
              <w:t>通过情景教学的应用研究</w:t>
            </w:r>
            <w:r>
              <w:rPr>
                <w:rFonts w:hint="eastAsia" w:ascii="宋体" w:hAnsi="宋体"/>
                <w:szCs w:val="21"/>
              </w:rPr>
              <w:t>，激发高中学生体育课程的学习兴趣。</w:t>
            </w:r>
          </w:p>
          <w:p>
            <w:pPr>
              <w:spacing w:line="360" w:lineRule="exact"/>
              <w:ind w:right="-107" w:rightChars="-51"/>
              <w:rPr>
                <w:rFonts w:hint="eastAsia" w:ascii="宋体" w:hAnsi="宋体"/>
                <w:szCs w:val="21"/>
              </w:rPr>
            </w:pPr>
            <w:r>
              <w:rPr>
                <w:rFonts w:hint="eastAsia" w:ascii="宋体" w:hAnsi="宋体"/>
                <w:szCs w:val="21"/>
              </w:rPr>
              <w:t xml:space="preserve">   5</w:t>
            </w:r>
            <w:r>
              <w:rPr>
                <w:rFonts w:hint="eastAsia" w:ascii="宋体" w:hAnsi="宋体"/>
                <w:szCs w:val="21"/>
                <w:lang w:val="en-US" w:eastAsia="zh-CN"/>
              </w:rPr>
              <w:t>.</w:t>
            </w:r>
            <w:r>
              <w:rPr>
                <w:rFonts w:hint="eastAsia" w:ascii="宋体" w:hAnsi="宋体"/>
                <w:szCs w:val="21"/>
              </w:rPr>
              <w:t>提高高中体育教学质量，落实学生学科核心素养的培养。</w:t>
            </w:r>
          </w:p>
          <w:p>
            <w:pPr>
              <w:spacing w:line="360" w:lineRule="exact"/>
              <w:ind w:right="-107" w:rightChars="-51"/>
              <w:rPr>
                <w:rFonts w:hint="eastAsia" w:ascii="宋体" w:hAnsi="宋体"/>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40" w:hRule="atLeast"/>
        </w:trPr>
        <w:tc>
          <w:tcPr>
            <w:tcW w:w="9132" w:type="dxa"/>
            <w:gridSpan w:val="5"/>
            <w:tcBorders>
              <w:top w:val="single" w:color="auto" w:sz="4" w:space="0"/>
              <w:left w:val="single" w:color="auto" w:sz="4" w:space="0"/>
              <w:bottom w:val="single" w:color="auto" w:sz="4" w:space="0"/>
              <w:right w:val="single" w:color="auto" w:sz="4" w:space="0"/>
            </w:tcBorders>
            <w:noWrap w:val="0"/>
            <w:vAlign w:val="top"/>
          </w:tcPr>
          <w:p>
            <w:pPr>
              <w:spacing w:line="360" w:lineRule="exact"/>
              <w:ind w:right="-107" w:rightChars="-51"/>
              <w:rPr>
                <w:rFonts w:hint="eastAsia" w:ascii="宋体" w:hAnsi="宋体"/>
                <w:szCs w:val="21"/>
              </w:rPr>
            </w:pPr>
            <w:r>
              <w:rPr>
                <w:rFonts w:hint="eastAsia" w:ascii="华文细黑" w:hAnsi="华文细黑" w:eastAsia="华文细黑"/>
                <w:b/>
                <w:bCs/>
                <w:szCs w:val="21"/>
              </w:rPr>
              <w:t>（四）</w:t>
            </w:r>
            <w:r>
              <w:rPr>
                <w:rFonts w:hint="eastAsia" w:ascii="宋体" w:hAnsi="宋体"/>
                <w:b/>
                <w:bCs/>
                <w:szCs w:val="21"/>
              </w:rPr>
              <w:t>研究内容（或子课题设计）</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2400" w:hRule="atLeast"/>
        </w:trPr>
        <w:tc>
          <w:tcPr>
            <w:tcW w:w="9132"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1"/>
              </w:rPr>
            </w:pPr>
            <w:r>
              <w:rPr>
                <w:rFonts w:ascii="宋体" w:hAnsi="宋体"/>
                <w:szCs w:val="21"/>
              </w:rPr>
              <w:t>1</w:t>
            </w:r>
            <w:r>
              <w:rPr>
                <w:rFonts w:hint="eastAsia" w:ascii="宋体" w:hAnsi="宋体"/>
                <w:szCs w:val="21"/>
                <w:lang w:eastAsia="zh-CN"/>
              </w:rPr>
              <w:t>.</w:t>
            </w:r>
            <w:r>
              <w:rPr>
                <w:rFonts w:hint="eastAsia" w:ascii="宋体" w:hAnsi="宋体"/>
                <w:szCs w:val="21"/>
              </w:rPr>
              <w:t>深入学习研究《高中体育与健康课程标准》（201</w:t>
            </w:r>
            <w:r>
              <w:rPr>
                <w:rFonts w:hint="eastAsia" w:ascii="宋体" w:hAnsi="宋体"/>
                <w:szCs w:val="21"/>
                <w:lang w:val="en-US" w:eastAsia="zh-CN"/>
              </w:rPr>
              <w:t>7</w:t>
            </w:r>
            <w:r>
              <w:rPr>
                <w:rFonts w:hint="eastAsia" w:ascii="宋体" w:hAnsi="宋体"/>
                <w:szCs w:val="21"/>
              </w:rPr>
              <w:t>年版）。</w:t>
            </w:r>
          </w:p>
          <w:p>
            <w:pPr>
              <w:rPr>
                <w:rFonts w:hint="eastAsia" w:ascii="宋体" w:hAnsi="宋体"/>
                <w:szCs w:val="21"/>
              </w:rPr>
            </w:pPr>
            <w:r>
              <w:rPr>
                <w:rFonts w:hint="eastAsia" w:ascii="宋体" w:hAnsi="宋体"/>
                <w:szCs w:val="21"/>
              </w:rPr>
              <w:t>2</w:t>
            </w:r>
            <w:r>
              <w:rPr>
                <w:rFonts w:hint="eastAsia" w:ascii="宋体" w:hAnsi="宋体"/>
                <w:szCs w:val="21"/>
                <w:lang w:eastAsia="zh-CN"/>
              </w:rPr>
              <w:t>.</w:t>
            </w:r>
            <w:r>
              <w:rPr>
                <w:rFonts w:ascii="宋体" w:hAnsi="宋体"/>
                <w:szCs w:val="21"/>
              </w:rPr>
              <w:t>高中复杂情景教学内涵</w:t>
            </w:r>
            <w:r>
              <w:rPr>
                <w:rFonts w:hint="eastAsia" w:ascii="宋体" w:hAnsi="宋体"/>
                <w:szCs w:val="21"/>
              </w:rPr>
              <w:t>、</w:t>
            </w:r>
            <w:r>
              <w:rPr>
                <w:rFonts w:ascii="宋体" w:hAnsi="宋体"/>
                <w:szCs w:val="21"/>
              </w:rPr>
              <w:t>分类与理论基础</w:t>
            </w:r>
            <w:r>
              <w:rPr>
                <w:rFonts w:hint="eastAsia" w:ascii="宋体" w:hAnsi="宋体"/>
                <w:szCs w:val="21"/>
              </w:rPr>
              <w:t>。</w:t>
            </w:r>
          </w:p>
          <w:p>
            <w:pPr>
              <w:rPr>
                <w:rFonts w:ascii="宋体" w:hAnsi="宋体"/>
                <w:szCs w:val="21"/>
              </w:rPr>
            </w:pPr>
            <w:r>
              <w:rPr>
                <w:rFonts w:hint="eastAsia" w:ascii="宋体" w:hAnsi="宋体"/>
                <w:szCs w:val="21"/>
              </w:rPr>
              <w:t>3.情景教学法对激发高中学生体育课学习兴趣的研究。</w:t>
            </w:r>
          </w:p>
          <w:p>
            <w:pPr>
              <w:rPr>
                <w:rFonts w:ascii="宋体" w:hAnsi="宋体"/>
                <w:szCs w:val="21"/>
              </w:rPr>
            </w:pPr>
            <w:r>
              <w:rPr>
                <w:rFonts w:hint="eastAsia" w:ascii="宋体" w:hAnsi="宋体"/>
                <w:szCs w:val="21"/>
              </w:rPr>
              <w:t>4.情景教学法在高中体育教学中的合理运用。</w:t>
            </w:r>
          </w:p>
          <w:p>
            <w:pPr>
              <w:rPr>
                <w:rFonts w:hint="eastAsia" w:ascii="宋体" w:hAnsi="宋体"/>
                <w:szCs w:val="21"/>
              </w:rPr>
            </w:pPr>
            <w:r>
              <w:rPr>
                <w:rFonts w:hint="eastAsia" w:ascii="宋体" w:hAnsi="宋体"/>
                <w:szCs w:val="21"/>
              </w:rPr>
              <w:t>5.</w:t>
            </w:r>
            <w:r>
              <w:rPr>
                <w:rFonts w:ascii="宋体" w:hAnsi="宋体"/>
                <w:szCs w:val="21"/>
              </w:rPr>
              <w:t>情景教学法与传统教学法对提高高中体育课教学质量比较研究</w:t>
            </w:r>
            <w:r>
              <w:rPr>
                <w:rFonts w:hint="eastAsia" w:ascii="宋体" w:hAnsi="宋体"/>
                <w:szCs w:val="21"/>
              </w:rPr>
              <w:t>。</w:t>
            </w:r>
          </w:p>
          <w:p>
            <w:pPr>
              <w:rPr>
                <w:rFonts w:hint="eastAsia" w:ascii="宋体" w:hAnsi="宋体"/>
                <w:szCs w:val="21"/>
              </w:rPr>
            </w:pPr>
            <w:r>
              <w:rPr>
                <w:rFonts w:hint="eastAsia" w:ascii="宋体" w:hAnsi="宋体"/>
                <w:szCs w:val="21"/>
              </w:rPr>
              <w:t>6.</w:t>
            </w:r>
            <w:r>
              <w:rPr>
                <w:rFonts w:ascii="宋体" w:hAnsi="宋体"/>
                <w:szCs w:val="21"/>
              </w:rPr>
              <w:t>情景教学法与传统教学法对促进高中学生核心素养落实的</w:t>
            </w:r>
            <w:r>
              <w:rPr>
                <w:rFonts w:hint="eastAsia" w:ascii="宋体" w:hAnsi="宋体"/>
                <w:szCs w:val="21"/>
              </w:rPr>
              <w:t>对比</w:t>
            </w:r>
            <w:r>
              <w:rPr>
                <w:rFonts w:ascii="宋体" w:hAnsi="宋体"/>
                <w:szCs w:val="21"/>
              </w:rPr>
              <w:t>研究</w:t>
            </w:r>
            <w:r>
              <w:rPr>
                <w:rFonts w:hint="eastAsia" w:ascii="宋体" w:hAnsi="宋体"/>
                <w:szCs w:val="21"/>
              </w:rPr>
              <w:t>。</w:t>
            </w:r>
          </w:p>
          <w:p>
            <w:pPr>
              <w:rPr>
                <w:rFonts w:ascii="宋体" w:hAnsi="宋体"/>
                <w:szCs w:val="21"/>
              </w:rPr>
            </w:pPr>
          </w:p>
          <w:p>
            <w:pPr>
              <w:tabs>
                <w:tab w:val="left" w:pos="1380"/>
              </w:tabs>
              <w:rPr>
                <w:rFonts w:hint="eastAsia" w:ascii="宋体" w:hAnsi="宋体"/>
                <w:szCs w:val="21"/>
              </w:rPr>
            </w:pPr>
          </w:p>
          <w:p>
            <w:pPr>
              <w:tabs>
                <w:tab w:val="left" w:pos="1380"/>
              </w:tabs>
              <w:rPr>
                <w:rFonts w:hint="eastAsia" w:ascii="宋体" w:hAnsi="宋体"/>
                <w:szCs w:val="21"/>
              </w:rPr>
            </w:pPr>
          </w:p>
          <w:p>
            <w:pPr>
              <w:tabs>
                <w:tab w:val="left" w:pos="1380"/>
              </w:tabs>
              <w:rPr>
                <w:rFonts w:hint="eastAsia" w:ascii="宋体" w:hAnsi="宋体"/>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58" w:hRule="atLeast"/>
        </w:trPr>
        <w:tc>
          <w:tcPr>
            <w:tcW w:w="9132" w:type="dxa"/>
            <w:gridSpan w:val="5"/>
            <w:tcBorders>
              <w:top w:val="single" w:color="auto" w:sz="4" w:space="0"/>
              <w:left w:val="single" w:color="auto" w:sz="4" w:space="0"/>
              <w:bottom w:val="single" w:color="auto" w:sz="4" w:space="0"/>
              <w:right w:val="single" w:color="auto" w:sz="4" w:space="0"/>
            </w:tcBorders>
            <w:noWrap w:val="0"/>
            <w:vAlign w:val="top"/>
          </w:tcPr>
          <w:p>
            <w:pPr>
              <w:spacing w:line="360" w:lineRule="exact"/>
              <w:ind w:right="-107" w:rightChars="-51"/>
              <w:rPr>
                <w:rFonts w:hint="eastAsia" w:ascii="宋体" w:hAnsi="宋体"/>
                <w:b/>
                <w:szCs w:val="21"/>
              </w:rPr>
            </w:pPr>
            <w:r>
              <w:rPr>
                <w:rFonts w:hint="eastAsia" w:ascii="宋体" w:hAnsi="宋体"/>
                <w:b/>
                <w:bCs/>
                <w:szCs w:val="21"/>
              </w:rPr>
              <w:t>（五）研究方法</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90" w:hRule="atLeast"/>
        </w:trPr>
        <w:tc>
          <w:tcPr>
            <w:tcW w:w="9132" w:type="dxa"/>
            <w:gridSpan w:val="5"/>
            <w:tcBorders>
              <w:top w:val="single" w:color="auto" w:sz="4" w:space="0"/>
              <w:left w:val="single" w:color="auto" w:sz="4" w:space="0"/>
              <w:bottom w:val="single" w:color="auto" w:sz="4" w:space="0"/>
              <w:right w:val="single" w:color="auto" w:sz="4" w:space="0"/>
            </w:tcBorders>
            <w:noWrap w:val="0"/>
            <w:vAlign w:val="top"/>
          </w:tcPr>
          <w:p>
            <w:pPr>
              <w:rPr>
                <w:rFonts w:ascii="宋体" w:hAnsi="宋体"/>
                <w:szCs w:val="21"/>
              </w:rPr>
            </w:pPr>
            <w:r>
              <w:rPr>
                <w:rFonts w:hint="eastAsia" w:ascii="华文细黑" w:hAnsi="华文细黑" w:eastAsia="华文细黑"/>
                <w:szCs w:val="21"/>
              </w:rPr>
              <w:t xml:space="preserve">   </w:t>
            </w:r>
            <w:r>
              <w:rPr>
                <w:rFonts w:ascii="宋体" w:hAnsi="宋体"/>
                <w:szCs w:val="21"/>
              </w:rPr>
              <w:t>1</w:t>
            </w:r>
            <w:r>
              <w:rPr>
                <w:rFonts w:hint="eastAsia" w:ascii="宋体" w:hAnsi="宋体"/>
                <w:szCs w:val="21"/>
              </w:rPr>
              <w:t>、文献资料法</w:t>
            </w:r>
          </w:p>
          <w:p>
            <w:pPr>
              <w:ind w:firstLine="420" w:firstLineChars="200"/>
              <w:rPr>
                <w:rFonts w:ascii="宋体" w:hAnsi="宋体"/>
                <w:szCs w:val="21"/>
              </w:rPr>
            </w:pPr>
            <w:r>
              <w:rPr>
                <w:rFonts w:hint="eastAsia" w:ascii="宋体" w:hAnsi="宋体"/>
                <w:szCs w:val="21"/>
              </w:rPr>
              <w:t>根据本论文研究的需要，笔者深入学习研究各专家学者的思想，在中国知网、博硕士论文库有针对性、有目的性的查阅了高中情景教学法在教学中的影响作用等相关资料，同时对这些重要文献进行严谨的整理、归纳，为论文的选题和文献综述提供有力理论依据和有价值的参考材料。</w:t>
            </w:r>
          </w:p>
          <w:p>
            <w:pPr>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调查法</w:t>
            </w:r>
          </w:p>
          <w:p>
            <w:pPr>
              <w:ind w:firstLine="420" w:firstLineChars="200"/>
              <w:rPr>
                <w:rFonts w:ascii="宋体" w:hAnsi="宋体"/>
                <w:szCs w:val="21"/>
              </w:rPr>
            </w:pPr>
            <w:r>
              <w:rPr>
                <w:rFonts w:hint="eastAsia" w:ascii="宋体" w:hAnsi="宋体"/>
                <w:szCs w:val="21"/>
              </w:rPr>
              <w:t>2．1专家访谈</w:t>
            </w:r>
          </w:p>
          <w:p>
            <w:pPr>
              <w:ind w:firstLine="420" w:firstLineChars="200"/>
              <w:rPr>
                <w:rFonts w:ascii="宋体" w:hAnsi="宋体"/>
                <w:szCs w:val="21"/>
              </w:rPr>
            </w:pPr>
            <w:r>
              <w:rPr>
                <w:rFonts w:hint="eastAsia" w:ascii="宋体" w:hAnsi="宋体"/>
                <w:szCs w:val="21"/>
              </w:rPr>
              <w:t>为了确保本研究的有效性和科学性，本人在论文研究过程中对10 位专家进行了咨询，获取了宝贵的意见。 在教学实验前的较长时间里，主要咨询对象是体育教学研究方向的各位专家，咨询的主要内容在于研究的选题和研究方法最终选择，在具体教学对比实验的实际操作过程中，主要向专家咨询问题主要是关于一些突发性干扰实验的问题处理办法，如由于个别学生的不定期缺课，使其对教学技能的掌握造成一定影响，这种情况如何处理等等。</w:t>
            </w:r>
          </w:p>
          <w:p>
            <w:pPr>
              <w:ind w:firstLine="420" w:firstLineChars="200"/>
              <w:rPr>
                <w:rFonts w:ascii="宋体" w:hAnsi="宋体"/>
                <w:szCs w:val="21"/>
              </w:rPr>
            </w:pPr>
            <w:r>
              <w:rPr>
                <w:rFonts w:hint="eastAsia" w:ascii="宋体" w:hAnsi="宋体"/>
                <w:szCs w:val="21"/>
              </w:rPr>
              <w:t>2.2问卷调查法</w:t>
            </w:r>
          </w:p>
          <w:p>
            <w:pPr>
              <w:ind w:firstLine="420" w:firstLineChars="200"/>
              <w:rPr>
                <w:rFonts w:hint="eastAsia" w:ascii="宋体" w:hAnsi="宋体"/>
                <w:szCs w:val="21"/>
              </w:rPr>
            </w:pPr>
            <w:r>
              <w:rPr>
                <w:rFonts w:hint="eastAsia" w:ascii="宋体" w:hAnsi="宋体"/>
                <w:szCs w:val="21"/>
              </w:rPr>
              <w:t>制定相关问卷，发放给学生填写，回收进行数理统计，调查</w:t>
            </w:r>
            <w:r>
              <w:rPr>
                <w:rFonts w:ascii="宋体" w:hAnsi="宋体"/>
                <w:szCs w:val="21"/>
              </w:rPr>
              <w:t>复杂情境的练习学生喜欢的程度</w:t>
            </w:r>
            <w:r>
              <w:rPr>
                <w:rFonts w:hint="eastAsia" w:ascii="宋体" w:hAnsi="宋体"/>
                <w:szCs w:val="21"/>
              </w:rPr>
              <w:t>，喜欢的原因等。</w:t>
            </w:r>
          </w:p>
          <w:p>
            <w:pPr>
              <w:ind w:firstLine="420" w:firstLineChars="200"/>
              <w:rPr>
                <w:rFonts w:ascii="宋体" w:hAnsi="宋体"/>
                <w:szCs w:val="21"/>
              </w:rPr>
            </w:pPr>
            <w:r>
              <w:rPr>
                <w:rFonts w:hint="eastAsia" w:ascii="宋体" w:hAnsi="宋体"/>
                <w:szCs w:val="21"/>
              </w:rPr>
              <w:t>3、教育实验法</w:t>
            </w:r>
          </w:p>
          <w:p>
            <w:pPr>
              <w:ind w:firstLine="420" w:firstLineChars="200"/>
              <w:rPr>
                <w:rFonts w:ascii="宋体" w:hAnsi="宋体"/>
                <w:szCs w:val="21"/>
              </w:rPr>
            </w:pPr>
            <w:r>
              <w:rPr>
                <w:rFonts w:hint="eastAsia" w:ascii="宋体" w:hAnsi="宋体"/>
                <w:szCs w:val="21"/>
              </w:rPr>
              <w:t>在实验初试阶段，对两个班级的各 50 名进行实验前测，包括学生的运动能力、健康行为和体育品德，检测实验班和对照班是否存在差异。在实验阶段，对实验班采用情景教学法进行教学，创设2个教学情景1.三打三篮球比赛情境2.定向越野找标志点。在对照班采用传统教学法进行教学《篮球行进间双手胸前传接球》和《耐久跑》，不创设情景。全部教学结束之后，进行数据整理。</w:t>
            </w:r>
          </w:p>
          <w:p>
            <w:pPr>
              <w:ind w:firstLine="420" w:firstLineChars="200"/>
              <w:rPr>
                <w:rFonts w:hint="eastAsia" w:ascii="宋体" w:hAnsi="宋体"/>
                <w:szCs w:val="21"/>
              </w:rPr>
            </w:pPr>
            <w:r>
              <w:rPr>
                <w:rFonts w:hint="eastAsia" w:ascii="宋体" w:hAnsi="宋体"/>
                <w:szCs w:val="21"/>
              </w:rPr>
              <w:t>4、数理统计</w:t>
            </w:r>
          </w:p>
          <w:p>
            <w:pPr>
              <w:ind w:firstLine="420" w:firstLineChars="200"/>
              <w:rPr>
                <w:rFonts w:ascii="宋体" w:hAnsi="宋体"/>
                <w:szCs w:val="21"/>
              </w:rPr>
            </w:pPr>
            <w:r>
              <w:rPr>
                <w:rFonts w:hint="eastAsia" w:ascii="宋体" w:hAnsi="宋体"/>
                <w:szCs w:val="21"/>
              </w:rPr>
              <w:t>运用 EXCEL2010软件录入数据，采用spss20.0软件对数据进行录入、计算统计，运用卡方检验的方法来对比分析复杂情景教学法与传统教学法对促进体育核心素养落实的情况，显著性水平定为P＜0.05。</w:t>
            </w:r>
          </w:p>
          <w:p>
            <w:pPr>
              <w:spacing w:line="360" w:lineRule="exact"/>
              <w:ind w:right="-107" w:rightChars="-51"/>
              <w:rPr>
                <w:rFonts w:hint="eastAsia" w:ascii="华文细黑" w:hAnsi="华文细黑" w:eastAsia="华文细黑"/>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50" w:hRule="atLeast"/>
        </w:trPr>
        <w:tc>
          <w:tcPr>
            <w:tcW w:w="9132" w:type="dxa"/>
            <w:gridSpan w:val="5"/>
            <w:tcBorders>
              <w:top w:val="single" w:color="auto" w:sz="4" w:space="0"/>
              <w:left w:val="single" w:color="auto" w:sz="4" w:space="0"/>
              <w:bottom w:val="single" w:color="auto" w:sz="4" w:space="0"/>
              <w:right w:val="single" w:color="auto" w:sz="4" w:space="0"/>
            </w:tcBorders>
            <w:noWrap w:val="0"/>
            <w:vAlign w:val="top"/>
          </w:tcPr>
          <w:p>
            <w:pPr>
              <w:spacing w:line="360" w:lineRule="exact"/>
              <w:ind w:right="-107" w:rightChars="-51"/>
              <w:rPr>
                <w:rFonts w:hint="eastAsia" w:ascii="宋体" w:hAnsi="宋体"/>
                <w:szCs w:val="21"/>
              </w:rPr>
            </w:pPr>
            <w:r>
              <w:rPr>
                <w:rFonts w:hint="eastAsia" w:ascii="宋体" w:hAnsi="宋体"/>
                <w:b/>
                <w:bCs/>
                <w:szCs w:val="21"/>
              </w:rPr>
              <w:t>（六）实施步骤</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450" w:hRule="atLeast"/>
        </w:trPr>
        <w:tc>
          <w:tcPr>
            <w:tcW w:w="9132" w:type="dxa"/>
            <w:gridSpan w:val="5"/>
            <w:tcBorders>
              <w:top w:val="single" w:color="auto" w:sz="4" w:space="0"/>
              <w:left w:val="single" w:color="auto" w:sz="4" w:space="0"/>
              <w:bottom w:val="single" w:color="auto" w:sz="4" w:space="0"/>
              <w:right w:val="single" w:color="auto" w:sz="4" w:space="0"/>
            </w:tcBorders>
            <w:noWrap w:val="0"/>
            <w:vAlign w:val="top"/>
          </w:tcPr>
          <w:p>
            <w:pPr>
              <w:spacing w:line="360" w:lineRule="exact"/>
              <w:ind w:right="-107" w:rightChars="-51"/>
              <w:rPr>
                <w:rFonts w:hint="eastAsia" w:ascii="宋体" w:hAnsi="宋体"/>
                <w:szCs w:val="21"/>
              </w:rPr>
            </w:pPr>
            <w:r>
              <w:rPr>
                <w:rFonts w:hint="eastAsia" w:ascii="宋体" w:hAnsi="宋体"/>
                <w:szCs w:val="21"/>
              </w:rPr>
              <w:t>1.前期准备阶段（2018.2——2018.6）</w:t>
            </w:r>
          </w:p>
          <w:p>
            <w:pPr>
              <w:spacing w:line="360" w:lineRule="exact"/>
              <w:ind w:right="-107" w:rightChars="-51"/>
              <w:rPr>
                <w:rFonts w:hint="eastAsia" w:ascii="宋体" w:hAnsi="宋体"/>
                <w:szCs w:val="21"/>
              </w:rPr>
            </w:pPr>
            <w:r>
              <w:rPr>
                <w:rFonts w:hint="eastAsia" w:ascii="宋体" w:hAnsi="宋体"/>
                <w:szCs w:val="21"/>
              </w:rPr>
              <w:t>（1）文献研究，探索研究的可行性；</w:t>
            </w:r>
          </w:p>
          <w:p>
            <w:pPr>
              <w:spacing w:line="360" w:lineRule="exact"/>
              <w:ind w:right="-107" w:rightChars="-51"/>
              <w:rPr>
                <w:rFonts w:hint="eastAsia" w:ascii="宋体" w:hAnsi="宋体"/>
                <w:szCs w:val="21"/>
              </w:rPr>
            </w:pPr>
            <w:r>
              <w:rPr>
                <w:rFonts w:hint="eastAsia" w:ascii="宋体" w:hAnsi="宋体"/>
                <w:szCs w:val="21"/>
              </w:rPr>
              <w:t>（2）调查研究，分析实施现状；</w:t>
            </w:r>
          </w:p>
          <w:p>
            <w:pPr>
              <w:spacing w:line="360" w:lineRule="exact"/>
              <w:ind w:right="-107" w:rightChars="-51"/>
              <w:rPr>
                <w:rFonts w:hint="eastAsia" w:ascii="宋体" w:hAnsi="宋体"/>
                <w:szCs w:val="21"/>
              </w:rPr>
            </w:pPr>
            <w:r>
              <w:rPr>
                <w:rFonts w:hint="eastAsia" w:ascii="宋体" w:hAnsi="宋体"/>
                <w:szCs w:val="21"/>
              </w:rPr>
              <w:t>（3）分析材料，初步形成研究方案；</w:t>
            </w:r>
          </w:p>
          <w:p>
            <w:pPr>
              <w:spacing w:line="360" w:lineRule="exact"/>
              <w:ind w:right="-107" w:rightChars="-51"/>
              <w:rPr>
                <w:rFonts w:hint="eastAsia" w:ascii="宋体" w:hAnsi="宋体"/>
                <w:szCs w:val="21"/>
              </w:rPr>
            </w:pPr>
            <w:r>
              <w:rPr>
                <w:rFonts w:hint="eastAsia" w:ascii="宋体" w:hAnsi="宋体"/>
                <w:szCs w:val="21"/>
              </w:rPr>
              <w:t>（4）填写课题申报表，申报课题；</w:t>
            </w:r>
          </w:p>
          <w:p>
            <w:pPr>
              <w:spacing w:line="360" w:lineRule="exact"/>
              <w:ind w:right="-107" w:rightChars="-51"/>
              <w:rPr>
                <w:rFonts w:hint="eastAsia" w:ascii="宋体" w:hAnsi="宋体"/>
                <w:szCs w:val="21"/>
              </w:rPr>
            </w:pPr>
            <w:r>
              <w:rPr>
                <w:rFonts w:hint="eastAsia" w:ascii="宋体" w:hAnsi="宋体"/>
                <w:szCs w:val="21"/>
              </w:rPr>
              <w:t>（5）成立课题工作小组，分工并完善课题执行方案；</w:t>
            </w:r>
          </w:p>
          <w:p>
            <w:pPr>
              <w:spacing w:line="360" w:lineRule="exact"/>
              <w:ind w:right="-107" w:rightChars="-51"/>
              <w:rPr>
                <w:rFonts w:hint="eastAsia" w:ascii="宋体" w:hAnsi="宋体"/>
                <w:szCs w:val="21"/>
              </w:rPr>
            </w:pPr>
            <w:r>
              <w:rPr>
                <w:rFonts w:hint="eastAsia" w:ascii="宋体" w:hAnsi="宋体"/>
                <w:szCs w:val="21"/>
              </w:rPr>
              <w:t>（6）构建初稿。</w:t>
            </w:r>
          </w:p>
          <w:p>
            <w:pPr>
              <w:spacing w:line="360" w:lineRule="exact"/>
              <w:ind w:right="-107" w:rightChars="-51"/>
              <w:rPr>
                <w:rFonts w:hint="eastAsia" w:ascii="宋体" w:hAnsi="宋体"/>
                <w:szCs w:val="21"/>
              </w:rPr>
            </w:pPr>
          </w:p>
          <w:p>
            <w:pPr>
              <w:spacing w:line="360" w:lineRule="exact"/>
              <w:ind w:right="-107" w:rightChars="-51"/>
              <w:rPr>
                <w:rFonts w:hint="eastAsia" w:ascii="宋体" w:hAnsi="宋体"/>
                <w:color w:val="FF0000"/>
                <w:szCs w:val="21"/>
              </w:rPr>
            </w:pPr>
            <w:r>
              <w:rPr>
                <w:rFonts w:hint="eastAsia" w:ascii="宋体" w:hAnsi="宋体"/>
                <w:szCs w:val="21"/>
              </w:rPr>
              <w:t>2.初步实验阶段（2018.</w:t>
            </w:r>
            <w:r>
              <w:rPr>
                <w:rFonts w:hint="eastAsia" w:ascii="宋体" w:hAnsi="宋体"/>
                <w:szCs w:val="21"/>
                <w:lang w:val="en-US" w:eastAsia="zh-CN"/>
              </w:rPr>
              <w:t>7</w:t>
            </w:r>
            <w:r>
              <w:rPr>
                <w:rFonts w:hint="eastAsia" w:ascii="宋体" w:hAnsi="宋体"/>
                <w:szCs w:val="21"/>
              </w:rPr>
              <w:t>—2019.6）</w:t>
            </w:r>
          </w:p>
          <w:p>
            <w:pPr>
              <w:spacing w:line="360" w:lineRule="exact"/>
              <w:ind w:right="-107" w:rightChars="-51"/>
              <w:rPr>
                <w:rFonts w:ascii="宋体" w:hAnsi="宋体"/>
                <w:szCs w:val="21"/>
              </w:rPr>
            </w:pPr>
            <w:r>
              <w:rPr>
                <w:rFonts w:hint="eastAsia" w:ascii="宋体" w:hAnsi="宋体"/>
                <w:szCs w:val="21"/>
              </w:rPr>
              <w:t>（1）确定测试项目，进行前测。</w:t>
            </w:r>
          </w:p>
          <w:p>
            <w:pPr>
              <w:spacing w:line="360" w:lineRule="exact"/>
              <w:ind w:right="-107" w:rightChars="-51"/>
              <w:rPr>
                <w:rFonts w:hint="eastAsia" w:ascii="宋体" w:hAnsi="宋体" w:eastAsia="宋体"/>
                <w:szCs w:val="21"/>
                <w:lang w:eastAsia="zh-CN"/>
              </w:rPr>
            </w:pPr>
            <w:r>
              <w:rPr>
                <w:rFonts w:hint="eastAsia" w:ascii="宋体" w:hAnsi="宋体"/>
                <w:szCs w:val="21"/>
              </w:rPr>
              <w:t>（2）发放问卷，回收问卷，并进行数据统计</w:t>
            </w:r>
            <w:r>
              <w:rPr>
                <w:rFonts w:hint="eastAsia" w:ascii="宋体" w:hAnsi="宋体"/>
                <w:szCs w:val="21"/>
                <w:lang w:eastAsia="zh-CN"/>
              </w:rPr>
              <w:t>。</w:t>
            </w:r>
          </w:p>
          <w:p>
            <w:pPr>
              <w:spacing w:line="360" w:lineRule="exact"/>
              <w:ind w:right="-107" w:rightChars="-51"/>
              <w:rPr>
                <w:rFonts w:hint="eastAsia" w:ascii="宋体" w:hAnsi="宋体" w:eastAsia="宋体"/>
                <w:szCs w:val="21"/>
                <w:lang w:eastAsia="zh-CN"/>
              </w:rPr>
            </w:pPr>
            <w:r>
              <w:rPr>
                <w:rFonts w:hint="eastAsia" w:ascii="宋体" w:hAnsi="宋体"/>
                <w:szCs w:val="21"/>
              </w:rPr>
              <w:t>（3）复杂情景教学法和传统教学法篮球行进间双手胸前传接球公开课展示</w:t>
            </w:r>
            <w:r>
              <w:rPr>
                <w:rFonts w:hint="eastAsia" w:ascii="宋体" w:hAnsi="宋体"/>
                <w:szCs w:val="21"/>
                <w:lang w:eastAsia="zh-CN"/>
              </w:rPr>
              <w:t>。</w:t>
            </w:r>
          </w:p>
          <w:p>
            <w:pPr>
              <w:spacing w:line="360" w:lineRule="exact"/>
              <w:ind w:right="-107" w:rightChars="-51"/>
              <w:rPr>
                <w:rFonts w:hint="eastAsia" w:ascii="宋体" w:hAnsi="宋体" w:eastAsia="宋体"/>
                <w:szCs w:val="21"/>
                <w:lang w:eastAsia="zh-CN"/>
              </w:rPr>
            </w:pPr>
            <w:r>
              <w:rPr>
                <w:rFonts w:hint="eastAsia" w:ascii="宋体" w:hAnsi="宋体"/>
                <w:szCs w:val="21"/>
              </w:rPr>
              <w:t>（4）复杂情景教学法与传统教学法</w:t>
            </w:r>
            <w:r>
              <w:rPr>
                <w:rFonts w:hint="eastAsia" w:ascii="宋体" w:hAnsi="宋体"/>
                <w:szCs w:val="21"/>
                <w:lang w:val="en-US" w:eastAsia="zh-CN"/>
              </w:rPr>
              <w:t>速度、灵敏体能</w:t>
            </w:r>
            <w:r>
              <w:rPr>
                <w:rFonts w:hint="eastAsia" w:ascii="宋体" w:hAnsi="宋体"/>
                <w:szCs w:val="21"/>
              </w:rPr>
              <w:t>公开课展示</w:t>
            </w:r>
            <w:r>
              <w:rPr>
                <w:rFonts w:hint="eastAsia" w:ascii="宋体" w:hAnsi="宋体"/>
                <w:szCs w:val="21"/>
                <w:lang w:eastAsia="zh-CN"/>
              </w:rPr>
              <w:t>。</w:t>
            </w:r>
          </w:p>
          <w:p>
            <w:pPr>
              <w:spacing w:line="360" w:lineRule="exact"/>
              <w:ind w:right="-107" w:rightChars="-51"/>
              <w:rPr>
                <w:rFonts w:hint="eastAsia" w:ascii="宋体" w:hAnsi="宋体" w:eastAsia="宋体"/>
                <w:szCs w:val="21"/>
                <w:lang w:eastAsia="zh-CN"/>
              </w:rPr>
            </w:pPr>
            <w:r>
              <w:rPr>
                <w:rFonts w:hint="eastAsia" w:ascii="宋体" w:hAnsi="宋体"/>
                <w:szCs w:val="21"/>
              </w:rPr>
              <w:t>（5）发放问卷，回收问卷，并进行数据统计</w:t>
            </w:r>
            <w:r>
              <w:rPr>
                <w:rFonts w:hint="eastAsia" w:ascii="宋体" w:hAnsi="宋体"/>
                <w:szCs w:val="21"/>
                <w:lang w:eastAsia="zh-CN"/>
              </w:rPr>
              <w:t>。</w:t>
            </w:r>
          </w:p>
          <w:p>
            <w:pPr>
              <w:spacing w:line="360" w:lineRule="exact"/>
              <w:ind w:right="-107" w:rightChars="-51"/>
              <w:rPr>
                <w:rFonts w:hint="eastAsia" w:ascii="宋体" w:hAnsi="宋体" w:eastAsia="宋体"/>
                <w:szCs w:val="21"/>
                <w:lang w:eastAsia="zh-CN"/>
              </w:rPr>
            </w:pPr>
            <w:r>
              <w:rPr>
                <w:rFonts w:hint="eastAsia" w:ascii="宋体" w:hAnsi="宋体"/>
                <w:szCs w:val="21"/>
              </w:rPr>
              <w:t>（6）统计实验数据，分析学生对两种不同教学方法的认同</w:t>
            </w:r>
            <w:r>
              <w:rPr>
                <w:rFonts w:hint="eastAsia" w:ascii="宋体" w:hAnsi="宋体"/>
                <w:szCs w:val="21"/>
                <w:lang w:eastAsia="zh-CN"/>
              </w:rPr>
              <w:t>。</w:t>
            </w:r>
          </w:p>
          <w:p>
            <w:pPr>
              <w:spacing w:line="360" w:lineRule="exact"/>
              <w:ind w:right="-107" w:rightChars="-51"/>
              <w:rPr>
                <w:rFonts w:hint="eastAsia" w:ascii="宋体" w:hAnsi="宋体" w:eastAsia="宋体"/>
                <w:szCs w:val="21"/>
                <w:lang w:eastAsia="zh-CN"/>
              </w:rPr>
            </w:pPr>
            <w:r>
              <w:rPr>
                <w:rFonts w:hint="eastAsia" w:ascii="宋体" w:hAnsi="宋体"/>
                <w:szCs w:val="21"/>
              </w:rPr>
              <w:t>（7）定期组织研讨，通报研究进展，进行过程监控</w:t>
            </w:r>
            <w:r>
              <w:rPr>
                <w:rFonts w:hint="eastAsia" w:ascii="宋体" w:hAnsi="宋体"/>
                <w:szCs w:val="21"/>
                <w:lang w:eastAsia="zh-CN"/>
              </w:rPr>
              <w:t>。</w:t>
            </w:r>
          </w:p>
          <w:p>
            <w:pPr>
              <w:spacing w:line="360" w:lineRule="exact"/>
              <w:ind w:right="-107" w:rightChars="-51"/>
              <w:rPr>
                <w:rFonts w:hint="eastAsia" w:ascii="宋体" w:hAnsi="宋体"/>
                <w:szCs w:val="21"/>
              </w:rPr>
            </w:pPr>
            <w:r>
              <w:rPr>
                <w:rFonts w:hint="eastAsia" w:ascii="宋体" w:hAnsi="宋体"/>
                <w:szCs w:val="21"/>
              </w:rPr>
              <w:t>（8）及时总结，并初步形成研究结果。</w:t>
            </w:r>
          </w:p>
          <w:p>
            <w:pPr>
              <w:spacing w:line="360" w:lineRule="exact"/>
              <w:ind w:right="-107" w:rightChars="-51"/>
              <w:rPr>
                <w:rFonts w:hint="eastAsia" w:ascii="宋体" w:hAnsi="宋体"/>
                <w:szCs w:val="21"/>
              </w:rPr>
            </w:pPr>
          </w:p>
          <w:p>
            <w:pPr>
              <w:spacing w:line="360" w:lineRule="exact"/>
              <w:ind w:right="-107" w:rightChars="-51"/>
              <w:rPr>
                <w:rFonts w:hint="eastAsia" w:ascii="宋体" w:hAnsi="宋体"/>
                <w:color w:val="FF0000"/>
                <w:szCs w:val="21"/>
              </w:rPr>
            </w:pPr>
            <w:r>
              <w:rPr>
                <w:rFonts w:hint="eastAsia" w:ascii="宋体" w:hAnsi="宋体"/>
                <w:szCs w:val="21"/>
              </w:rPr>
              <w:t>3.实验总结、评定阶段（2019.7—2020.6）</w:t>
            </w:r>
          </w:p>
          <w:p>
            <w:pPr>
              <w:spacing w:line="360" w:lineRule="exact"/>
              <w:ind w:right="-107" w:rightChars="-51"/>
              <w:rPr>
                <w:rFonts w:hint="eastAsia" w:ascii="宋体" w:hAnsi="宋体" w:eastAsia="宋体"/>
                <w:szCs w:val="21"/>
                <w:lang w:eastAsia="zh-CN"/>
              </w:rPr>
            </w:pPr>
            <w:r>
              <w:rPr>
                <w:rFonts w:hint="eastAsia" w:ascii="宋体" w:hAnsi="宋体"/>
                <w:szCs w:val="21"/>
              </w:rPr>
              <w:t>（1）全面总结实验结果</w:t>
            </w:r>
            <w:r>
              <w:rPr>
                <w:rFonts w:hint="eastAsia" w:ascii="宋体" w:hAnsi="宋体"/>
                <w:szCs w:val="21"/>
                <w:lang w:eastAsia="zh-CN"/>
              </w:rPr>
              <w:t>。</w:t>
            </w:r>
          </w:p>
          <w:p>
            <w:pPr>
              <w:spacing w:line="360" w:lineRule="exact"/>
              <w:ind w:right="-107" w:rightChars="-51"/>
              <w:rPr>
                <w:rFonts w:hint="eastAsia" w:ascii="宋体" w:hAnsi="宋体" w:eastAsia="宋体"/>
                <w:szCs w:val="21"/>
                <w:lang w:eastAsia="zh-CN"/>
              </w:rPr>
            </w:pPr>
            <w:r>
              <w:rPr>
                <w:rFonts w:hint="eastAsia" w:ascii="宋体" w:hAnsi="宋体"/>
                <w:szCs w:val="21"/>
              </w:rPr>
              <w:t>（2）撰写专题论文、研究报告介绍实践结果</w:t>
            </w:r>
            <w:r>
              <w:rPr>
                <w:rFonts w:hint="eastAsia" w:ascii="宋体" w:hAnsi="宋体"/>
                <w:szCs w:val="21"/>
                <w:lang w:eastAsia="zh-CN"/>
              </w:rPr>
              <w:t>。</w:t>
            </w:r>
          </w:p>
          <w:p>
            <w:pPr>
              <w:spacing w:line="360" w:lineRule="exact"/>
              <w:ind w:right="-107" w:rightChars="-51"/>
              <w:rPr>
                <w:rFonts w:hint="eastAsia" w:ascii="宋体" w:hAnsi="宋体"/>
                <w:szCs w:val="21"/>
              </w:rPr>
            </w:pPr>
            <w:r>
              <w:rPr>
                <w:rFonts w:hint="eastAsia" w:ascii="宋体" w:hAnsi="宋体"/>
                <w:szCs w:val="21"/>
              </w:rPr>
              <w:t>（3）组织完成结题工作。</w:t>
            </w:r>
          </w:p>
          <w:p>
            <w:pPr>
              <w:spacing w:line="360" w:lineRule="exact"/>
              <w:ind w:right="-107" w:rightChars="-51"/>
              <w:rPr>
                <w:rFonts w:hint="eastAsia" w:ascii="宋体" w:hAnsi="宋体"/>
                <w:szCs w:val="21"/>
              </w:rPr>
            </w:pPr>
          </w:p>
          <w:p>
            <w:pPr>
              <w:spacing w:line="360" w:lineRule="exact"/>
              <w:ind w:right="-107" w:rightChars="-51"/>
              <w:rPr>
                <w:rFonts w:hint="eastAsia" w:ascii="宋体" w:hAnsi="宋体"/>
                <w:szCs w:val="21"/>
              </w:rPr>
            </w:pPr>
          </w:p>
          <w:p>
            <w:pPr>
              <w:spacing w:line="360" w:lineRule="exact"/>
              <w:ind w:right="-107" w:rightChars="-51"/>
              <w:rPr>
                <w:rFonts w:hint="eastAsia" w:ascii="宋体" w:hAnsi="宋体" w:cs="宋体"/>
                <w:szCs w:val="21"/>
              </w:rPr>
            </w:pPr>
            <w:r>
              <w:rPr>
                <w:rFonts w:hint="eastAsia" w:ascii="宋体" w:hAnsi="宋体"/>
                <w:b/>
                <w:bCs/>
                <w:szCs w:val="21"/>
              </w:rPr>
              <w:t>（七）主要观点</w:t>
            </w:r>
            <w:r>
              <w:rPr>
                <w:rFonts w:hint="eastAsia" w:ascii="宋体" w:hAnsi="宋体" w:cs="宋体"/>
                <w:b/>
                <w:bCs/>
                <w:szCs w:val="21"/>
              </w:rPr>
              <w:t>与可能的创新之处</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2563" w:hRule="atLeast"/>
        </w:trPr>
        <w:tc>
          <w:tcPr>
            <w:tcW w:w="9132" w:type="dxa"/>
            <w:gridSpan w:val="5"/>
            <w:tcBorders>
              <w:top w:val="single" w:color="auto" w:sz="4" w:space="0"/>
              <w:left w:val="single" w:color="auto" w:sz="4" w:space="0"/>
              <w:bottom w:val="single" w:color="auto" w:sz="4" w:space="0"/>
              <w:right w:val="single" w:color="auto" w:sz="4" w:space="0"/>
            </w:tcBorders>
            <w:noWrap w:val="0"/>
            <w:vAlign w:val="top"/>
          </w:tcPr>
          <w:p>
            <w:pPr>
              <w:spacing w:line="360" w:lineRule="exact"/>
              <w:ind w:right="-107" w:rightChars="-51"/>
              <w:rPr>
                <w:rFonts w:hint="eastAsia" w:ascii="宋体" w:hAnsi="宋体"/>
                <w:szCs w:val="21"/>
              </w:rPr>
            </w:pPr>
            <w:r>
              <w:rPr>
                <w:rFonts w:hint="eastAsia" w:ascii="宋体" w:hAnsi="宋体"/>
                <w:szCs w:val="21"/>
              </w:rPr>
              <w:t>1．高中复杂情景教学的认识与创新</w:t>
            </w:r>
          </w:p>
          <w:p>
            <w:pPr>
              <w:spacing w:line="360" w:lineRule="exact"/>
              <w:ind w:right="-107" w:rightChars="-51"/>
              <w:rPr>
                <w:rFonts w:hint="eastAsia" w:ascii="宋体" w:hAnsi="宋体"/>
                <w:szCs w:val="21"/>
              </w:rPr>
            </w:pPr>
            <w:r>
              <w:rPr>
                <w:rFonts w:hint="eastAsia" w:ascii="宋体" w:hAnsi="宋体"/>
                <w:szCs w:val="21"/>
              </w:rPr>
              <w:t>2.</w:t>
            </w:r>
            <w:r>
              <w:rPr>
                <w:rFonts w:ascii="宋体" w:hAnsi="宋体"/>
                <w:szCs w:val="21"/>
              </w:rPr>
              <w:t>对高中体育教学中复杂情景的</w:t>
            </w:r>
            <w:r>
              <w:rPr>
                <w:rFonts w:hint="eastAsia" w:ascii="宋体" w:hAnsi="宋体"/>
                <w:szCs w:val="21"/>
              </w:rPr>
              <w:t>归</w:t>
            </w:r>
            <w:r>
              <w:rPr>
                <w:rFonts w:ascii="宋体" w:hAnsi="宋体"/>
                <w:szCs w:val="21"/>
              </w:rPr>
              <w:t>类研究</w:t>
            </w:r>
            <w:r>
              <w:rPr>
                <w:rFonts w:hint="eastAsia" w:ascii="宋体" w:hAnsi="宋体"/>
                <w:szCs w:val="21"/>
              </w:rPr>
              <w:t>。</w:t>
            </w:r>
          </w:p>
          <w:p>
            <w:pPr>
              <w:spacing w:line="360" w:lineRule="exact"/>
              <w:ind w:right="-107" w:rightChars="-51"/>
              <w:rPr>
                <w:rFonts w:hint="eastAsia" w:ascii="宋体" w:hAnsi="宋体"/>
                <w:szCs w:val="21"/>
              </w:rPr>
            </w:pPr>
            <w:r>
              <w:rPr>
                <w:rFonts w:hint="eastAsia" w:ascii="宋体" w:hAnsi="宋体"/>
                <w:szCs w:val="21"/>
              </w:rPr>
              <w:t>3.高中复杂情景教学促进体育教学质量的提升。</w:t>
            </w:r>
          </w:p>
          <w:p>
            <w:pPr>
              <w:spacing w:line="360" w:lineRule="exact"/>
              <w:ind w:right="-107" w:rightChars="-51"/>
              <w:rPr>
                <w:rFonts w:hint="eastAsia" w:ascii="宋体" w:hAnsi="宋体"/>
                <w:szCs w:val="21"/>
              </w:rPr>
            </w:pPr>
            <w:r>
              <w:rPr>
                <w:rFonts w:hint="eastAsia" w:ascii="宋体" w:hAnsi="宋体"/>
                <w:szCs w:val="21"/>
              </w:rPr>
              <w:t>4.高中复杂情景教学促进体育教学运动负荷加大的提升</w:t>
            </w:r>
          </w:p>
          <w:p>
            <w:pPr>
              <w:spacing w:line="360" w:lineRule="exact"/>
              <w:ind w:right="-107" w:rightChars="-51"/>
              <w:rPr>
                <w:rFonts w:hint="eastAsia" w:ascii="宋体" w:hAnsi="宋体"/>
                <w:szCs w:val="21"/>
              </w:rPr>
            </w:pPr>
            <w:r>
              <w:rPr>
                <w:rFonts w:hint="eastAsia" w:ascii="宋体" w:hAnsi="宋体"/>
                <w:szCs w:val="21"/>
              </w:rPr>
              <w:t>5.高中复杂情景教学促进学生体育学科核心素养的提高</w:t>
            </w:r>
          </w:p>
          <w:p>
            <w:pPr>
              <w:spacing w:line="360" w:lineRule="exact"/>
              <w:ind w:right="-107" w:rightChars="-51"/>
              <w:rPr>
                <w:rFonts w:hint="eastAsia" w:ascii="宋体" w:hAnsi="宋体"/>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15" w:hRule="atLeast"/>
        </w:trPr>
        <w:tc>
          <w:tcPr>
            <w:tcW w:w="9132"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07" w:rightChars="-51"/>
              <w:rPr>
                <w:rFonts w:hint="eastAsia" w:ascii="宋体" w:hAnsi="宋体"/>
                <w:szCs w:val="21"/>
              </w:rPr>
            </w:pPr>
            <w:r>
              <w:rPr>
                <w:rFonts w:hint="eastAsia" w:ascii="宋体" w:hAnsi="宋体"/>
                <w:b/>
                <w:bCs/>
                <w:szCs w:val="21"/>
              </w:rPr>
              <w:t>（八）预期研究成果</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60" w:hRule="atLeast"/>
        </w:trPr>
        <w:tc>
          <w:tcPr>
            <w:tcW w:w="1894" w:type="dxa"/>
            <w:tcBorders>
              <w:top w:val="single" w:color="auto" w:sz="4" w:space="0"/>
              <w:left w:val="single" w:color="auto" w:sz="4" w:space="0"/>
              <w:bottom w:val="dotted" w:color="auto" w:sz="4" w:space="0"/>
              <w:right w:val="dotted" w:color="auto" w:sz="4" w:space="0"/>
            </w:tcBorders>
            <w:noWrap w:val="0"/>
            <w:vAlign w:val="top"/>
          </w:tcPr>
          <w:p>
            <w:pPr>
              <w:spacing w:line="360" w:lineRule="exact"/>
              <w:ind w:right="-107" w:rightChars="-51"/>
              <w:rPr>
                <w:rFonts w:hint="eastAsia" w:ascii="宋体" w:hAnsi="宋体"/>
                <w:b/>
                <w:szCs w:val="21"/>
              </w:rPr>
            </w:pPr>
          </w:p>
        </w:tc>
        <w:tc>
          <w:tcPr>
            <w:tcW w:w="2824" w:type="dxa"/>
            <w:tcBorders>
              <w:top w:val="single" w:color="auto" w:sz="4" w:space="0"/>
              <w:left w:val="dotted" w:color="auto" w:sz="4" w:space="0"/>
              <w:bottom w:val="dotted" w:color="auto" w:sz="4" w:space="0"/>
              <w:right w:val="dotted" w:color="auto" w:sz="4" w:space="0"/>
            </w:tcBorders>
            <w:noWrap w:val="0"/>
            <w:vAlign w:val="center"/>
          </w:tcPr>
          <w:p>
            <w:pPr>
              <w:spacing w:line="360" w:lineRule="exact"/>
              <w:ind w:right="-107" w:rightChars="-51"/>
              <w:jc w:val="center"/>
              <w:rPr>
                <w:rFonts w:hint="eastAsia" w:ascii="宋体" w:hAnsi="宋体"/>
                <w:szCs w:val="21"/>
              </w:rPr>
            </w:pPr>
            <w:r>
              <w:rPr>
                <w:rFonts w:hint="eastAsia" w:ascii="宋体" w:hAnsi="宋体"/>
                <w:szCs w:val="21"/>
              </w:rPr>
              <w:t>成果名称</w:t>
            </w:r>
          </w:p>
        </w:tc>
        <w:tc>
          <w:tcPr>
            <w:tcW w:w="1367" w:type="dxa"/>
            <w:tcBorders>
              <w:top w:val="single" w:color="auto" w:sz="4" w:space="0"/>
              <w:left w:val="dotted" w:color="auto" w:sz="4" w:space="0"/>
              <w:bottom w:val="dotted" w:color="auto" w:sz="4" w:space="0"/>
              <w:right w:val="dotted" w:color="auto" w:sz="4" w:space="0"/>
            </w:tcBorders>
            <w:noWrap w:val="0"/>
            <w:vAlign w:val="center"/>
          </w:tcPr>
          <w:p>
            <w:pPr>
              <w:spacing w:line="360" w:lineRule="exact"/>
              <w:ind w:right="-107" w:rightChars="-51"/>
              <w:jc w:val="center"/>
              <w:rPr>
                <w:rFonts w:hint="eastAsia" w:ascii="宋体" w:hAnsi="宋体"/>
                <w:szCs w:val="21"/>
              </w:rPr>
            </w:pPr>
            <w:r>
              <w:rPr>
                <w:rFonts w:hint="eastAsia" w:ascii="宋体" w:hAnsi="宋体"/>
                <w:szCs w:val="21"/>
              </w:rPr>
              <w:t>成果形式</w:t>
            </w:r>
          </w:p>
        </w:tc>
        <w:tc>
          <w:tcPr>
            <w:tcW w:w="1745"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jc w:val="center"/>
              <w:rPr>
                <w:rFonts w:hint="eastAsia" w:ascii="宋体" w:hAnsi="宋体"/>
                <w:szCs w:val="21"/>
              </w:rPr>
            </w:pPr>
            <w:r>
              <w:rPr>
                <w:rFonts w:hint="eastAsia" w:ascii="宋体" w:hAnsi="宋体"/>
                <w:szCs w:val="21"/>
              </w:rPr>
              <w:t>完成时间</w:t>
            </w:r>
          </w:p>
        </w:tc>
        <w:tc>
          <w:tcPr>
            <w:tcW w:w="1302"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jc w:val="center"/>
              <w:rPr>
                <w:rFonts w:hint="eastAsia" w:ascii="宋体" w:hAnsi="宋体"/>
                <w:szCs w:val="21"/>
              </w:rPr>
            </w:pPr>
            <w:r>
              <w:rPr>
                <w:rFonts w:hint="eastAsia" w:ascii="宋体" w:hAnsi="宋体"/>
                <w:szCs w:val="21"/>
              </w:rPr>
              <w:t>责任人</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651" w:hRule="atLeast"/>
        </w:trPr>
        <w:tc>
          <w:tcPr>
            <w:tcW w:w="1894" w:type="dxa"/>
            <w:vMerge w:val="restart"/>
            <w:tcBorders>
              <w:top w:val="dotted" w:color="auto" w:sz="4" w:space="0"/>
              <w:left w:val="single" w:color="auto" w:sz="4" w:space="0"/>
              <w:right w:val="dotted" w:color="auto" w:sz="4" w:space="0"/>
            </w:tcBorders>
            <w:noWrap w:val="0"/>
            <w:vAlign w:val="center"/>
          </w:tcPr>
          <w:p>
            <w:pPr>
              <w:spacing w:line="360" w:lineRule="exact"/>
              <w:ind w:right="-107" w:rightChars="-51"/>
              <w:jc w:val="center"/>
              <w:rPr>
                <w:rFonts w:hint="eastAsia" w:ascii="宋体" w:hAnsi="宋体"/>
                <w:szCs w:val="21"/>
              </w:rPr>
            </w:pPr>
            <w:r>
              <w:rPr>
                <w:rFonts w:hint="eastAsia" w:ascii="宋体" w:hAnsi="宋体"/>
                <w:szCs w:val="21"/>
              </w:rPr>
              <w:t>阶段成果（限5项）</w:t>
            </w:r>
          </w:p>
        </w:tc>
        <w:tc>
          <w:tcPr>
            <w:tcW w:w="2824"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szCs w:val="21"/>
              </w:rPr>
            </w:pPr>
            <w:r>
              <w:rPr>
                <w:rFonts w:hint="eastAsia" w:ascii="宋体" w:hAnsi="宋体"/>
                <w:szCs w:val="21"/>
              </w:rPr>
              <w:t>2017年版高中课标复杂情景教学的内涵、分类与理论基础</w:t>
            </w:r>
          </w:p>
        </w:tc>
        <w:tc>
          <w:tcPr>
            <w:tcW w:w="1367"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szCs w:val="21"/>
              </w:rPr>
            </w:pPr>
            <w:r>
              <w:rPr>
                <w:rFonts w:hint="eastAsia" w:ascii="宋体" w:hAnsi="宋体"/>
                <w:szCs w:val="21"/>
              </w:rPr>
              <w:t>论文综述</w:t>
            </w:r>
          </w:p>
        </w:tc>
        <w:tc>
          <w:tcPr>
            <w:tcW w:w="1745"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szCs w:val="21"/>
              </w:rPr>
            </w:pPr>
            <w:r>
              <w:rPr>
                <w:rFonts w:hint="eastAsia" w:ascii="宋体" w:hAnsi="宋体"/>
                <w:szCs w:val="21"/>
              </w:rPr>
              <w:t>2018.12</w:t>
            </w:r>
          </w:p>
        </w:tc>
        <w:tc>
          <w:tcPr>
            <w:tcW w:w="1302"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szCs w:val="21"/>
              </w:rPr>
            </w:pPr>
            <w:r>
              <w:rPr>
                <w:rFonts w:hint="eastAsia" w:ascii="宋体" w:hAnsi="宋体"/>
                <w:szCs w:val="21"/>
              </w:rPr>
              <w:t>贺淼、缪素玉</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617" w:hRule="atLeast"/>
        </w:trPr>
        <w:tc>
          <w:tcPr>
            <w:tcW w:w="1894" w:type="dxa"/>
            <w:vMerge w:val="continue"/>
            <w:tcBorders>
              <w:left w:val="single" w:color="auto" w:sz="4" w:space="0"/>
              <w:right w:val="dotted" w:color="auto" w:sz="4" w:space="0"/>
            </w:tcBorders>
            <w:noWrap w:val="0"/>
            <w:vAlign w:val="center"/>
          </w:tcPr>
          <w:p>
            <w:pPr>
              <w:spacing w:line="360" w:lineRule="exact"/>
              <w:ind w:right="-107" w:rightChars="-51"/>
              <w:jc w:val="center"/>
              <w:rPr>
                <w:rFonts w:hint="eastAsia" w:ascii="宋体" w:hAnsi="宋体"/>
                <w:szCs w:val="21"/>
              </w:rPr>
            </w:pPr>
          </w:p>
        </w:tc>
        <w:tc>
          <w:tcPr>
            <w:tcW w:w="2824"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szCs w:val="21"/>
              </w:rPr>
            </w:pPr>
            <w:r>
              <w:rPr>
                <w:rFonts w:hint="eastAsia" w:ascii="宋体" w:hAnsi="宋体"/>
                <w:szCs w:val="21"/>
              </w:rPr>
              <w:t>高中复杂情景教学公开课展示</w:t>
            </w:r>
          </w:p>
        </w:tc>
        <w:tc>
          <w:tcPr>
            <w:tcW w:w="1367"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szCs w:val="21"/>
              </w:rPr>
            </w:pPr>
            <w:r>
              <w:rPr>
                <w:rFonts w:hint="eastAsia" w:ascii="宋体" w:hAnsi="宋体"/>
                <w:szCs w:val="21"/>
              </w:rPr>
              <w:t>公开课</w:t>
            </w:r>
          </w:p>
        </w:tc>
        <w:tc>
          <w:tcPr>
            <w:tcW w:w="1745"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szCs w:val="21"/>
              </w:rPr>
            </w:pPr>
            <w:r>
              <w:rPr>
                <w:rFonts w:hint="eastAsia" w:ascii="宋体" w:hAnsi="宋体"/>
                <w:szCs w:val="21"/>
              </w:rPr>
              <w:t>2018．12</w:t>
            </w:r>
          </w:p>
        </w:tc>
        <w:tc>
          <w:tcPr>
            <w:tcW w:w="1302"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szCs w:val="21"/>
              </w:rPr>
            </w:pPr>
            <w:r>
              <w:rPr>
                <w:rFonts w:hint="eastAsia" w:ascii="宋体" w:hAnsi="宋体"/>
                <w:szCs w:val="21"/>
              </w:rPr>
              <w:t>贺淼、吴瑛萍</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624" w:hRule="atLeast"/>
        </w:trPr>
        <w:tc>
          <w:tcPr>
            <w:tcW w:w="1894" w:type="dxa"/>
            <w:vMerge w:val="continue"/>
            <w:tcBorders>
              <w:left w:val="single" w:color="auto" w:sz="4" w:space="0"/>
              <w:right w:val="dotted" w:color="auto" w:sz="4" w:space="0"/>
            </w:tcBorders>
            <w:noWrap w:val="0"/>
            <w:vAlign w:val="center"/>
          </w:tcPr>
          <w:p>
            <w:pPr>
              <w:spacing w:line="360" w:lineRule="exact"/>
              <w:ind w:right="-107" w:rightChars="-51"/>
              <w:jc w:val="center"/>
              <w:rPr>
                <w:rFonts w:hint="eastAsia" w:ascii="宋体" w:hAnsi="宋体"/>
                <w:szCs w:val="21"/>
              </w:rPr>
            </w:pPr>
          </w:p>
        </w:tc>
        <w:tc>
          <w:tcPr>
            <w:tcW w:w="2824"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szCs w:val="21"/>
              </w:rPr>
            </w:pPr>
            <w:r>
              <w:rPr>
                <w:rFonts w:hint="eastAsia" w:ascii="宋体" w:hAnsi="宋体"/>
                <w:szCs w:val="21"/>
              </w:rPr>
              <w:t>情景教学法在高中体育教学中的应用实验报告</w:t>
            </w:r>
          </w:p>
        </w:tc>
        <w:tc>
          <w:tcPr>
            <w:tcW w:w="1367"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szCs w:val="21"/>
              </w:rPr>
            </w:pPr>
            <w:r>
              <w:rPr>
                <w:rFonts w:hint="eastAsia" w:ascii="宋体" w:hAnsi="宋体"/>
                <w:szCs w:val="21"/>
              </w:rPr>
              <w:t>报告</w:t>
            </w:r>
          </w:p>
        </w:tc>
        <w:tc>
          <w:tcPr>
            <w:tcW w:w="1745"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szCs w:val="21"/>
              </w:rPr>
            </w:pPr>
            <w:r>
              <w:rPr>
                <w:rFonts w:hint="eastAsia" w:ascii="宋体" w:hAnsi="宋体"/>
                <w:szCs w:val="21"/>
              </w:rPr>
              <w:t>2019.4</w:t>
            </w:r>
          </w:p>
        </w:tc>
        <w:tc>
          <w:tcPr>
            <w:tcW w:w="1302"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szCs w:val="21"/>
              </w:rPr>
            </w:pPr>
            <w:r>
              <w:rPr>
                <w:rFonts w:hint="eastAsia" w:ascii="宋体" w:hAnsi="宋体"/>
                <w:szCs w:val="21"/>
              </w:rPr>
              <w:t>庄卫、付凯</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604" w:hRule="atLeast"/>
        </w:trPr>
        <w:tc>
          <w:tcPr>
            <w:tcW w:w="1894" w:type="dxa"/>
            <w:vMerge w:val="continue"/>
            <w:tcBorders>
              <w:left w:val="single" w:color="auto" w:sz="4" w:space="0"/>
              <w:right w:val="dotted" w:color="auto" w:sz="4" w:space="0"/>
            </w:tcBorders>
            <w:noWrap w:val="0"/>
            <w:vAlign w:val="center"/>
          </w:tcPr>
          <w:p>
            <w:pPr>
              <w:spacing w:line="360" w:lineRule="exact"/>
              <w:ind w:right="-107" w:rightChars="-51"/>
              <w:jc w:val="center"/>
              <w:rPr>
                <w:rFonts w:hint="eastAsia" w:ascii="宋体" w:hAnsi="宋体"/>
                <w:szCs w:val="21"/>
              </w:rPr>
            </w:pPr>
          </w:p>
        </w:tc>
        <w:tc>
          <w:tcPr>
            <w:tcW w:w="2824"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szCs w:val="21"/>
              </w:rPr>
            </w:pPr>
            <w:r>
              <w:rPr>
                <w:rFonts w:hint="eastAsia" w:ascii="宋体" w:hAnsi="宋体"/>
                <w:szCs w:val="21"/>
              </w:rPr>
              <w:t>调查报告</w:t>
            </w:r>
          </w:p>
        </w:tc>
        <w:tc>
          <w:tcPr>
            <w:tcW w:w="1367"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szCs w:val="21"/>
              </w:rPr>
            </w:pPr>
            <w:r>
              <w:rPr>
                <w:rFonts w:hint="eastAsia" w:ascii="宋体" w:hAnsi="宋体"/>
                <w:szCs w:val="21"/>
              </w:rPr>
              <w:t>报告、论文</w:t>
            </w:r>
          </w:p>
        </w:tc>
        <w:tc>
          <w:tcPr>
            <w:tcW w:w="1745"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szCs w:val="21"/>
              </w:rPr>
            </w:pPr>
            <w:r>
              <w:rPr>
                <w:rFonts w:hint="eastAsia" w:ascii="宋体" w:hAnsi="宋体"/>
                <w:szCs w:val="21"/>
              </w:rPr>
              <w:t>2019.6</w:t>
            </w:r>
          </w:p>
        </w:tc>
        <w:tc>
          <w:tcPr>
            <w:tcW w:w="1302"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default" w:ascii="宋体" w:hAnsi="宋体" w:eastAsia="宋体"/>
                <w:szCs w:val="21"/>
                <w:lang w:val="en-US" w:eastAsia="zh-CN"/>
              </w:rPr>
            </w:pPr>
            <w:r>
              <w:rPr>
                <w:rFonts w:hint="eastAsia" w:ascii="宋体" w:hAnsi="宋体"/>
                <w:szCs w:val="21"/>
              </w:rPr>
              <w:t>朱任翔</w:t>
            </w:r>
            <w:r>
              <w:rPr>
                <w:rFonts w:hint="eastAsia" w:ascii="宋体" w:hAnsi="宋体"/>
                <w:szCs w:val="21"/>
                <w:lang w:eastAsia="zh-CN"/>
              </w:rPr>
              <w:t>、</w:t>
            </w:r>
            <w:r>
              <w:rPr>
                <w:rFonts w:hint="eastAsia" w:ascii="宋体" w:hAnsi="宋体"/>
                <w:szCs w:val="21"/>
                <w:lang w:val="en-US" w:eastAsia="zh-CN"/>
              </w:rPr>
              <w:t>张智锴</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612" w:hRule="atLeast"/>
        </w:trPr>
        <w:tc>
          <w:tcPr>
            <w:tcW w:w="1894" w:type="dxa"/>
            <w:vMerge w:val="continue"/>
            <w:tcBorders>
              <w:left w:val="single" w:color="auto" w:sz="4" w:space="0"/>
              <w:right w:val="dotted" w:color="auto" w:sz="4" w:space="0"/>
            </w:tcBorders>
            <w:noWrap w:val="0"/>
            <w:vAlign w:val="center"/>
          </w:tcPr>
          <w:p>
            <w:pPr>
              <w:spacing w:line="360" w:lineRule="exact"/>
              <w:ind w:right="-107" w:rightChars="-51"/>
              <w:jc w:val="center"/>
              <w:rPr>
                <w:rFonts w:hint="eastAsia" w:ascii="宋体" w:hAnsi="宋体"/>
                <w:szCs w:val="21"/>
              </w:rPr>
            </w:pPr>
          </w:p>
        </w:tc>
        <w:tc>
          <w:tcPr>
            <w:tcW w:w="2824" w:type="dxa"/>
            <w:tcBorders>
              <w:top w:val="dotted" w:color="auto" w:sz="4" w:space="0"/>
              <w:left w:val="dotted" w:color="auto" w:sz="4" w:space="0"/>
              <w:right w:val="dotted" w:color="auto" w:sz="4" w:space="0"/>
            </w:tcBorders>
            <w:noWrap w:val="0"/>
            <w:vAlign w:val="center"/>
          </w:tcPr>
          <w:p>
            <w:pPr>
              <w:spacing w:line="360" w:lineRule="exact"/>
              <w:ind w:right="-107" w:rightChars="-51"/>
              <w:rPr>
                <w:rFonts w:hint="eastAsia" w:ascii="宋体" w:hAnsi="宋体"/>
                <w:szCs w:val="21"/>
              </w:rPr>
            </w:pPr>
            <w:r>
              <w:rPr>
                <w:rFonts w:hint="eastAsia" w:ascii="宋体" w:hAnsi="宋体"/>
                <w:szCs w:val="21"/>
              </w:rPr>
              <w:t>撰写论文</w:t>
            </w:r>
          </w:p>
        </w:tc>
        <w:tc>
          <w:tcPr>
            <w:tcW w:w="1367" w:type="dxa"/>
            <w:tcBorders>
              <w:top w:val="dotted" w:color="auto" w:sz="4" w:space="0"/>
              <w:left w:val="dotted" w:color="auto" w:sz="4" w:space="0"/>
              <w:right w:val="dotted" w:color="auto" w:sz="4" w:space="0"/>
            </w:tcBorders>
            <w:noWrap w:val="0"/>
            <w:vAlign w:val="center"/>
          </w:tcPr>
          <w:p>
            <w:pPr>
              <w:spacing w:line="360" w:lineRule="exact"/>
              <w:ind w:right="-107" w:rightChars="-51"/>
              <w:rPr>
                <w:rFonts w:hint="eastAsia" w:ascii="宋体" w:hAnsi="宋体"/>
                <w:szCs w:val="21"/>
              </w:rPr>
            </w:pPr>
            <w:r>
              <w:rPr>
                <w:rFonts w:hint="eastAsia" w:ascii="宋体" w:hAnsi="宋体"/>
                <w:szCs w:val="21"/>
              </w:rPr>
              <w:t>报告</w:t>
            </w:r>
          </w:p>
        </w:tc>
        <w:tc>
          <w:tcPr>
            <w:tcW w:w="1745" w:type="dxa"/>
            <w:tcBorders>
              <w:top w:val="dotted" w:color="auto" w:sz="4" w:space="0"/>
              <w:left w:val="dotted" w:color="auto" w:sz="4" w:space="0"/>
              <w:right w:val="dotted" w:color="auto" w:sz="4" w:space="0"/>
            </w:tcBorders>
            <w:noWrap w:val="0"/>
            <w:vAlign w:val="center"/>
          </w:tcPr>
          <w:p>
            <w:pPr>
              <w:spacing w:line="360" w:lineRule="exact"/>
              <w:ind w:right="-107" w:rightChars="-51"/>
              <w:rPr>
                <w:rFonts w:hint="eastAsia" w:ascii="宋体" w:hAnsi="宋体"/>
                <w:szCs w:val="21"/>
              </w:rPr>
            </w:pPr>
            <w:r>
              <w:rPr>
                <w:rFonts w:hint="eastAsia" w:ascii="宋体" w:hAnsi="宋体"/>
                <w:szCs w:val="21"/>
              </w:rPr>
              <w:t>2019.11</w:t>
            </w:r>
          </w:p>
        </w:tc>
        <w:tc>
          <w:tcPr>
            <w:tcW w:w="1302" w:type="dxa"/>
            <w:tcBorders>
              <w:top w:val="dotted" w:color="auto" w:sz="4" w:space="0"/>
              <w:left w:val="dotted" w:color="auto" w:sz="4" w:space="0"/>
              <w:right w:val="dotted" w:color="auto" w:sz="4" w:space="0"/>
            </w:tcBorders>
            <w:noWrap w:val="0"/>
            <w:vAlign w:val="center"/>
          </w:tcPr>
          <w:p>
            <w:pPr>
              <w:spacing w:line="360" w:lineRule="exact"/>
              <w:ind w:right="-107" w:rightChars="-51"/>
              <w:rPr>
                <w:rFonts w:hint="eastAsia" w:ascii="宋体" w:hAnsi="宋体"/>
                <w:szCs w:val="21"/>
              </w:rPr>
            </w:pPr>
            <w:r>
              <w:rPr>
                <w:rFonts w:hint="eastAsia" w:ascii="宋体" w:hAnsi="宋体"/>
                <w:szCs w:val="21"/>
              </w:rPr>
              <w:t>成员</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620" w:hRule="atLeast"/>
        </w:trPr>
        <w:tc>
          <w:tcPr>
            <w:tcW w:w="1894" w:type="dxa"/>
            <w:vMerge w:val="restart"/>
            <w:tcBorders>
              <w:top w:val="dotted" w:color="auto" w:sz="4" w:space="0"/>
              <w:left w:val="single" w:color="auto" w:sz="4" w:space="0"/>
              <w:right w:val="dotted" w:color="auto" w:sz="4" w:space="0"/>
            </w:tcBorders>
            <w:noWrap w:val="0"/>
            <w:vAlign w:val="center"/>
          </w:tcPr>
          <w:p>
            <w:pPr>
              <w:spacing w:line="360" w:lineRule="exact"/>
              <w:ind w:right="-107" w:rightChars="-51"/>
              <w:jc w:val="center"/>
              <w:rPr>
                <w:rFonts w:hint="eastAsia" w:ascii="宋体" w:hAnsi="宋体"/>
                <w:szCs w:val="21"/>
              </w:rPr>
            </w:pPr>
            <w:r>
              <w:rPr>
                <w:rFonts w:hint="eastAsia" w:ascii="宋体" w:hAnsi="宋体"/>
                <w:szCs w:val="21"/>
              </w:rPr>
              <w:t>最终成果（限3项）</w:t>
            </w:r>
          </w:p>
        </w:tc>
        <w:tc>
          <w:tcPr>
            <w:tcW w:w="2824"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szCs w:val="21"/>
              </w:rPr>
            </w:pPr>
            <w:r>
              <w:rPr>
                <w:rFonts w:hint="eastAsia" w:ascii="宋体" w:hAnsi="宋体"/>
                <w:szCs w:val="21"/>
              </w:rPr>
              <w:t>高中复杂情景典型教学案例</w:t>
            </w:r>
          </w:p>
        </w:tc>
        <w:tc>
          <w:tcPr>
            <w:tcW w:w="1367"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szCs w:val="21"/>
              </w:rPr>
            </w:pPr>
            <w:r>
              <w:rPr>
                <w:rFonts w:hint="eastAsia" w:ascii="宋体" w:hAnsi="宋体"/>
                <w:szCs w:val="21"/>
              </w:rPr>
              <w:t>案例</w:t>
            </w:r>
          </w:p>
        </w:tc>
        <w:tc>
          <w:tcPr>
            <w:tcW w:w="1745"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szCs w:val="21"/>
              </w:rPr>
            </w:pPr>
            <w:r>
              <w:rPr>
                <w:rFonts w:hint="eastAsia" w:ascii="宋体" w:hAnsi="宋体"/>
                <w:szCs w:val="21"/>
              </w:rPr>
              <w:t>201</w:t>
            </w:r>
            <w:r>
              <w:rPr>
                <w:rFonts w:ascii="宋体" w:hAnsi="宋体"/>
                <w:szCs w:val="21"/>
              </w:rPr>
              <w:t>9.12</w:t>
            </w:r>
          </w:p>
        </w:tc>
        <w:tc>
          <w:tcPr>
            <w:tcW w:w="1302"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szCs w:val="21"/>
              </w:rPr>
            </w:pPr>
            <w:r>
              <w:rPr>
                <w:rFonts w:hint="eastAsia" w:ascii="宋体" w:hAnsi="宋体"/>
                <w:szCs w:val="21"/>
              </w:rPr>
              <w:t>涂国钰</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614" w:hRule="atLeast"/>
        </w:trPr>
        <w:tc>
          <w:tcPr>
            <w:tcW w:w="1894" w:type="dxa"/>
            <w:vMerge w:val="continue"/>
            <w:tcBorders>
              <w:left w:val="single" w:color="auto" w:sz="4" w:space="0"/>
              <w:right w:val="dotted" w:color="auto" w:sz="4" w:space="0"/>
            </w:tcBorders>
            <w:noWrap w:val="0"/>
            <w:vAlign w:val="center"/>
          </w:tcPr>
          <w:p>
            <w:pPr>
              <w:spacing w:line="360" w:lineRule="exact"/>
              <w:ind w:right="-107" w:rightChars="-51"/>
              <w:jc w:val="center"/>
              <w:rPr>
                <w:rFonts w:hint="eastAsia" w:ascii="宋体" w:hAnsi="宋体"/>
                <w:szCs w:val="21"/>
              </w:rPr>
            </w:pPr>
          </w:p>
        </w:tc>
        <w:tc>
          <w:tcPr>
            <w:tcW w:w="2824"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szCs w:val="21"/>
              </w:rPr>
            </w:pPr>
            <w:r>
              <w:rPr>
                <w:rFonts w:hint="eastAsia" w:ascii="宋体" w:hAnsi="宋体"/>
                <w:szCs w:val="21"/>
              </w:rPr>
              <w:t>论文集</w:t>
            </w:r>
          </w:p>
        </w:tc>
        <w:tc>
          <w:tcPr>
            <w:tcW w:w="1367"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szCs w:val="21"/>
              </w:rPr>
            </w:pPr>
            <w:r>
              <w:rPr>
                <w:rFonts w:hint="eastAsia" w:ascii="宋体" w:hAnsi="宋体"/>
                <w:szCs w:val="21"/>
              </w:rPr>
              <w:t>论文</w:t>
            </w:r>
          </w:p>
        </w:tc>
        <w:tc>
          <w:tcPr>
            <w:tcW w:w="1745"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szCs w:val="21"/>
              </w:rPr>
            </w:pPr>
            <w:r>
              <w:rPr>
                <w:rFonts w:hint="eastAsia" w:ascii="宋体" w:hAnsi="宋体"/>
                <w:szCs w:val="21"/>
              </w:rPr>
              <w:t>2019.12</w:t>
            </w:r>
          </w:p>
        </w:tc>
        <w:tc>
          <w:tcPr>
            <w:tcW w:w="1302"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szCs w:val="21"/>
              </w:rPr>
            </w:pPr>
            <w:r>
              <w:rPr>
                <w:rFonts w:hint="eastAsia" w:ascii="宋体" w:hAnsi="宋体"/>
                <w:szCs w:val="21"/>
              </w:rPr>
              <w:t>成员</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609" w:hRule="atLeast"/>
        </w:trPr>
        <w:tc>
          <w:tcPr>
            <w:tcW w:w="1894" w:type="dxa"/>
            <w:vMerge w:val="continue"/>
            <w:tcBorders>
              <w:left w:val="single" w:color="auto" w:sz="4" w:space="0"/>
              <w:bottom w:val="single" w:color="auto" w:sz="4" w:space="0"/>
              <w:right w:val="dotted" w:color="auto" w:sz="4" w:space="0"/>
            </w:tcBorders>
            <w:noWrap w:val="0"/>
            <w:vAlign w:val="center"/>
          </w:tcPr>
          <w:p>
            <w:pPr>
              <w:spacing w:line="360" w:lineRule="exact"/>
              <w:ind w:right="-107" w:rightChars="-51"/>
              <w:jc w:val="center"/>
              <w:rPr>
                <w:rFonts w:hint="eastAsia" w:ascii="宋体" w:hAnsi="宋体"/>
                <w:szCs w:val="21"/>
              </w:rPr>
            </w:pPr>
          </w:p>
        </w:tc>
        <w:tc>
          <w:tcPr>
            <w:tcW w:w="2824" w:type="dxa"/>
            <w:tcBorders>
              <w:top w:val="dotted" w:color="auto" w:sz="4" w:space="0"/>
              <w:left w:val="dotted" w:color="auto" w:sz="4" w:space="0"/>
              <w:bottom w:val="single" w:color="auto" w:sz="4" w:space="0"/>
              <w:right w:val="dotted" w:color="auto" w:sz="4" w:space="0"/>
            </w:tcBorders>
            <w:noWrap w:val="0"/>
            <w:vAlign w:val="center"/>
          </w:tcPr>
          <w:p>
            <w:pPr>
              <w:spacing w:line="360" w:lineRule="exact"/>
              <w:ind w:right="-107" w:rightChars="-51"/>
              <w:rPr>
                <w:rFonts w:hint="eastAsia" w:ascii="宋体" w:hAnsi="宋体"/>
                <w:szCs w:val="21"/>
              </w:rPr>
            </w:pPr>
            <w:r>
              <w:rPr>
                <w:rFonts w:hint="eastAsia" w:ascii="宋体" w:hAnsi="宋体"/>
                <w:szCs w:val="21"/>
              </w:rPr>
              <w:t>课题研究报告</w:t>
            </w:r>
          </w:p>
        </w:tc>
        <w:tc>
          <w:tcPr>
            <w:tcW w:w="1367" w:type="dxa"/>
            <w:tcBorders>
              <w:top w:val="dotted" w:color="auto" w:sz="4" w:space="0"/>
              <w:left w:val="dotted" w:color="auto" w:sz="4" w:space="0"/>
              <w:bottom w:val="single" w:color="auto" w:sz="4" w:space="0"/>
              <w:right w:val="dotted" w:color="auto" w:sz="4" w:space="0"/>
            </w:tcBorders>
            <w:noWrap w:val="0"/>
            <w:vAlign w:val="center"/>
          </w:tcPr>
          <w:p>
            <w:pPr>
              <w:spacing w:line="360" w:lineRule="exact"/>
              <w:ind w:right="-107" w:rightChars="-51"/>
              <w:rPr>
                <w:rFonts w:hint="eastAsia" w:ascii="宋体" w:hAnsi="宋体"/>
                <w:szCs w:val="21"/>
              </w:rPr>
            </w:pPr>
            <w:r>
              <w:rPr>
                <w:rFonts w:hint="eastAsia" w:ascii="宋体" w:hAnsi="宋体"/>
                <w:szCs w:val="21"/>
              </w:rPr>
              <w:t>研究报告</w:t>
            </w:r>
          </w:p>
        </w:tc>
        <w:tc>
          <w:tcPr>
            <w:tcW w:w="1745"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szCs w:val="21"/>
              </w:rPr>
            </w:pPr>
            <w:r>
              <w:rPr>
                <w:rFonts w:hint="eastAsia" w:ascii="宋体" w:hAnsi="宋体"/>
                <w:szCs w:val="21"/>
              </w:rPr>
              <w:t>2020.6</w:t>
            </w:r>
          </w:p>
        </w:tc>
        <w:tc>
          <w:tcPr>
            <w:tcW w:w="1302"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szCs w:val="21"/>
              </w:rPr>
            </w:pPr>
            <w:r>
              <w:rPr>
                <w:rFonts w:hint="eastAsia" w:ascii="宋体" w:hAnsi="宋体"/>
                <w:szCs w:val="21"/>
              </w:rPr>
              <w:t>贺淼</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1187" w:hRule="atLeast"/>
        </w:trPr>
        <w:tc>
          <w:tcPr>
            <w:tcW w:w="9132" w:type="dxa"/>
            <w:gridSpan w:val="5"/>
            <w:tcBorders>
              <w:top w:val="single" w:color="auto" w:sz="4" w:space="0"/>
              <w:left w:val="single" w:color="auto" w:sz="4" w:space="0"/>
              <w:bottom w:val="single" w:color="auto" w:sz="4" w:space="0"/>
              <w:right w:val="single" w:color="auto" w:sz="4" w:space="0"/>
            </w:tcBorders>
            <w:noWrap w:val="0"/>
            <w:vAlign w:val="top"/>
          </w:tcPr>
          <w:p>
            <w:pPr>
              <w:spacing w:line="360" w:lineRule="exact"/>
              <w:ind w:right="-107" w:rightChars="-51"/>
              <w:rPr>
                <w:rFonts w:hint="eastAsia" w:ascii="宋体" w:hAnsi="宋体"/>
                <w:szCs w:val="21"/>
              </w:rPr>
            </w:pPr>
            <w:r>
              <w:rPr>
                <w:rFonts w:hint="eastAsia" w:ascii="宋体" w:hAnsi="宋体"/>
                <w:b/>
                <w:bCs/>
                <w:szCs w:val="21"/>
              </w:rPr>
              <w:t>（九）课题研究的可行性分析</w:t>
            </w:r>
            <w:r>
              <w:rPr>
                <w:rFonts w:hint="eastAsia" w:ascii="宋体" w:hAnsi="宋体"/>
                <w:szCs w:val="21"/>
              </w:rPr>
              <w:t>（包括：①主持人、核心成员的学术或学科背景、研究经历、研究能力、研究成果；②研究基础，包括围绕本课题所开展的文献搜集、先期调研和已有相关成果等；③完成研究任务的保障条件，包括研究资料的获得、研究经费的筹措、研究时间的保障等。）</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5557" w:hRule="atLeast"/>
        </w:trPr>
        <w:tc>
          <w:tcPr>
            <w:tcW w:w="9132" w:type="dxa"/>
            <w:gridSpan w:val="5"/>
            <w:tcBorders>
              <w:top w:val="single" w:color="auto" w:sz="4" w:space="0"/>
              <w:left w:val="single" w:color="auto" w:sz="4" w:space="0"/>
              <w:bottom w:val="single" w:color="auto" w:sz="4" w:space="0"/>
              <w:right w:val="single" w:color="auto" w:sz="4" w:space="0"/>
            </w:tcBorders>
            <w:noWrap w:val="0"/>
            <w:vAlign w:val="top"/>
          </w:tcPr>
          <w:p>
            <w:pPr>
              <w:spacing w:line="360" w:lineRule="auto"/>
              <w:ind w:right="-107" w:rightChars="-51"/>
              <w:rPr>
                <w:rFonts w:ascii="宋体" w:hAnsi="宋体"/>
                <w:b/>
                <w:szCs w:val="21"/>
              </w:rPr>
            </w:pPr>
            <w:r>
              <w:rPr>
                <w:rFonts w:hint="eastAsia" w:ascii="宋体" w:hAnsi="宋体"/>
              </w:rPr>
              <w:t>1．</w:t>
            </w:r>
            <w:r>
              <w:rPr>
                <w:rFonts w:hint="eastAsia" w:ascii="宋体" w:hAnsi="宋体"/>
                <w:b/>
                <w:szCs w:val="21"/>
              </w:rPr>
              <w:t>富有活力的研究团队</w:t>
            </w:r>
          </w:p>
          <w:p>
            <w:pPr>
              <w:spacing w:line="360" w:lineRule="auto"/>
              <w:ind w:firstLine="420" w:firstLineChars="200"/>
              <w:jc w:val="left"/>
              <w:rPr>
                <w:rFonts w:hint="eastAsia" w:ascii="宋体" w:hAnsi="宋体"/>
                <w:szCs w:val="21"/>
              </w:rPr>
            </w:pPr>
            <w:r>
              <w:rPr>
                <w:rFonts w:hint="eastAsia" w:ascii="宋体" w:hAnsi="宋体"/>
                <w:szCs w:val="21"/>
                <w:highlight w:val="none"/>
              </w:rPr>
              <w:t>课题主持人为研究生学历，曾多次参与省</w:t>
            </w:r>
            <w:r>
              <w:rPr>
                <w:rFonts w:hint="eastAsia" w:ascii="宋体" w:hAnsi="宋体"/>
                <w:szCs w:val="21"/>
                <w:highlight w:val="none"/>
                <w:lang w:val="en-US" w:eastAsia="zh-CN"/>
              </w:rPr>
              <w:t>市</w:t>
            </w:r>
            <w:r>
              <w:rPr>
                <w:rFonts w:hint="eastAsia" w:ascii="宋体" w:hAnsi="宋体"/>
                <w:szCs w:val="21"/>
                <w:highlight w:val="none"/>
              </w:rPr>
              <w:t>级课题，在</w:t>
            </w:r>
            <w:r>
              <w:rPr>
                <w:rFonts w:hint="eastAsia" w:ascii="宋体" w:hAnsi="宋体"/>
                <w:szCs w:val="21"/>
                <w:highlight w:val="none"/>
                <w:lang w:val="en-US" w:eastAsia="zh-CN"/>
              </w:rPr>
              <w:t>核心</w:t>
            </w:r>
            <w:r>
              <w:rPr>
                <w:rFonts w:hint="eastAsia" w:ascii="宋体" w:hAnsi="宋体"/>
                <w:szCs w:val="21"/>
                <w:highlight w:val="none"/>
              </w:rPr>
              <w:t>、省级刊物发表论文</w:t>
            </w:r>
            <w:r>
              <w:rPr>
                <w:rFonts w:hint="eastAsia" w:ascii="宋体" w:hAnsi="宋体"/>
                <w:szCs w:val="21"/>
                <w:highlight w:val="none"/>
                <w:lang w:eastAsia="zh-CN"/>
              </w:rPr>
              <w:t>，</w:t>
            </w:r>
            <w:r>
              <w:rPr>
                <w:rFonts w:hint="eastAsia" w:ascii="宋体" w:hAnsi="宋体"/>
                <w:szCs w:val="21"/>
                <w:highlight w:val="none"/>
                <w:lang w:val="en-US" w:eastAsia="zh-CN"/>
              </w:rPr>
              <w:t>参与编写《江苏省课程教学指南》小学版、初中版两版本书</w:t>
            </w:r>
            <w:r>
              <w:rPr>
                <w:rFonts w:hint="eastAsia" w:ascii="宋体" w:hAnsi="宋体"/>
                <w:szCs w:val="21"/>
                <w:highlight w:val="none"/>
              </w:rPr>
              <w:t>。</w:t>
            </w:r>
            <w:r>
              <w:rPr>
                <w:rFonts w:hint="eastAsia" w:ascii="宋体" w:hAnsi="宋体"/>
                <w:szCs w:val="21"/>
                <w:highlight w:val="none"/>
                <w:lang w:val="en-US" w:eastAsia="zh-CN"/>
              </w:rPr>
              <w:t>2012年获第五届江苏省体育教师教学能手比赛一等奖</w:t>
            </w:r>
            <w:r>
              <w:rPr>
                <w:rFonts w:hint="eastAsia" w:ascii="宋体" w:hAnsi="宋体"/>
                <w:szCs w:val="21"/>
                <w:highlight w:val="none"/>
              </w:rPr>
              <w:t>。课</w:t>
            </w:r>
            <w:r>
              <w:rPr>
                <w:rFonts w:hint="eastAsia" w:ascii="宋体" w:hAnsi="宋体"/>
                <w:szCs w:val="21"/>
              </w:rPr>
              <w:t>题组成员</w:t>
            </w:r>
            <w:r>
              <w:rPr>
                <w:rFonts w:hint="eastAsia" w:ascii="宋体" w:hAnsi="宋体"/>
              </w:rPr>
              <w:t>都是四星级高中校的一流骨干教师</w:t>
            </w:r>
            <w:r>
              <w:rPr>
                <w:rFonts w:hint="eastAsia" w:ascii="宋体" w:hAnsi="宋体"/>
                <w:lang w:eastAsia="zh-CN"/>
              </w:rPr>
              <w:t>，</w:t>
            </w:r>
            <w:r>
              <w:rPr>
                <w:rFonts w:hint="eastAsia" w:ascii="宋体" w:hAnsi="宋体"/>
                <w:lang w:val="en-US" w:eastAsia="zh-CN"/>
              </w:rPr>
              <w:t>其中有三名成员是研究生学历</w:t>
            </w:r>
            <w:r>
              <w:rPr>
                <w:rFonts w:hint="eastAsia" w:ascii="宋体" w:hAnsi="宋体"/>
              </w:rPr>
              <w:t>。年轻富有活力，团队合作精神强。专业优秀、业务精湛、教科研能力出色，为本课题研究的顺利进行提供有力保障。核心组成员在国家级和省级刊物上发表有质量的学术论文多篇。成员有多次参与国家级及省级课题的研究的经历。核心组成员在新课程实施期间，查阅了大量的文献资料，积累了大量关于</w:t>
            </w:r>
            <w:r>
              <w:rPr>
                <w:rFonts w:hint="eastAsia" w:ascii="宋体" w:hAnsi="宋体"/>
                <w:lang w:val="en-US" w:eastAsia="zh-CN"/>
              </w:rPr>
              <w:t>体育与健康情景教学的文章</w:t>
            </w:r>
            <w:r>
              <w:rPr>
                <w:rFonts w:hint="eastAsia" w:ascii="宋体" w:hAnsi="宋体"/>
              </w:rPr>
              <w:t>，这为下一步扎实开展课题研究提供了有力的保证和清晰的思路。</w:t>
            </w:r>
          </w:p>
          <w:p>
            <w:pPr>
              <w:spacing w:line="360" w:lineRule="auto"/>
              <w:ind w:right="-107" w:rightChars="-51"/>
              <w:rPr>
                <w:rFonts w:hint="eastAsia" w:ascii="宋体" w:hAnsi="宋体"/>
                <w:b/>
                <w:szCs w:val="21"/>
              </w:rPr>
            </w:pPr>
            <w:r>
              <w:rPr>
                <w:rFonts w:hint="eastAsia" w:ascii="宋体" w:hAnsi="宋体"/>
                <w:b/>
                <w:szCs w:val="21"/>
              </w:rPr>
              <w:t>2.务实进取的学校领导</w:t>
            </w:r>
          </w:p>
          <w:p>
            <w:pPr>
              <w:spacing w:line="360" w:lineRule="auto"/>
              <w:ind w:firstLine="420" w:firstLineChars="200"/>
              <w:rPr>
                <w:rFonts w:ascii="宋体" w:hAnsi="宋体" w:cs="宋体"/>
                <w:szCs w:val="21"/>
              </w:rPr>
            </w:pPr>
            <w:r>
              <w:rPr>
                <w:rFonts w:hint="eastAsia" w:ascii="宋体" w:hAnsi="宋体"/>
                <w:szCs w:val="21"/>
                <w:lang w:val="en-US" w:eastAsia="zh-CN"/>
              </w:rPr>
              <w:t>常州市第三中学曾是全国体育红旗学校，培养了大批优秀的运动员，其中包括女子篮球3对3项目的世界冠军主力成员</w:t>
            </w:r>
            <w:r>
              <w:rPr>
                <w:rFonts w:hint="eastAsia" w:ascii="宋体" w:hAnsi="宋体"/>
                <w:szCs w:val="21"/>
              </w:rPr>
              <w:t>。</w:t>
            </w:r>
            <w:r>
              <w:rPr>
                <w:rFonts w:hint="eastAsia" w:ascii="宋体" w:hAnsi="宋体" w:cs="宋体"/>
                <w:szCs w:val="21"/>
              </w:rPr>
              <w:t>学校体育有着优良的传统，</w:t>
            </w:r>
            <w:r>
              <w:rPr>
                <w:rFonts w:hint="eastAsia" w:ascii="宋体" w:hAnsi="宋体" w:cs="宋体"/>
                <w:color w:val="auto"/>
                <w:szCs w:val="21"/>
                <w:highlight w:val="none"/>
              </w:rPr>
              <w:t>是我校的一张亮丽的名片。学校先后被评为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体育传统项目学校</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先进体育传统项目学校</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女篮高水平试点校</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江苏省青少年体育俱乐部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国家级体育传统项目学校</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体教结合先进学校</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篮球特色学校</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高中体育学科基地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江苏省体育教育先进学校</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获市“优秀教研组”称号、“全国篮球特色学校”</w:t>
            </w:r>
            <w:r>
              <w:rPr>
                <w:rFonts w:hint="eastAsia" w:ascii="宋体" w:hAnsi="宋体" w:cs="宋体"/>
                <w:color w:val="auto"/>
                <w:szCs w:val="21"/>
                <w:highlight w:val="none"/>
                <w:lang w:eastAsia="zh-CN"/>
              </w:rPr>
              <w:t>。</w:t>
            </w:r>
            <w:r>
              <w:rPr>
                <w:rFonts w:hint="eastAsia" w:ascii="宋体" w:hAnsi="宋体"/>
              </w:rPr>
              <w:t>教师</w:t>
            </w:r>
            <w:r>
              <w:rPr>
                <w:rFonts w:hint="eastAsia" w:ascii="宋体" w:hAnsi="宋体" w:cs="宋体"/>
                <w:szCs w:val="21"/>
              </w:rPr>
              <w:t>体育专项齐全，水平突出。</w:t>
            </w:r>
            <w:r>
              <w:rPr>
                <w:rFonts w:hint="eastAsia" w:ascii="宋体" w:hAnsi="宋体"/>
              </w:rPr>
              <w:t>研究人员的时间、研究所需要的资料、设施等保障条件完全能满足研究工作的需要。</w:t>
            </w:r>
            <w:r>
              <w:rPr>
                <w:rFonts w:hint="eastAsia" w:ascii="宋体" w:hAnsi="宋体"/>
                <w:szCs w:val="21"/>
              </w:rPr>
              <w:t>为保障本课题的顺利推进，我校在组织管理上进行合理安排。</w:t>
            </w:r>
          </w:p>
          <w:p>
            <w:pPr>
              <w:spacing w:line="360" w:lineRule="auto"/>
              <w:rPr>
                <w:rFonts w:ascii="宋体" w:hAnsi="宋体"/>
                <w:b/>
                <w:szCs w:val="21"/>
              </w:rPr>
            </w:pPr>
            <w:r>
              <w:rPr>
                <w:rFonts w:hint="eastAsia" w:ascii="宋体" w:hAnsi="宋体"/>
                <w:b/>
                <w:szCs w:val="21"/>
              </w:rPr>
              <w:t>3．优良先进的体育资源</w:t>
            </w:r>
          </w:p>
          <w:p>
            <w:pPr>
              <w:spacing w:line="360" w:lineRule="auto"/>
              <w:rPr>
                <w:rFonts w:ascii="宋体" w:hAnsi="宋体" w:cs="宋体"/>
                <w:szCs w:val="21"/>
              </w:rPr>
            </w:pPr>
            <w:r>
              <w:rPr>
                <w:rFonts w:hint="eastAsia" w:ascii="宋体" w:hAnsi="宋体" w:cs="宋体"/>
                <w:szCs w:val="21"/>
              </w:rPr>
              <w:t>（1）体育课程保障：</w:t>
            </w:r>
            <w:r>
              <w:rPr>
                <w:rFonts w:ascii="宋体" w:hAnsi="宋体" w:cs="宋体"/>
                <w:szCs w:val="21"/>
              </w:rPr>
              <w:t xml:space="preserve"> </w:t>
            </w:r>
            <w:r>
              <w:rPr>
                <w:rFonts w:hint="eastAsia" w:ascii="宋体" w:hAnsi="宋体" w:cs="宋体"/>
                <w:szCs w:val="21"/>
              </w:rPr>
              <w:t>学校严格按照《国家课程计划》，开齐开足体育课，并每天上午安排一节三十分钟大课间体育活动。积极实施《国家学生体质健康标准》。</w:t>
            </w:r>
            <w:r>
              <w:rPr>
                <w:rFonts w:ascii="宋体" w:hAnsi="宋体" w:cs="宋体"/>
                <w:szCs w:val="21"/>
              </w:rPr>
              <w:t xml:space="preserve"> </w:t>
            </w:r>
          </w:p>
          <w:p>
            <w:pPr>
              <w:spacing w:line="360" w:lineRule="auto"/>
              <w:rPr>
                <w:rFonts w:ascii="宋体" w:hAnsi="宋体" w:cs="宋体"/>
                <w:szCs w:val="21"/>
                <w:highlight w:val="none"/>
              </w:rPr>
            </w:pPr>
            <w:r>
              <w:rPr>
                <w:rFonts w:hint="eastAsia" w:ascii="宋体" w:hAnsi="宋体" w:cs="宋体"/>
                <w:szCs w:val="21"/>
              </w:rPr>
              <w:t>（2）运动场地保障：学校运动场地设施先进充裕。现有400米标准塑胶田径场，</w:t>
            </w:r>
            <w:r>
              <w:rPr>
                <w:rFonts w:hint="eastAsia" w:ascii="宋体" w:hAnsi="宋体" w:cs="宋体"/>
                <w:szCs w:val="21"/>
                <w:lang w:val="en-US" w:eastAsia="zh-CN"/>
              </w:rPr>
              <w:t>综合体育馆，泳池一片</w:t>
            </w:r>
            <w:r>
              <w:rPr>
                <w:rFonts w:hint="eastAsia" w:ascii="宋体" w:hAnsi="宋体" w:cs="宋体"/>
                <w:szCs w:val="21"/>
                <w:highlight w:val="none"/>
              </w:rPr>
              <w:t>，</w:t>
            </w:r>
            <w:r>
              <w:rPr>
                <w:rFonts w:hint="eastAsia" w:ascii="宋体" w:hAnsi="宋体" w:cs="宋体"/>
                <w:szCs w:val="21"/>
                <w:highlight w:val="none"/>
                <w:lang w:val="en-US" w:eastAsia="zh-CN"/>
              </w:rPr>
              <w:t>足球场1片，塑胶篮球场4片，</w:t>
            </w:r>
            <w:r>
              <w:rPr>
                <w:rFonts w:hint="eastAsia" w:ascii="宋体" w:hAnsi="宋体" w:cs="宋体"/>
                <w:szCs w:val="21"/>
                <w:highlight w:val="none"/>
              </w:rPr>
              <w:t>排球场</w:t>
            </w:r>
            <w:r>
              <w:rPr>
                <w:rFonts w:hint="eastAsia" w:ascii="宋体" w:hAnsi="宋体" w:cs="宋体"/>
                <w:szCs w:val="21"/>
                <w:highlight w:val="none"/>
                <w:lang w:val="en-US" w:eastAsia="zh-CN"/>
              </w:rPr>
              <w:t>1片</w:t>
            </w:r>
            <w:r>
              <w:rPr>
                <w:rFonts w:hint="eastAsia" w:ascii="宋体" w:hAnsi="宋体" w:cs="宋体"/>
                <w:szCs w:val="21"/>
                <w:highlight w:val="none"/>
              </w:rPr>
              <w:t>，</w:t>
            </w:r>
            <w:r>
              <w:rPr>
                <w:rFonts w:hint="eastAsia" w:ascii="宋体" w:hAnsi="宋体" w:cs="宋体"/>
                <w:szCs w:val="21"/>
                <w:highlight w:val="none"/>
                <w:lang w:val="en-US" w:eastAsia="zh-CN"/>
              </w:rPr>
              <w:t>舞蹈房1间，乒乓球室1间</w:t>
            </w:r>
            <w:r>
              <w:rPr>
                <w:rFonts w:hint="eastAsia" w:ascii="宋体" w:hAnsi="宋体" w:cs="宋体"/>
                <w:szCs w:val="21"/>
                <w:highlight w:val="none"/>
              </w:rPr>
              <w:t>。</w:t>
            </w:r>
          </w:p>
          <w:p>
            <w:pPr>
              <w:spacing w:line="360" w:lineRule="exact"/>
              <w:ind w:right="-107" w:rightChars="-51"/>
              <w:rPr>
                <w:rFonts w:hint="eastAsia" w:ascii="宋体" w:hAnsi="宋体"/>
                <w:b/>
                <w:bCs/>
                <w:szCs w:val="21"/>
              </w:rPr>
            </w:pPr>
            <w:r>
              <w:rPr>
                <w:rFonts w:hint="eastAsia" w:ascii="宋体" w:hAnsi="宋体" w:cs="宋体"/>
                <w:szCs w:val="21"/>
                <w:highlight w:val="none"/>
              </w:rPr>
              <w:t>（3）经费保障：学校在经费上全力支持，每年有</w:t>
            </w:r>
            <w:r>
              <w:rPr>
                <w:rFonts w:hint="eastAsia" w:ascii="宋体" w:hAnsi="宋体" w:cs="宋体"/>
                <w:szCs w:val="21"/>
                <w:highlight w:val="none"/>
                <w:lang w:val="en-US" w:eastAsia="zh-CN"/>
              </w:rPr>
              <w:t>3</w:t>
            </w:r>
            <w:r>
              <w:rPr>
                <w:rFonts w:hint="eastAsia" w:ascii="宋体" w:hAnsi="宋体" w:cs="宋体"/>
                <w:szCs w:val="21"/>
                <w:highlight w:val="none"/>
              </w:rPr>
              <w:t>万元体育经费，用于学校课程开发实施和体育项目活动，满足学校体育工作发展需要，也为本课题研究实施打下了良好的物质基础。</w:t>
            </w:r>
          </w:p>
        </w:tc>
      </w:tr>
    </w:tbl>
    <w:p>
      <w:pPr>
        <w:spacing w:before="156" w:beforeLines="50" w:after="156" w:afterLines="50" w:line="440" w:lineRule="exact"/>
        <w:ind w:left="-540" w:leftChars="-257" w:right="-1052" w:rightChars="-501" w:firstLine="281" w:firstLineChars="100"/>
        <w:rPr>
          <w:rFonts w:hint="eastAsia" w:ascii="宋体" w:hAnsi="宋体"/>
          <w:b/>
          <w:sz w:val="28"/>
          <w:szCs w:val="28"/>
        </w:rPr>
      </w:pPr>
    </w:p>
    <w:p>
      <w:pPr>
        <w:spacing w:before="156" w:beforeLines="50" w:after="156" w:afterLines="50" w:line="440" w:lineRule="exact"/>
        <w:ind w:left="-540" w:leftChars="-257" w:right="-1052" w:rightChars="-501" w:firstLine="281" w:firstLineChars="100"/>
        <w:rPr>
          <w:rFonts w:hint="eastAsia" w:ascii="宋体" w:hAnsi="宋体"/>
          <w:b/>
          <w:sz w:val="28"/>
          <w:szCs w:val="28"/>
        </w:rPr>
      </w:pPr>
    </w:p>
    <w:p>
      <w:pPr>
        <w:spacing w:before="156" w:beforeLines="50" w:after="156" w:afterLines="50" w:line="440" w:lineRule="exact"/>
        <w:ind w:left="-540" w:leftChars="-257" w:right="-1052" w:rightChars="-501" w:firstLine="281" w:firstLineChars="100"/>
        <w:rPr>
          <w:rFonts w:hint="eastAsia" w:ascii="宋体" w:hAnsi="宋体"/>
          <w:b/>
          <w:sz w:val="28"/>
          <w:szCs w:val="28"/>
        </w:rPr>
      </w:pPr>
      <w:r>
        <w:rPr>
          <w:rFonts w:hint="eastAsia" w:ascii="宋体" w:hAnsi="宋体"/>
          <w:b/>
          <w:sz w:val="28"/>
          <w:szCs w:val="28"/>
        </w:rPr>
        <w:t>三、课题主持人所在单位意见</w:t>
      </w:r>
    </w:p>
    <w:tbl>
      <w:tblPr>
        <w:tblStyle w:val="5"/>
        <w:tblW w:w="912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5" w:hRule="atLeast"/>
        </w:trPr>
        <w:tc>
          <w:tcPr>
            <w:tcW w:w="9125" w:type="dxa"/>
            <w:tcBorders>
              <w:bottom w:val="single" w:color="auto" w:sz="4" w:space="0"/>
            </w:tcBorders>
            <w:noWrap w:val="0"/>
            <w:vAlign w:val="top"/>
          </w:tcPr>
          <w:p>
            <w:pPr>
              <w:spacing w:line="440" w:lineRule="exact"/>
              <w:ind w:firstLine="500" w:firstLineChars="200"/>
              <w:rPr>
                <w:rFonts w:hint="eastAsia" w:ascii="宋体" w:hAnsi="宋体"/>
                <w:spacing w:val="20"/>
                <w:szCs w:val="21"/>
              </w:rPr>
            </w:pPr>
            <w:r>
              <w:rPr>
                <w:rFonts w:hint="eastAsia" w:ascii="宋体" w:hAnsi="宋体"/>
                <w:spacing w:val="20"/>
                <w:szCs w:val="21"/>
              </w:rPr>
              <w:t>本单位完全了解常州市教育科学规划领导小组办公室有关“十三五”规划课题管理的精神，保证课题主持人所填写的《申报评审书》内容属实，课题主持人和参与研究者的政治素质、业务能力适合承担本课题研究工作。同意申报。</w:t>
            </w:r>
          </w:p>
          <w:p>
            <w:pPr>
              <w:spacing w:line="440" w:lineRule="exact"/>
              <w:ind w:firstLine="500" w:firstLineChars="200"/>
              <w:rPr>
                <w:rFonts w:hint="eastAsia" w:ascii="宋体" w:hAnsi="宋体"/>
                <w:spacing w:val="20"/>
                <w:szCs w:val="21"/>
              </w:rPr>
            </w:pPr>
            <w:r>
              <w:rPr>
                <w:rFonts w:hint="eastAsia" w:ascii="宋体" w:hAnsi="宋体"/>
                <w:spacing w:val="20"/>
                <w:szCs w:val="21"/>
              </w:rPr>
              <w:t>在该课题研究周期内，本单位愿意为该项研究提供研究便利，如课题获准立项，本单位愿意根据课题研究所涉研究任务，提供适量的研究经费。</w:t>
            </w:r>
          </w:p>
          <w:p>
            <w:pPr>
              <w:spacing w:line="440" w:lineRule="exact"/>
              <w:rPr>
                <w:rFonts w:hint="eastAsia" w:ascii="宋体" w:hAnsi="宋体"/>
                <w:spacing w:val="20"/>
                <w:szCs w:val="21"/>
              </w:rPr>
            </w:pPr>
          </w:p>
          <w:p>
            <w:pPr>
              <w:spacing w:line="440" w:lineRule="exact"/>
              <w:rPr>
                <w:rFonts w:hint="eastAsia" w:ascii="宋体" w:hAnsi="宋体"/>
                <w:szCs w:val="21"/>
              </w:rPr>
            </w:pPr>
          </w:p>
          <w:p>
            <w:pPr>
              <w:spacing w:line="440" w:lineRule="exact"/>
              <w:ind w:right="-107" w:rightChars="-51" w:firstLine="5880" w:firstLineChars="2800"/>
              <w:rPr>
                <w:rFonts w:hint="eastAsia" w:ascii="宋体" w:hAnsi="宋体"/>
                <w:szCs w:val="21"/>
              </w:rPr>
            </w:pPr>
            <w:r>
              <w:rPr>
                <w:rFonts w:hint="eastAsia" w:ascii="宋体" w:hAnsi="宋体"/>
                <w:szCs w:val="21"/>
              </w:rPr>
              <w:t>公   章</w:t>
            </w:r>
          </w:p>
          <w:p>
            <w:pPr>
              <w:spacing w:line="440" w:lineRule="exact"/>
              <w:ind w:right="-107" w:rightChars="-51" w:firstLine="5775" w:firstLineChars="2750"/>
              <w:rPr>
                <w:rFonts w:hint="eastAsia" w:ascii="宋体" w:hAnsi="宋体"/>
                <w:szCs w:val="21"/>
              </w:rPr>
            </w:pPr>
            <w:r>
              <w:rPr>
                <w:rFonts w:hint="eastAsia" w:ascii="宋体" w:hAnsi="宋体"/>
                <w:szCs w:val="21"/>
              </w:rPr>
              <w:t>年   月   日</w:t>
            </w:r>
          </w:p>
        </w:tc>
      </w:tr>
    </w:tbl>
    <w:p>
      <w:pPr>
        <w:spacing w:before="156" w:beforeLines="50"/>
        <w:rPr>
          <w:rFonts w:hint="eastAsia" w:ascii="宋体" w:hAnsi="宋体"/>
          <w:b/>
          <w:sz w:val="28"/>
          <w:szCs w:val="28"/>
        </w:rPr>
      </w:pPr>
      <w:r>
        <w:rPr>
          <w:rFonts w:hint="eastAsia" w:ascii="宋体" w:hAnsi="宋体"/>
          <w:b/>
          <w:sz w:val="28"/>
          <w:szCs w:val="28"/>
        </w:rPr>
        <w:t>四、辖市、区管理部门意见</w:t>
      </w:r>
    </w:p>
    <w:tbl>
      <w:tblPr>
        <w:tblStyle w:val="5"/>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5" w:hRule="atLeast"/>
        </w:trPr>
        <w:tc>
          <w:tcPr>
            <w:tcW w:w="9132" w:type="dxa"/>
            <w:noWrap w:val="0"/>
            <w:vAlign w:val="top"/>
          </w:tcPr>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ind w:firstLine="5985" w:firstLineChars="2850"/>
              <w:rPr>
                <w:rFonts w:hint="eastAsia" w:ascii="宋体" w:hAnsi="宋体"/>
                <w:szCs w:val="21"/>
              </w:rPr>
            </w:pPr>
            <w:r>
              <w:rPr>
                <w:rFonts w:hint="eastAsia" w:ascii="宋体" w:hAnsi="宋体"/>
                <w:szCs w:val="21"/>
              </w:rPr>
              <w:t xml:space="preserve">公  章 </w:t>
            </w:r>
          </w:p>
          <w:p>
            <w:pPr>
              <w:ind w:firstLine="1155" w:firstLineChars="550"/>
              <w:rPr>
                <w:rFonts w:hint="eastAsia" w:ascii="宋体" w:hAnsi="宋体"/>
                <w:szCs w:val="21"/>
              </w:rPr>
            </w:pPr>
          </w:p>
          <w:p>
            <w:pPr>
              <w:rPr>
                <w:rFonts w:hint="eastAsia" w:ascii="宋体" w:hAnsi="宋体"/>
                <w:szCs w:val="21"/>
              </w:rPr>
            </w:pPr>
            <w:r>
              <w:rPr>
                <w:rFonts w:hint="eastAsia" w:ascii="宋体" w:hAnsi="宋体"/>
                <w:szCs w:val="21"/>
              </w:rPr>
              <w:t xml:space="preserve">                                                       年   月   日</w:t>
            </w:r>
          </w:p>
          <w:p>
            <w:pPr>
              <w:rPr>
                <w:rFonts w:hint="eastAsia" w:ascii="宋体" w:hAnsi="宋体"/>
                <w:b/>
                <w:spacing w:val="20"/>
                <w:szCs w:val="21"/>
              </w:rPr>
            </w:pPr>
          </w:p>
        </w:tc>
      </w:tr>
    </w:tbl>
    <w:p>
      <w:pPr>
        <w:spacing w:before="156" w:beforeLines="50"/>
        <w:ind w:left="-540" w:leftChars="-257" w:firstLine="281" w:firstLineChars="100"/>
        <w:rPr>
          <w:rFonts w:hint="eastAsia" w:ascii="宋体" w:hAnsi="宋体"/>
          <w:b/>
          <w:sz w:val="28"/>
          <w:szCs w:val="28"/>
        </w:rPr>
      </w:pPr>
      <w:r>
        <w:rPr>
          <w:rFonts w:hint="eastAsia" w:ascii="宋体" w:hAnsi="宋体"/>
          <w:b/>
          <w:sz w:val="28"/>
          <w:szCs w:val="28"/>
        </w:rPr>
        <w:t>五、常州市教育科学规划领导小组办公室意见</w:t>
      </w:r>
    </w:p>
    <w:tbl>
      <w:tblPr>
        <w:tblStyle w:val="5"/>
        <w:tblW w:w="912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0" w:hRule="atLeast"/>
        </w:trPr>
        <w:tc>
          <w:tcPr>
            <w:tcW w:w="9125" w:type="dxa"/>
            <w:noWrap w:val="0"/>
            <w:vAlign w:val="top"/>
          </w:tcPr>
          <w:p>
            <w:pPr>
              <w:ind w:left="-28" w:leftChars="-51" w:right="-107" w:rightChars="-51" w:hanging="79" w:hangingChars="38"/>
              <w:rPr>
                <w:rFonts w:hint="eastAsia" w:ascii="宋体" w:hAnsi="宋体"/>
                <w:szCs w:val="21"/>
              </w:rPr>
            </w:pPr>
          </w:p>
          <w:p>
            <w:pPr>
              <w:ind w:left="-28" w:leftChars="-51" w:right="-107" w:rightChars="-51" w:hanging="79" w:hangingChars="38"/>
              <w:rPr>
                <w:rFonts w:hint="eastAsia" w:ascii="宋体" w:hAnsi="宋体"/>
                <w:szCs w:val="21"/>
              </w:rPr>
            </w:pPr>
          </w:p>
          <w:p>
            <w:pPr>
              <w:ind w:left="-28" w:leftChars="-51" w:right="-107" w:rightChars="-51" w:hanging="79" w:hangingChars="38"/>
              <w:rPr>
                <w:rFonts w:hint="eastAsia" w:ascii="宋体" w:hAnsi="宋体"/>
                <w:szCs w:val="21"/>
              </w:rPr>
            </w:pPr>
          </w:p>
          <w:p>
            <w:pPr>
              <w:ind w:left="-28" w:leftChars="-51" w:right="-107" w:rightChars="-51" w:hanging="79" w:hangingChars="38"/>
              <w:rPr>
                <w:rFonts w:hint="eastAsia" w:ascii="宋体" w:hAnsi="宋体"/>
                <w:szCs w:val="21"/>
              </w:rPr>
            </w:pPr>
          </w:p>
          <w:p>
            <w:pPr>
              <w:ind w:left="-28" w:leftChars="-51" w:right="-107" w:rightChars="-51" w:hanging="79" w:hangingChars="38"/>
              <w:rPr>
                <w:rFonts w:hint="eastAsia" w:ascii="宋体" w:hAnsi="宋体"/>
                <w:szCs w:val="21"/>
              </w:rPr>
            </w:pPr>
          </w:p>
          <w:p>
            <w:pPr>
              <w:ind w:left="-28" w:leftChars="-51" w:right="-107" w:rightChars="-51" w:hanging="79" w:hangingChars="38"/>
              <w:rPr>
                <w:rFonts w:hint="eastAsia" w:ascii="宋体" w:hAnsi="宋体"/>
                <w:szCs w:val="21"/>
              </w:rPr>
            </w:pPr>
          </w:p>
          <w:p>
            <w:pPr>
              <w:ind w:right="-107" w:rightChars="-51"/>
              <w:rPr>
                <w:rFonts w:hint="eastAsia" w:ascii="宋体" w:hAnsi="宋体"/>
                <w:szCs w:val="21"/>
              </w:rPr>
            </w:pPr>
          </w:p>
          <w:p>
            <w:pPr>
              <w:ind w:right="-107" w:rightChars="-51" w:firstLine="6195" w:firstLineChars="2950"/>
              <w:rPr>
                <w:rFonts w:hint="eastAsia" w:ascii="宋体" w:hAnsi="宋体"/>
                <w:szCs w:val="21"/>
              </w:rPr>
            </w:pPr>
            <w:r>
              <w:rPr>
                <w:rFonts w:hint="eastAsia" w:ascii="宋体" w:hAnsi="宋体"/>
                <w:szCs w:val="21"/>
              </w:rPr>
              <w:t>公  章</w:t>
            </w:r>
          </w:p>
          <w:p>
            <w:pPr>
              <w:ind w:right="-107" w:rightChars="-51" w:firstLine="7875" w:firstLineChars="3750"/>
              <w:rPr>
                <w:rFonts w:hint="eastAsia" w:ascii="宋体" w:hAnsi="宋体"/>
                <w:szCs w:val="21"/>
              </w:rPr>
            </w:pPr>
          </w:p>
          <w:p>
            <w:pPr>
              <w:ind w:right="-107" w:rightChars="-51" w:firstLine="5985" w:firstLineChars="2850"/>
              <w:rPr>
                <w:rFonts w:hint="eastAsia" w:ascii="宋体" w:hAnsi="宋体"/>
                <w:szCs w:val="21"/>
              </w:rPr>
            </w:pPr>
            <w:r>
              <w:rPr>
                <w:rFonts w:hint="eastAsia" w:ascii="宋体" w:hAnsi="宋体"/>
                <w:szCs w:val="21"/>
              </w:rPr>
              <w:t>年    月    日</w:t>
            </w:r>
          </w:p>
        </w:tc>
      </w:tr>
    </w:tbl>
    <w:p>
      <w:pPr>
        <w:rPr>
          <w:rFonts w:hint="eastAsia" w:ascii="华文中宋" w:hAnsi="华文中宋" w:eastAsia="华文中宋"/>
          <w:b/>
          <w:sz w:val="10"/>
          <w:szCs w:val="10"/>
        </w:rPr>
      </w:pPr>
    </w:p>
    <w:sectPr>
      <w:footerReference r:id="rId3" w:type="default"/>
      <w:footerReference r:id="rId4" w:type="even"/>
      <w:pgSz w:w="11906" w:h="16838"/>
      <w:pgMar w:top="1701" w:right="1531" w:bottom="1701" w:left="1531" w:header="709" w:footer="1361" w:gutter="0"/>
      <w:pgNumType w:fmt="numberInDash" w:start="1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10601030101010101"/>
    <w:charset w:val="86"/>
    <w:family w:val="auto"/>
    <w:pitch w:val="default"/>
    <w:sig w:usb0="00000000" w:usb1="080E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sz w:val="28"/>
        <w:szCs w:val="28"/>
      </w:rPr>
    </w:pP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lang/>
      </w:rPr>
      <w:t>- 27 -</w:t>
    </w:r>
    <w:r>
      <w:rPr>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76D"/>
    <w:rsid w:val="0000059F"/>
    <w:rsid w:val="00001415"/>
    <w:rsid w:val="000051AC"/>
    <w:rsid w:val="000054CE"/>
    <w:rsid w:val="00006BD3"/>
    <w:rsid w:val="00007D97"/>
    <w:rsid w:val="00012C10"/>
    <w:rsid w:val="00013D82"/>
    <w:rsid w:val="000154F4"/>
    <w:rsid w:val="00015FF5"/>
    <w:rsid w:val="00020616"/>
    <w:rsid w:val="0002168D"/>
    <w:rsid w:val="0002442C"/>
    <w:rsid w:val="00025FC2"/>
    <w:rsid w:val="000262C4"/>
    <w:rsid w:val="00026834"/>
    <w:rsid w:val="0003232F"/>
    <w:rsid w:val="000336F6"/>
    <w:rsid w:val="0003594A"/>
    <w:rsid w:val="00036D1A"/>
    <w:rsid w:val="00037002"/>
    <w:rsid w:val="00040AF2"/>
    <w:rsid w:val="00044947"/>
    <w:rsid w:val="00046120"/>
    <w:rsid w:val="000620FC"/>
    <w:rsid w:val="000925A8"/>
    <w:rsid w:val="00096B82"/>
    <w:rsid w:val="000A028A"/>
    <w:rsid w:val="000A6A65"/>
    <w:rsid w:val="000B2713"/>
    <w:rsid w:val="000C3BD7"/>
    <w:rsid w:val="000D2496"/>
    <w:rsid w:val="000E0972"/>
    <w:rsid w:val="000E65D0"/>
    <w:rsid w:val="000E77E3"/>
    <w:rsid w:val="000F3E6C"/>
    <w:rsid w:val="000F5A40"/>
    <w:rsid w:val="00111B29"/>
    <w:rsid w:val="001155B6"/>
    <w:rsid w:val="001157E7"/>
    <w:rsid w:val="0012112F"/>
    <w:rsid w:val="00123CC1"/>
    <w:rsid w:val="001278EA"/>
    <w:rsid w:val="0013324C"/>
    <w:rsid w:val="0013690A"/>
    <w:rsid w:val="00136D57"/>
    <w:rsid w:val="00137040"/>
    <w:rsid w:val="001507E4"/>
    <w:rsid w:val="00151F4D"/>
    <w:rsid w:val="001537AB"/>
    <w:rsid w:val="0015528A"/>
    <w:rsid w:val="00155FC3"/>
    <w:rsid w:val="00171B86"/>
    <w:rsid w:val="00174FA5"/>
    <w:rsid w:val="0018284A"/>
    <w:rsid w:val="0018469B"/>
    <w:rsid w:val="0019074A"/>
    <w:rsid w:val="00192B26"/>
    <w:rsid w:val="00196D56"/>
    <w:rsid w:val="001973E2"/>
    <w:rsid w:val="001B020A"/>
    <w:rsid w:val="001B420A"/>
    <w:rsid w:val="001B74E0"/>
    <w:rsid w:val="001C5021"/>
    <w:rsid w:val="001E6FB9"/>
    <w:rsid w:val="001F4C64"/>
    <w:rsid w:val="001F6E51"/>
    <w:rsid w:val="00200787"/>
    <w:rsid w:val="00210689"/>
    <w:rsid w:val="00212A47"/>
    <w:rsid w:val="002169F4"/>
    <w:rsid w:val="00221095"/>
    <w:rsid w:val="002249E5"/>
    <w:rsid w:val="0023612C"/>
    <w:rsid w:val="00241D8C"/>
    <w:rsid w:val="00246452"/>
    <w:rsid w:val="002530A9"/>
    <w:rsid w:val="002746B1"/>
    <w:rsid w:val="00281148"/>
    <w:rsid w:val="00286059"/>
    <w:rsid w:val="0028678E"/>
    <w:rsid w:val="00290A74"/>
    <w:rsid w:val="00294245"/>
    <w:rsid w:val="00297F78"/>
    <w:rsid w:val="002A6A27"/>
    <w:rsid w:val="002B0652"/>
    <w:rsid w:val="002B1FC7"/>
    <w:rsid w:val="002B565E"/>
    <w:rsid w:val="002C535C"/>
    <w:rsid w:val="002D4271"/>
    <w:rsid w:val="002E1BEF"/>
    <w:rsid w:val="002E2CED"/>
    <w:rsid w:val="002F1525"/>
    <w:rsid w:val="0030330B"/>
    <w:rsid w:val="00303DC6"/>
    <w:rsid w:val="00306926"/>
    <w:rsid w:val="003366E3"/>
    <w:rsid w:val="00344344"/>
    <w:rsid w:val="00364C0D"/>
    <w:rsid w:val="00374B9A"/>
    <w:rsid w:val="003978A0"/>
    <w:rsid w:val="003A366C"/>
    <w:rsid w:val="003A71F0"/>
    <w:rsid w:val="003B46B8"/>
    <w:rsid w:val="003B7710"/>
    <w:rsid w:val="003D3349"/>
    <w:rsid w:val="003D4B11"/>
    <w:rsid w:val="003E1A3B"/>
    <w:rsid w:val="003E5B9E"/>
    <w:rsid w:val="003E64AA"/>
    <w:rsid w:val="003F1F35"/>
    <w:rsid w:val="003F6895"/>
    <w:rsid w:val="00404E40"/>
    <w:rsid w:val="00411800"/>
    <w:rsid w:val="0042444A"/>
    <w:rsid w:val="00427CE6"/>
    <w:rsid w:val="00431B97"/>
    <w:rsid w:val="00437372"/>
    <w:rsid w:val="00445A9F"/>
    <w:rsid w:val="0044790B"/>
    <w:rsid w:val="00461341"/>
    <w:rsid w:val="004670F5"/>
    <w:rsid w:val="00472471"/>
    <w:rsid w:val="00472F01"/>
    <w:rsid w:val="00473CF9"/>
    <w:rsid w:val="0048128E"/>
    <w:rsid w:val="00483770"/>
    <w:rsid w:val="004912C5"/>
    <w:rsid w:val="00494B09"/>
    <w:rsid w:val="00495904"/>
    <w:rsid w:val="004A1219"/>
    <w:rsid w:val="004B2F0D"/>
    <w:rsid w:val="004B61CD"/>
    <w:rsid w:val="004C7EE5"/>
    <w:rsid w:val="004D4C49"/>
    <w:rsid w:val="004E5CAE"/>
    <w:rsid w:val="004E6DE2"/>
    <w:rsid w:val="004F005C"/>
    <w:rsid w:val="004F2E8A"/>
    <w:rsid w:val="00517129"/>
    <w:rsid w:val="005203B8"/>
    <w:rsid w:val="0052613E"/>
    <w:rsid w:val="00533AA7"/>
    <w:rsid w:val="00533D57"/>
    <w:rsid w:val="00537A5E"/>
    <w:rsid w:val="00550B60"/>
    <w:rsid w:val="00551100"/>
    <w:rsid w:val="00557110"/>
    <w:rsid w:val="00570D41"/>
    <w:rsid w:val="005720DD"/>
    <w:rsid w:val="00575F79"/>
    <w:rsid w:val="00582DDD"/>
    <w:rsid w:val="00587F0D"/>
    <w:rsid w:val="00596D69"/>
    <w:rsid w:val="005A0EAF"/>
    <w:rsid w:val="005A1B84"/>
    <w:rsid w:val="005B21F0"/>
    <w:rsid w:val="005B5CCB"/>
    <w:rsid w:val="005D148C"/>
    <w:rsid w:val="005D37B7"/>
    <w:rsid w:val="005D7FAA"/>
    <w:rsid w:val="005F7A42"/>
    <w:rsid w:val="0060487A"/>
    <w:rsid w:val="0060678D"/>
    <w:rsid w:val="006171CB"/>
    <w:rsid w:val="00624F49"/>
    <w:rsid w:val="00633717"/>
    <w:rsid w:val="00645C1F"/>
    <w:rsid w:val="006467D0"/>
    <w:rsid w:val="00646D5C"/>
    <w:rsid w:val="00646F6C"/>
    <w:rsid w:val="006474EA"/>
    <w:rsid w:val="00650836"/>
    <w:rsid w:val="00656F26"/>
    <w:rsid w:val="00661278"/>
    <w:rsid w:val="006662D4"/>
    <w:rsid w:val="00672CAC"/>
    <w:rsid w:val="006736B9"/>
    <w:rsid w:val="00674DD5"/>
    <w:rsid w:val="00675C3C"/>
    <w:rsid w:val="00681387"/>
    <w:rsid w:val="0068181F"/>
    <w:rsid w:val="006857F5"/>
    <w:rsid w:val="0069692D"/>
    <w:rsid w:val="006A2D03"/>
    <w:rsid w:val="006A314D"/>
    <w:rsid w:val="006A3E04"/>
    <w:rsid w:val="006B007E"/>
    <w:rsid w:val="006B3395"/>
    <w:rsid w:val="006D0556"/>
    <w:rsid w:val="007204E2"/>
    <w:rsid w:val="007223B6"/>
    <w:rsid w:val="00726702"/>
    <w:rsid w:val="00743043"/>
    <w:rsid w:val="00753AAD"/>
    <w:rsid w:val="007555CD"/>
    <w:rsid w:val="00756DBA"/>
    <w:rsid w:val="007622D5"/>
    <w:rsid w:val="007722F4"/>
    <w:rsid w:val="0077476D"/>
    <w:rsid w:val="0078043A"/>
    <w:rsid w:val="00781A29"/>
    <w:rsid w:val="00791912"/>
    <w:rsid w:val="007925DE"/>
    <w:rsid w:val="007939EE"/>
    <w:rsid w:val="007A4F6E"/>
    <w:rsid w:val="007A51E8"/>
    <w:rsid w:val="007A60DE"/>
    <w:rsid w:val="007A7798"/>
    <w:rsid w:val="007B7AD3"/>
    <w:rsid w:val="007C4898"/>
    <w:rsid w:val="007D2298"/>
    <w:rsid w:val="007D506C"/>
    <w:rsid w:val="007E59CC"/>
    <w:rsid w:val="007E72AC"/>
    <w:rsid w:val="007F0632"/>
    <w:rsid w:val="007F4EF7"/>
    <w:rsid w:val="007F6B05"/>
    <w:rsid w:val="0081140C"/>
    <w:rsid w:val="00840D94"/>
    <w:rsid w:val="008501DF"/>
    <w:rsid w:val="00857AD9"/>
    <w:rsid w:val="00864465"/>
    <w:rsid w:val="00865F79"/>
    <w:rsid w:val="00876F6D"/>
    <w:rsid w:val="00886128"/>
    <w:rsid w:val="00892843"/>
    <w:rsid w:val="008B0AEB"/>
    <w:rsid w:val="008B76DB"/>
    <w:rsid w:val="008C639D"/>
    <w:rsid w:val="008C7230"/>
    <w:rsid w:val="008D322A"/>
    <w:rsid w:val="008D77DC"/>
    <w:rsid w:val="008E276D"/>
    <w:rsid w:val="008E32D1"/>
    <w:rsid w:val="008F1195"/>
    <w:rsid w:val="008F3657"/>
    <w:rsid w:val="008F5A4F"/>
    <w:rsid w:val="00906DF1"/>
    <w:rsid w:val="00907FDA"/>
    <w:rsid w:val="0092165F"/>
    <w:rsid w:val="00922312"/>
    <w:rsid w:val="0092376D"/>
    <w:rsid w:val="00924D76"/>
    <w:rsid w:val="00924DB5"/>
    <w:rsid w:val="00925437"/>
    <w:rsid w:val="00925A79"/>
    <w:rsid w:val="00925BD4"/>
    <w:rsid w:val="009337FF"/>
    <w:rsid w:val="009448F7"/>
    <w:rsid w:val="00945668"/>
    <w:rsid w:val="00947C0B"/>
    <w:rsid w:val="00951DA2"/>
    <w:rsid w:val="00963115"/>
    <w:rsid w:val="00967CE7"/>
    <w:rsid w:val="00970908"/>
    <w:rsid w:val="00971E1B"/>
    <w:rsid w:val="00991923"/>
    <w:rsid w:val="009C2F3D"/>
    <w:rsid w:val="009C4334"/>
    <w:rsid w:val="009C4F1D"/>
    <w:rsid w:val="009E24B1"/>
    <w:rsid w:val="009E316A"/>
    <w:rsid w:val="009E4510"/>
    <w:rsid w:val="009F1E73"/>
    <w:rsid w:val="009F28E2"/>
    <w:rsid w:val="009F67A3"/>
    <w:rsid w:val="009F67EB"/>
    <w:rsid w:val="00A05D7B"/>
    <w:rsid w:val="00A1025F"/>
    <w:rsid w:val="00A1121E"/>
    <w:rsid w:val="00A152E5"/>
    <w:rsid w:val="00A325BE"/>
    <w:rsid w:val="00A37F12"/>
    <w:rsid w:val="00A43B0C"/>
    <w:rsid w:val="00A62ECA"/>
    <w:rsid w:val="00A6398E"/>
    <w:rsid w:val="00A64B0B"/>
    <w:rsid w:val="00A7597B"/>
    <w:rsid w:val="00A86C89"/>
    <w:rsid w:val="00A944B8"/>
    <w:rsid w:val="00A94B8A"/>
    <w:rsid w:val="00A95C6D"/>
    <w:rsid w:val="00A9733E"/>
    <w:rsid w:val="00AA3B39"/>
    <w:rsid w:val="00AB434F"/>
    <w:rsid w:val="00AB56C4"/>
    <w:rsid w:val="00AB6A35"/>
    <w:rsid w:val="00AB7C37"/>
    <w:rsid w:val="00AD41D9"/>
    <w:rsid w:val="00AE07C2"/>
    <w:rsid w:val="00AF1130"/>
    <w:rsid w:val="00AF7D41"/>
    <w:rsid w:val="00B05F39"/>
    <w:rsid w:val="00B13CA0"/>
    <w:rsid w:val="00B33684"/>
    <w:rsid w:val="00B35CC5"/>
    <w:rsid w:val="00B512BF"/>
    <w:rsid w:val="00B55276"/>
    <w:rsid w:val="00B57FEE"/>
    <w:rsid w:val="00B7104E"/>
    <w:rsid w:val="00B71D7A"/>
    <w:rsid w:val="00B738A8"/>
    <w:rsid w:val="00B74AFE"/>
    <w:rsid w:val="00B976AB"/>
    <w:rsid w:val="00BB0E37"/>
    <w:rsid w:val="00BB3887"/>
    <w:rsid w:val="00BB43A1"/>
    <w:rsid w:val="00BC399E"/>
    <w:rsid w:val="00BD294E"/>
    <w:rsid w:val="00BD7B48"/>
    <w:rsid w:val="00BF3557"/>
    <w:rsid w:val="00BF6AC8"/>
    <w:rsid w:val="00C00244"/>
    <w:rsid w:val="00C058D1"/>
    <w:rsid w:val="00C0728A"/>
    <w:rsid w:val="00C13F75"/>
    <w:rsid w:val="00C15B53"/>
    <w:rsid w:val="00C27D0D"/>
    <w:rsid w:val="00C314C6"/>
    <w:rsid w:val="00C3479D"/>
    <w:rsid w:val="00C40048"/>
    <w:rsid w:val="00C410FA"/>
    <w:rsid w:val="00C4648F"/>
    <w:rsid w:val="00C55A11"/>
    <w:rsid w:val="00C56DDB"/>
    <w:rsid w:val="00C61763"/>
    <w:rsid w:val="00C8074E"/>
    <w:rsid w:val="00C81CF4"/>
    <w:rsid w:val="00C84F5C"/>
    <w:rsid w:val="00C907AF"/>
    <w:rsid w:val="00C91BD7"/>
    <w:rsid w:val="00C91DEC"/>
    <w:rsid w:val="00C921CB"/>
    <w:rsid w:val="00C94762"/>
    <w:rsid w:val="00C94A28"/>
    <w:rsid w:val="00CA2713"/>
    <w:rsid w:val="00CB7AF7"/>
    <w:rsid w:val="00CC257E"/>
    <w:rsid w:val="00CC49D0"/>
    <w:rsid w:val="00CC59B5"/>
    <w:rsid w:val="00CD293A"/>
    <w:rsid w:val="00CE599E"/>
    <w:rsid w:val="00CE7EB0"/>
    <w:rsid w:val="00CF3685"/>
    <w:rsid w:val="00D0419B"/>
    <w:rsid w:val="00D1230F"/>
    <w:rsid w:val="00D126CB"/>
    <w:rsid w:val="00D1606F"/>
    <w:rsid w:val="00D277AE"/>
    <w:rsid w:val="00D300E0"/>
    <w:rsid w:val="00D31414"/>
    <w:rsid w:val="00D47248"/>
    <w:rsid w:val="00D51173"/>
    <w:rsid w:val="00D52290"/>
    <w:rsid w:val="00D53AB2"/>
    <w:rsid w:val="00D604B4"/>
    <w:rsid w:val="00D6202E"/>
    <w:rsid w:val="00D7037C"/>
    <w:rsid w:val="00D7648D"/>
    <w:rsid w:val="00D77AD0"/>
    <w:rsid w:val="00D80529"/>
    <w:rsid w:val="00D90AD2"/>
    <w:rsid w:val="00D94BA6"/>
    <w:rsid w:val="00DA0149"/>
    <w:rsid w:val="00DA41E0"/>
    <w:rsid w:val="00DA743C"/>
    <w:rsid w:val="00DB31CC"/>
    <w:rsid w:val="00DB47B2"/>
    <w:rsid w:val="00DC3A83"/>
    <w:rsid w:val="00DC429D"/>
    <w:rsid w:val="00DC48D0"/>
    <w:rsid w:val="00DD251D"/>
    <w:rsid w:val="00DE593D"/>
    <w:rsid w:val="00E37867"/>
    <w:rsid w:val="00E44DE0"/>
    <w:rsid w:val="00E46CC7"/>
    <w:rsid w:val="00E5109D"/>
    <w:rsid w:val="00E52700"/>
    <w:rsid w:val="00E62CAD"/>
    <w:rsid w:val="00E647CC"/>
    <w:rsid w:val="00E67EBF"/>
    <w:rsid w:val="00E76179"/>
    <w:rsid w:val="00E778F6"/>
    <w:rsid w:val="00E8384F"/>
    <w:rsid w:val="00E94185"/>
    <w:rsid w:val="00E97221"/>
    <w:rsid w:val="00E97FD3"/>
    <w:rsid w:val="00EB1E59"/>
    <w:rsid w:val="00ED1406"/>
    <w:rsid w:val="00ED17CA"/>
    <w:rsid w:val="00ED51F6"/>
    <w:rsid w:val="00EE026C"/>
    <w:rsid w:val="00EF48B8"/>
    <w:rsid w:val="00EF7B51"/>
    <w:rsid w:val="00F109D1"/>
    <w:rsid w:val="00F11E48"/>
    <w:rsid w:val="00F146C7"/>
    <w:rsid w:val="00F21A02"/>
    <w:rsid w:val="00F42E39"/>
    <w:rsid w:val="00F546A9"/>
    <w:rsid w:val="00F620EC"/>
    <w:rsid w:val="00F65E43"/>
    <w:rsid w:val="00F83DE1"/>
    <w:rsid w:val="00F96E32"/>
    <w:rsid w:val="00FA511B"/>
    <w:rsid w:val="00FA6554"/>
    <w:rsid w:val="00FB31F6"/>
    <w:rsid w:val="00FB6759"/>
    <w:rsid w:val="00FD3B46"/>
    <w:rsid w:val="00FD3D30"/>
    <w:rsid w:val="00FD64AB"/>
    <w:rsid w:val="00FE0F80"/>
    <w:rsid w:val="00FE61E4"/>
    <w:rsid w:val="00FE7630"/>
    <w:rsid w:val="00FE79C8"/>
    <w:rsid w:val="00FE7F23"/>
    <w:rsid w:val="02315634"/>
    <w:rsid w:val="03844537"/>
    <w:rsid w:val="03DD421F"/>
    <w:rsid w:val="04A17289"/>
    <w:rsid w:val="05BB4C38"/>
    <w:rsid w:val="05E10CB0"/>
    <w:rsid w:val="06216A08"/>
    <w:rsid w:val="0768653D"/>
    <w:rsid w:val="07C32434"/>
    <w:rsid w:val="08BD252C"/>
    <w:rsid w:val="08FD512D"/>
    <w:rsid w:val="0B2D46F6"/>
    <w:rsid w:val="0C9E0C87"/>
    <w:rsid w:val="0E267FF1"/>
    <w:rsid w:val="10577B5E"/>
    <w:rsid w:val="12647BA5"/>
    <w:rsid w:val="126F0D0C"/>
    <w:rsid w:val="13735F1F"/>
    <w:rsid w:val="18035AAC"/>
    <w:rsid w:val="18350218"/>
    <w:rsid w:val="18A53FC3"/>
    <w:rsid w:val="1C6839A9"/>
    <w:rsid w:val="1D3810F2"/>
    <w:rsid w:val="1E1C3654"/>
    <w:rsid w:val="1E423B43"/>
    <w:rsid w:val="1E4E6222"/>
    <w:rsid w:val="1E9E5948"/>
    <w:rsid w:val="1F98387D"/>
    <w:rsid w:val="20390CAF"/>
    <w:rsid w:val="205A05B3"/>
    <w:rsid w:val="21D81A51"/>
    <w:rsid w:val="22545CC0"/>
    <w:rsid w:val="235E6850"/>
    <w:rsid w:val="25E40368"/>
    <w:rsid w:val="2631535C"/>
    <w:rsid w:val="270336B8"/>
    <w:rsid w:val="2724002B"/>
    <w:rsid w:val="28090325"/>
    <w:rsid w:val="28721E99"/>
    <w:rsid w:val="295103E5"/>
    <w:rsid w:val="2BA664D9"/>
    <w:rsid w:val="2F021769"/>
    <w:rsid w:val="31E0035A"/>
    <w:rsid w:val="33793875"/>
    <w:rsid w:val="34123EEB"/>
    <w:rsid w:val="341A5287"/>
    <w:rsid w:val="34B53BEC"/>
    <w:rsid w:val="34FB6094"/>
    <w:rsid w:val="35BF3F72"/>
    <w:rsid w:val="35D90161"/>
    <w:rsid w:val="36A713B1"/>
    <w:rsid w:val="372E7A48"/>
    <w:rsid w:val="380C1D1C"/>
    <w:rsid w:val="38CE7489"/>
    <w:rsid w:val="395F4146"/>
    <w:rsid w:val="3ABD73D4"/>
    <w:rsid w:val="3BA84112"/>
    <w:rsid w:val="3BF445E0"/>
    <w:rsid w:val="3C8A68B4"/>
    <w:rsid w:val="3CE62F03"/>
    <w:rsid w:val="40A2259D"/>
    <w:rsid w:val="40F56A18"/>
    <w:rsid w:val="41203120"/>
    <w:rsid w:val="41D42A82"/>
    <w:rsid w:val="41E85A72"/>
    <w:rsid w:val="420B7598"/>
    <w:rsid w:val="43C33C0E"/>
    <w:rsid w:val="440941AA"/>
    <w:rsid w:val="44616C4A"/>
    <w:rsid w:val="45397481"/>
    <w:rsid w:val="45656BFE"/>
    <w:rsid w:val="46311D0F"/>
    <w:rsid w:val="465C3734"/>
    <w:rsid w:val="468116A0"/>
    <w:rsid w:val="476F328E"/>
    <w:rsid w:val="48FF694D"/>
    <w:rsid w:val="4A0C57EE"/>
    <w:rsid w:val="4A476D21"/>
    <w:rsid w:val="4E2941F5"/>
    <w:rsid w:val="4E5E3962"/>
    <w:rsid w:val="4FEC1747"/>
    <w:rsid w:val="50271D07"/>
    <w:rsid w:val="5058192A"/>
    <w:rsid w:val="50726720"/>
    <w:rsid w:val="5077595B"/>
    <w:rsid w:val="51B11AFD"/>
    <w:rsid w:val="51CB020B"/>
    <w:rsid w:val="51E1549B"/>
    <w:rsid w:val="51E627AC"/>
    <w:rsid w:val="51E8307A"/>
    <w:rsid w:val="52B36178"/>
    <w:rsid w:val="547D2905"/>
    <w:rsid w:val="54DA6D47"/>
    <w:rsid w:val="559051ED"/>
    <w:rsid w:val="55EC705C"/>
    <w:rsid w:val="562278F0"/>
    <w:rsid w:val="56CF714D"/>
    <w:rsid w:val="585A75FD"/>
    <w:rsid w:val="58A614E4"/>
    <w:rsid w:val="58BA1FD8"/>
    <w:rsid w:val="5A304FAB"/>
    <w:rsid w:val="5A717B3B"/>
    <w:rsid w:val="5B0A7128"/>
    <w:rsid w:val="5BE236F3"/>
    <w:rsid w:val="5CCB68A4"/>
    <w:rsid w:val="5D624677"/>
    <w:rsid w:val="5DDF45BF"/>
    <w:rsid w:val="5DFD75D9"/>
    <w:rsid w:val="5E8C2FF5"/>
    <w:rsid w:val="5F3E1AAB"/>
    <w:rsid w:val="5F687C57"/>
    <w:rsid w:val="60E865C9"/>
    <w:rsid w:val="617D10DA"/>
    <w:rsid w:val="61A26C23"/>
    <w:rsid w:val="634B12C1"/>
    <w:rsid w:val="63830E3E"/>
    <w:rsid w:val="63FE3DEC"/>
    <w:rsid w:val="66ED4902"/>
    <w:rsid w:val="66ED5D02"/>
    <w:rsid w:val="670C077F"/>
    <w:rsid w:val="676F38E6"/>
    <w:rsid w:val="68371651"/>
    <w:rsid w:val="68DF7698"/>
    <w:rsid w:val="68E41623"/>
    <w:rsid w:val="69484490"/>
    <w:rsid w:val="6A8F7405"/>
    <w:rsid w:val="6A955491"/>
    <w:rsid w:val="6BA96AB5"/>
    <w:rsid w:val="6D5742D6"/>
    <w:rsid w:val="6E2A63E8"/>
    <w:rsid w:val="6F263C8D"/>
    <w:rsid w:val="7225011A"/>
    <w:rsid w:val="742E1C87"/>
    <w:rsid w:val="74616A46"/>
    <w:rsid w:val="759302A7"/>
    <w:rsid w:val="76E748CA"/>
    <w:rsid w:val="782B07E9"/>
    <w:rsid w:val="78D8688F"/>
    <w:rsid w:val="7A110065"/>
    <w:rsid w:val="7AC067F4"/>
    <w:rsid w:val="7AFE1E75"/>
    <w:rsid w:val="7B59651E"/>
    <w:rsid w:val="7BF80D30"/>
    <w:rsid w:val="7D906F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styleId="8">
    <w:name w:val="Hyperlink"/>
    <w:uiPriority w:val="0"/>
    <w:rPr>
      <w:color w:val="0000FF"/>
      <w:u w:val="single"/>
    </w:rPr>
  </w:style>
  <w:style w:type="paragraph" w:styleId="9">
    <w:name w:val="List Paragraph"/>
    <w:basedOn w:val="1"/>
    <w:qFormat/>
    <w:uiPriority w:val="34"/>
    <w:pPr>
      <w:ind w:firstLine="420" w:firstLineChars="200"/>
    </w:pPr>
  </w:style>
  <w:style w:type="character" w:customStyle="1" w:styleId="10">
    <w:name w:val="页眉 Char"/>
    <w:link w:val="4"/>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13</Pages>
  <Words>1044</Words>
  <Characters>5955</Characters>
  <Lines>49</Lines>
  <Paragraphs>13</Paragraphs>
  <TotalTime>1</TotalTime>
  <ScaleCrop>false</ScaleCrop>
  <LinksUpToDate>false</LinksUpToDate>
  <CharactersWithSpaces>6986</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2011-05-03T04:50:00Z</dcterms:created>
  <dc:creator> csl</dc:creator>
  <cp:lastModifiedBy>hm</cp:lastModifiedBy>
  <cp:lastPrinted>2011-05-03T01:24:00Z</cp:lastPrinted>
  <dcterms:modified xsi:type="dcterms:W3CDTF">2019-10-14T00:59:34Z</dcterms:modified>
  <dc:title>项目类别：             编号：            </dc:title>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