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</w:pPr>
      <w:r>
        <w:rPr>
          <w:rFonts w:hint="eastAsia" w:ascii="黑体" w:hAnsi="宋体" w:eastAsia="黑体" w:cs="宋体"/>
          <w:color w:val="333333"/>
          <w:kern w:val="0"/>
          <w:sz w:val="36"/>
          <w:szCs w:val="36"/>
        </w:rPr>
        <w:t>百丈小学校本教研公开课教学设计</w:t>
      </w:r>
    </w:p>
    <w:tbl>
      <w:tblPr>
        <w:tblStyle w:val="3"/>
        <w:tblpPr w:leftFromText="180" w:rightFromText="180" w:vertAnchor="text" w:horzAnchor="page" w:tblpX="927" w:tblpY="114"/>
        <w:tblOverlap w:val="never"/>
        <w:tblW w:w="101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90"/>
        <w:gridCol w:w="1926"/>
        <w:gridCol w:w="850"/>
        <w:gridCol w:w="997"/>
        <w:gridCol w:w="1015"/>
        <w:gridCol w:w="1686"/>
        <w:gridCol w:w="358"/>
        <w:gridCol w:w="664"/>
        <w:gridCol w:w="1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百丈中心小学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二5班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认识多边形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颜敏敏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9月26日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1014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>※教学目标：</w:t>
            </w:r>
          </w:p>
          <w:p>
            <w:pPr>
              <w:spacing w:line="320" w:lineRule="exac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1、经历认识多边形的过程，能够初步认识四边形、五边形、六边形等平面图形。</w:t>
            </w:r>
          </w:p>
          <w:p>
            <w:pPr>
              <w:spacing w:line="320" w:lineRule="exac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2、进一步增强动手操作能力，语言表达能力和发散思维能力。</w:t>
            </w:r>
          </w:p>
          <w:p>
            <w:pPr>
              <w:spacing w:line="320" w:lineRule="exac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3、在学习活动中积累对数学的兴趣，培养交往、合作意识。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教学重点：</w:t>
            </w:r>
            <w:r>
              <w:rPr>
                <w:rFonts w:hint="eastAsia" w:ascii="宋体" w:hAnsi="宋体"/>
                <w:color w:val="auto"/>
                <w:sz w:val="24"/>
              </w:rPr>
              <w:t>正确区分多边形。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教学难点：</w:t>
            </w:r>
            <w:r>
              <w:rPr>
                <w:rFonts w:hint="eastAsia" w:ascii="宋体" w:hAnsi="宋体"/>
                <w:color w:val="auto"/>
                <w:sz w:val="24"/>
              </w:rPr>
              <w:t>根据图形的边来判断多边形的方法。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教具：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钉子板、彩笔、橡皮筋、正方形纸、练习纸等。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>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学情分析：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生在一年级学习中对常见的平面图形已经有了一些直观的认识，但只局限于能识别这些平面图形，不太会从边的数量的角度对这些平面图形进行分类和命名，另外对于图形和图形之间的联系，大部分学生也没有体验，比较生疏。本节课直接引导学生按边的数量对平面图形进行分类，为以后图形的要素认识做铺垫，另一方面也是为了更好的帮助学生理解四边形、五边形、六边形的名称的由来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教材分析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这部分内容主要是教学四边形、五边形、六边形的直观认识。例题呈现了我国古代建筑上常见的窗格图案，图案是由若干个多边形构成，其中有学生已经认识的三角形，也有本课将要认识的四边形、五边形和六边形。这一部分认识多边形，引导学生按边的数量找出生活情境中的图形，通过对这些不同图形进行辨析和比较，发现共同点，并指出可以根据这一共同点（边的数量）对平面图形进行分类和命名，在折、剪、拼的操作活动中体会不同平面图形之间的联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教学过程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7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活动内容与呈现方式</w:t>
            </w:r>
          </w:p>
        </w:tc>
        <w:tc>
          <w:tcPr>
            <w:tcW w:w="2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学生活动方式</w:t>
            </w:r>
          </w:p>
        </w:tc>
        <w:tc>
          <w:tcPr>
            <w:tcW w:w="27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both"/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  <w:t>复习旧知，导入新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知</w:t>
            </w:r>
          </w:p>
          <w:p>
            <w:pPr>
              <w:widowControl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小朋友们，在一年级的时候，我们认识了哪些图形？你还记得吗？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提问：三角形有几条边呢？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哪三条边呢？伸出小手跟着老师一起来数一数。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三角形都有3条边，它们的边数是相同的。</w:t>
            </w:r>
          </w:p>
        </w:tc>
        <w:tc>
          <w:tcPr>
            <w:tcW w:w="2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长方形、正方形、三角形、圆形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生：伸出小手和我一起数一数。</w:t>
            </w:r>
          </w:p>
        </w:tc>
        <w:tc>
          <w:tcPr>
            <w:tcW w:w="27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通过教师演示，让学生明白什么是边数，以及怎么数边数。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二、认识四边形</w:t>
            </w:r>
          </w:p>
          <w:p>
            <w:pPr>
              <w:widowControl/>
              <w:jc w:val="both"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还有其他边数相同的图形吗？你能数一数并用彩笔描一描，写一写吗？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独立完成，教师收集不同资源，对比呈现。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问：老师这里展示了一些同学的作品，你能将它们按一定的标准分分类吗？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师：像这样有4条边围成的图形是四边形。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长方形和正方形是几边形呢？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同学们真厉害，老师这里还有一些图形，你能从中找出四边形吗？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出示想想做做 第1题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小结：要判断一个图形是不是四边形，只要数一数它有没有四条边</w:t>
            </w:r>
          </w:p>
        </w:tc>
        <w:tc>
          <w:tcPr>
            <w:tcW w:w="2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生：用彩笔描一描，数一数，写一写。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指名学生分一分，说一说分的理由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学生独立完成，然后交流</w:t>
            </w:r>
          </w:p>
        </w:tc>
        <w:tc>
          <w:tcPr>
            <w:tcW w:w="27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生：我是按边数来分的，把相同条数分一类。第一种是4条边的，第2种是5条边的，第3种是6条边的。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生：伸手数一数，一条边，两条边，三条边，四条边。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生：第1第2第4是四边形，因为有4条边围城。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三、认识五边形、六边形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师：刚刚我们分析的第一种，那么第二种，第三种又有几条边呢？你会说一说吗？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像四边形、五边形、六边形我们把它们归纳为多边形，这节课我们进一步认识多边形。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板书：认识多边形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小结：根据刚刚的学习，你能发现边数和名称之间有什么关系？</w:t>
            </w:r>
          </w:p>
        </w:tc>
        <w:tc>
          <w:tcPr>
            <w:tcW w:w="2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同桌合作，集体交流。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生归纳总结：可以数边数，知道它是几边形。</w:t>
            </w:r>
          </w:p>
        </w:tc>
        <w:tc>
          <w:tcPr>
            <w:tcW w:w="27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预设：生1：数一数:1，2，3，4，5     5条边，说一说：像这样有5条边围成的图形是五边形。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30" w:firstLineChars="30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生2：数一数1,2,3,4,5,6  6条边，说一说：像这样有6条边围成的图形是六边形。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生：都是根据边数来命名的。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练习巩固</w:t>
            </w:r>
          </w:p>
          <w:p>
            <w:pPr>
              <w:widowControl/>
              <w:jc w:val="both"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层次一：巩固练习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想想做做第3题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动画演示，你也能照这个样子，数一数下面图形各有几条边，写一写，再填表吗？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总结：通过练习告诉我们，在做题的时候要细心，认真，按着一定的顺序数，这样就不重复，不遗漏了。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层次二：交流合作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画一画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你能根据要求画一画吗？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3、折一折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如果老师给你一张正方形的纸，要你剪掉一个三角形，剩下的部分是什么图形呢？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总结：把一个图形变成另一个图形是有方法的，可以角对角画一条线，还可以角对边画一条线。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4、数一数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老师这里有一副图，是几个四边形拼起来的，你能找到几个四边形呢？</w:t>
            </w:r>
          </w:p>
          <w:p>
            <w:pPr>
              <w:bidi w:val="0"/>
              <w:jc w:val="left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得出：可以按照一定顺序或者由少到多的个数来数，这样不会重复和遗漏，现在们大家集体来数一数。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围一围：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咱们来看看小明在干什么，媒体播放视频，围多边形。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你会像小明这样，和同桌围出四边形、五边形、六边形吗？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追问：你认为这个图形中，哪几枚钉子比较重要。</w:t>
            </w:r>
          </w:p>
        </w:tc>
        <w:tc>
          <w:tcPr>
            <w:tcW w:w="2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生独立完成</w:t>
            </w: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要生用尺画一画，这个地方如果有困难，同桌可以合作。</w:t>
            </w: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生：找一找，说一说，集体交流。</w:t>
            </w: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围完之后，和同桌说一说感受</w:t>
            </w:r>
          </w:p>
          <w:p>
            <w:pPr>
              <w:widowControl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预设：错误1；边数数错，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错误2：图形数错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生：展示作品，交流想法。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预设：生1：角对角画一条线，就可以把一个四边形变成两个三角形。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生2：角对边画一条线，就可以把一个四边形变成一个三角形和一个四边形。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预设：生1：角对角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生2：可以角对边折去一个三角形，剩下的部分是一个是四边形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30" w:firstLineChars="30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生3：可以边对边折去一个三角形，剩下的部分是一个是五边形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全课总结</w:t>
            </w:r>
          </w:p>
          <w:p>
            <w:pPr>
              <w:widowControl/>
              <w:jc w:val="both"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其实在我们的生活中，到处都藏着多边形，只要我们有一双善于发现的眼睛。我们一起来欣赏一下。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小朋友，通过这节课的学习，你学会了哪些本领？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ind w:firstLine="420" w:firstLineChars="200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说一说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板书设计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216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认识多边形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边数                  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140970</wp:posOffset>
                      </wp:positionV>
                      <wp:extent cx="704850" cy="447675"/>
                      <wp:effectExtent l="6985" t="4445" r="12065" b="5080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47675"/>
                              </a:xfrm>
                              <a:custGeom>
                                <a:avLst/>
                                <a:gdLst>
                                  <a:gd name="txL" fmla="*/ 4500 w 21600"/>
                                  <a:gd name="txT" fmla="*/ 4500 h 21600"/>
                                  <a:gd name="txR" fmla="*/ 17100 w 21600"/>
                                  <a:gd name="txB" fmla="*/ 17100 h 21600"/>
                                </a:gdLst>
                                <a:ahLst/>
                                <a:cxnLst>
                                  <a:cxn ang="0">
                                    <a:pos x="18900" y="10800"/>
                                  </a:cxn>
                                  <a:cxn ang="90">
                                    <a:pos x="10800" y="2160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.05pt;margin-top:11.1pt;height:35.25pt;width:55.5pt;z-index:251665408;mso-width-relative:page;mso-height-relative:page;" fillcolor="#FFFFFF" filled="t" stroked="t" coordsize="21600,21600" o:gfxdata="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z6zd7NMAAAAHAQAA&#10;DwAAAAAAAAABACAAAAAiAAAAZHJzL2Rvd25yZXYueG1sUEsBAhQAFAAAAAgAh07iQH6u8THJAgAA&#10;hgYAAA4AAAAAAAAAAQAgAAAAIgEAAGRycy9lMm9Eb2MueG1sUEsFBgAAAAAGAAYAWQEAAF0GAAAA&#10;AA==&#10;" path="m0,0l5400,21600,16200,21600,21600,0xe">
                      <v:path o:connectlocs="18900,10800;10800,21600;2700,10800;10800,0" o:connectangles="0,0,0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4条        围成     四边形       角对角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82550</wp:posOffset>
                      </wp:positionV>
                      <wp:extent cx="590550" cy="514350"/>
                      <wp:effectExtent l="5715" t="5715" r="13335" b="13335"/>
                      <wp:wrapNone/>
                      <wp:docPr id="7" name="正五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1435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6" type="#_x0000_t56" style="position:absolute;left:0pt;margin-left:3.3pt;margin-top:6.5pt;height:40.5pt;width:46.5pt;z-index:251660288;mso-width-relative:page;mso-height-relative:page;" fillcolor="#FFFFFF" filled="t" stroked="t" coordsize="21600,21600" o:gfxdata="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QlY&#10;4dUAAAAGAQAADwAAAAAAAAABACAAAAAiAAAAZHJzL2Rvd25yZXYueG1sUEsBAhQAFAAAAAgAh07i&#10;QByj8l7sAQAA2QMAAA4AAAAAAAAAAQAgAAAAJA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1454150</wp:posOffset>
                      </wp:positionV>
                      <wp:extent cx="1981200" cy="4953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8pt;margin-top:114.5pt;height:39pt;width:156pt;z-index:251664384;mso-width-relative:page;mso-height-relative:page;" fillcolor="#FFFFFF" filled="t" stroked="f" coordsize="21600,21600" o:gfxdata="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j3d7u2AAAAAsBAAAPAAAA&#10;AAAAAAEAIAAAACIAAABkcnMvZG93bnJldi54bWxQSwECFAAUAAAACACHTuJAz2tL3aMBAAApAwAA&#10;DgAAAAAAAAABACAAAAAnAQAAZHJzL2Uyb0RvYy54bWxQSwUGAAAAAAYABgBZAQAAP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930275</wp:posOffset>
                      </wp:positionV>
                      <wp:extent cx="3323590" cy="447675"/>
                      <wp:effectExtent l="0" t="0" r="10160" b="952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359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6条                 六边形       边对边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5.55pt;margin-top:73.25pt;height:35.25pt;width:261.7pt;z-index:251663360;mso-width-relative:page;mso-height-relative:page;" fillcolor="#FFFFFF" filled="t" stroked="f" coordsize="21600,21600" o:gfxdata="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dLCPNcAAAALAQAADwAA&#10;AAAAAAABACAAAAAiAAAAZHJzL2Rvd25yZXYueG1sUEsBAhQAFAAAAAgAh07iQJa+HjylAQAAKQMA&#10;AA4AAAAAAAAAAQAgAAAAJ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6条                 六边形       边对边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196850</wp:posOffset>
                      </wp:positionV>
                      <wp:extent cx="3134360" cy="361950"/>
                      <wp:effectExtent l="0" t="0" r="889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436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5条                 五边形       角对边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8pt;margin-top:15.5pt;height:28.5pt;width:246.8pt;z-index:251662336;mso-width-relative:page;mso-height-relative:page;" fillcolor="#FFFFFF" filled="t" stroked="f" coordsize="21600,21600" o:gfxdata="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pqqktcAAAAKAQAADwAA&#10;AAAAAAABACAAAAAiAAAAZHJzL2Rvd25yZXYueG1sUEsBAhQAFAAAAAgAh07iQJEl7galAQAAKQMA&#10;AA4AAAAAAAAAAQAgAAAAJ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5条                 五边形       角对边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12" w:rightChars="-244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405130</wp:posOffset>
                      </wp:positionV>
                      <wp:extent cx="628650" cy="504825"/>
                      <wp:effectExtent l="5715" t="4445" r="13335" b="5080"/>
                      <wp:wrapNone/>
                      <wp:docPr id="4" name="六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04825"/>
                              </a:xfrm>
                              <a:prstGeom prst="hexagon">
                                <a:avLst>
                                  <a:gd name="adj" fmla="val 31132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" type="#_x0000_t9" style="position:absolute;left:0pt;margin-left:1.8pt;margin-top:31.9pt;height:39.75pt;width:49.5pt;z-index:251661312;mso-width-relative:page;mso-height-relative:page;" fillcolor="#FFFFFF" filled="t" stroked="t" coordsize="21600,21600" o:gfxdata="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zFKkNQAAAAIAQAADwAAAAAAAAABACAAAAAiAAAA&#10;ZHJzL2Rvd25yZXYueG1sUEsBAhQAFAAAAAgAh07iQI+cABALAgAAJAQAAA4AAAAAAAAAAQAgAAAA&#10;IwEAAGRycy9lMm9Eb2MueG1sUEsFBgAAAAAGAAYAWQEAAKAFAAAAAA==&#10;" adj="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068320" cy="3404870"/>
            <wp:effectExtent l="0" t="0" r="17780" b="5080"/>
            <wp:docPr id="10" name="图片 10" descr="新文档 2019-09-25 15.15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新文档 2019-09-25 15.15.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87040" cy="3436620"/>
            <wp:effectExtent l="0" t="0" r="3810" b="11430"/>
            <wp:docPr id="11" name="图片 11" descr="新文档 2019-09-25 15.15.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新文档 2019-09-25 15.15.21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92780" cy="2734310"/>
            <wp:effectExtent l="0" t="0" r="7620" b="8890"/>
            <wp:docPr id="12" name="图片 12" descr="新文档 2019-09-25 15.15.2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新文档 2019-09-25 15.15.21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BCAF22"/>
    <w:multiLevelType w:val="singleLevel"/>
    <w:tmpl w:val="A6BCAF2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C3DB089"/>
    <w:multiLevelType w:val="singleLevel"/>
    <w:tmpl w:val="BC3DB0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FA367E"/>
    <w:multiLevelType w:val="singleLevel"/>
    <w:tmpl w:val="51FA36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1131"/>
    <w:rsid w:val="001269D0"/>
    <w:rsid w:val="00670E91"/>
    <w:rsid w:val="07116537"/>
    <w:rsid w:val="077203E2"/>
    <w:rsid w:val="0AED2AD7"/>
    <w:rsid w:val="11896F3C"/>
    <w:rsid w:val="14AB4F5D"/>
    <w:rsid w:val="16175C4E"/>
    <w:rsid w:val="17B04174"/>
    <w:rsid w:val="18DD070D"/>
    <w:rsid w:val="191B3442"/>
    <w:rsid w:val="1C1A5959"/>
    <w:rsid w:val="1CB87DFC"/>
    <w:rsid w:val="1D123B77"/>
    <w:rsid w:val="1D9878DF"/>
    <w:rsid w:val="1E915C05"/>
    <w:rsid w:val="1EE010B6"/>
    <w:rsid w:val="1F92661C"/>
    <w:rsid w:val="20EE4C84"/>
    <w:rsid w:val="21B14634"/>
    <w:rsid w:val="234D0730"/>
    <w:rsid w:val="263E60AF"/>
    <w:rsid w:val="28977B42"/>
    <w:rsid w:val="28F77C6B"/>
    <w:rsid w:val="30206BB2"/>
    <w:rsid w:val="3251748D"/>
    <w:rsid w:val="36EF7065"/>
    <w:rsid w:val="38AC48BA"/>
    <w:rsid w:val="3ADC6E99"/>
    <w:rsid w:val="3BBB143F"/>
    <w:rsid w:val="3D3B3A91"/>
    <w:rsid w:val="3F4C48CD"/>
    <w:rsid w:val="420E7AD9"/>
    <w:rsid w:val="42132FD6"/>
    <w:rsid w:val="421D033C"/>
    <w:rsid w:val="477A271C"/>
    <w:rsid w:val="479E4AAA"/>
    <w:rsid w:val="4BA01131"/>
    <w:rsid w:val="523E48C4"/>
    <w:rsid w:val="541E79CB"/>
    <w:rsid w:val="542A092D"/>
    <w:rsid w:val="5542023D"/>
    <w:rsid w:val="57210544"/>
    <w:rsid w:val="592C4469"/>
    <w:rsid w:val="5AFA0C39"/>
    <w:rsid w:val="5E5F54D0"/>
    <w:rsid w:val="640E713D"/>
    <w:rsid w:val="67555C88"/>
    <w:rsid w:val="69D4294F"/>
    <w:rsid w:val="6C1C625F"/>
    <w:rsid w:val="6EC767DB"/>
    <w:rsid w:val="6EEA6810"/>
    <w:rsid w:val="71624BF1"/>
    <w:rsid w:val="75EC0B28"/>
    <w:rsid w:val="7A286628"/>
    <w:rsid w:val="7BBA6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1"/>
      <w:szCs w:val="21"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44444"/>
      <w:u w:val="none"/>
    </w:rPr>
  </w:style>
  <w:style w:type="character" w:styleId="9">
    <w:name w:val="HTML Cite"/>
    <w:basedOn w:val="4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2016-09-25T12:05:00Z</dcterms:created>
  <dc:creator>Administrator</dc:creator>
  <cp:lastModifiedBy>90907</cp:lastModifiedBy>
  <dcterms:modified xsi:type="dcterms:W3CDTF">2019-09-25T23:45:17Z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