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492"/>
        <w:tblW w:w="9747" w:type="dxa"/>
        <w:tblLayout w:type="fixed"/>
        <w:tblLook w:val="04A0"/>
      </w:tblPr>
      <w:tblGrid>
        <w:gridCol w:w="702"/>
        <w:gridCol w:w="84"/>
        <w:gridCol w:w="2300"/>
        <w:gridCol w:w="783"/>
        <w:gridCol w:w="391"/>
        <w:gridCol w:w="492"/>
        <w:gridCol w:w="867"/>
        <w:gridCol w:w="1217"/>
        <w:gridCol w:w="218"/>
        <w:gridCol w:w="992"/>
        <w:gridCol w:w="1701"/>
      </w:tblGrid>
      <w:tr w:rsidR="00C525D3" w:rsidTr="00C525D3">
        <w:tc>
          <w:tcPr>
            <w:tcW w:w="786" w:type="dxa"/>
            <w:gridSpan w:val="2"/>
          </w:tcPr>
          <w:p w:rsidR="00C525D3" w:rsidRDefault="00C525D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学校</w:t>
            </w:r>
          </w:p>
        </w:tc>
        <w:tc>
          <w:tcPr>
            <w:tcW w:w="2300" w:type="dxa"/>
          </w:tcPr>
          <w:p w:rsidR="00C525D3" w:rsidRDefault="00792BF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朝阳桥</w:t>
            </w:r>
            <w:r w:rsidR="00C525D3">
              <w:rPr>
                <w:rFonts w:asciiTheme="minorEastAsia" w:hAnsiTheme="minorEastAsia" w:cstheme="minorEastAsia" w:hint="eastAsia"/>
                <w:sz w:val="24"/>
              </w:rPr>
              <w:t>小学</w:t>
            </w:r>
          </w:p>
        </w:tc>
        <w:tc>
          <w:tcPr>
            <w:tcW w:w="783" w:type="dxa"/>
          </w:tcPr>
          <w:p w:rsidR="00C525D3" w:rsidRDefault="00C525D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学科</w:t>
            </w:r>
          </w:p>
        </w:tc>
        <w:tc>
          <w:tcPr>
            <w:tcW w:w="883" w:type="dxa"/>
            <w:gridSpan w:val="2"/>
          </w:tcPr>
          <w:p w:rsidR="00C525D3" w:rsidRDefault="00C525D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数学</w:t>
            </w:r>
          </w:p>
        </w:tc>
        <w:tc>
          <w:tcPr>
            <w:tcW w:w="867" w:type="dxa"/>
          </w:tcPr>
          <w:p w:rsidR="00C525D3" w:rsidRDefault="00C525D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班级</w:t>
            </w:r>
          </w:p>
        </w:tc>
        <w:tc>
          <w:tcPr>
            <w:tcW w:w="1435" w:type="dxa"/>
            <w:gridSpan w:val="2"/>
          </w:tcPr>
          <w:p w:rsidR="00C525D3" w:rsidRDefault="00C525D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六（2）班</w:t>
            </w:r>
          </w:p>
        </w:tc>
        <w:tc>
          <w:tcPr>
            <w:tcW w:w="992" w:type="dxa"/>
          </w:tcPr>
          <w:p w:rsidR="00C525D3" w:rsidRDefault="00C525D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人数</w:t>
            </w:r>
          </w:p>
        </w:tc>
        <w:tc>
          <w:tcPr>
            <w:tcW w:w="1701" w:type="dxa"/>
          </w:tcPr>
          <w:p w:rsidR="00C525D3" w:rsidRDefault="00792BF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51</w:t>
            </w:r>
          </w:p>
        </w:tc>
      </w:tr>
      <w:tr w:rsidR="00C525D3" w:rsidTr="00C525D3">
        <w:trPr>
          <w:trHeight w:val="552"/>
        </w:trPr>
        <w:tc>
          <w:tcPr>
            <w:tcW w:w="786" w:type="dxa"/>
            <w:gridSpan w:val="2"/>
          </w:tcPr>
          <w:p w:rsidR="00C525D3" w:rsidRDefault="00C525D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课题</w:t>
            </w:r>
          </w:p>
        </w:tc>
        <w:tc>
          <w:tcPr>
            <w:tcW w:w="2300" w:type="dxa"/>
          </w:tcPr>
          <w:p w:rsidR="00C525D3" w:rsidRDefault="00C525D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表面涂色的正方体</w:t>
            </w:r>
          </w:p>
        </w:tc>
        <w:tc>
          <w:tcPr>
            <w:tcW w:w="783" w:type="dxa"/>
          </w:tcPr>
          <w:p w:rsidR="00C525D3" w:rsidRDefault="00C525D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教时</w:t>
            </w:r>
          </w:p>
        </w:tc>
        <w:tc>
          <w:tcPr>
            <w:tcW w:w="883" w:type="dxa"/>
            <w:gridSpan w:val="2"/>
          </w:tcPr>
          <w:p w:rsidR="00C525D3" w:rsidRDefault="00C525D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1课时</w:t>
            </w:r>
          </w:p>
        </w:tc>
        <w:tc>
          <w:tcPr>
            <w:tcW w:w="867" w:type="dxa"/>
          </w:tcPr>
          <w:p w:rsidR="00C525D3" w:rsidRDefault="00C525D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执教</w:t>
            </w:r>
          </w:p>
        </w:tc>
        <w:tc>
          <w:tcPr>
            <w:tcW w:w="1435" w:type="dxa"/>
            <w:gridSpan w:val="2"/>
          </w:tcPr>
          <w:p w:rsidR="00C525D3" w:rsidRDefault="00792BF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张文明</w:t>
            </w:r>
          </w:p>
        </w:tc>
        <w:tc>
          <w:tcPr>
            <w:tcW w:w="992" w:type="dxa"/>
          </w:tcPr>
          <w:p w:rsidR="00C525D3" w:rsidRDefault="00C525D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日期</w:t>
            </w:r>
          </w:p>
        </w:tc>
        <w:tc>
          <w:tcPr>
            <w:tcW w:w="1701" w:type="dxa"/>
          </w:tcPr>
          <w:p w:rsidR="00C525D3" w:rsidRDefault="00C525D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C525D3" w:rsidTr="00C525D3">
        <w:tc>
          <w:tcPr>
            <w:tcW w:w="9747" w:type="dxa"/>
            <w:gridSpan w:val="11"/>
          </w:tcPr>
          <w:p w:rsidR="00C525D3" w:rsidRPr="00C525D3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 w:rsidRPr="00C525D3"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※教学目标：</w:t>
            </w:r>
          </w:p>
          <w:p w:rsidR="00C525D3" w:rsidRPr="001C5E3A" w:rsidRDefault="00C525D3" w:rsidP="00C525D3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525D3">
              <w:rPr>
                <w:rFonts w:asciiTheme="minorEastAsia" w:hAnsiTheme="minorEastAsia" w:cstheme="minorEastAsia" w:hint="eastAsia"/>
                <w:szCs w:val="21"/>
              </w:rPr>
              <w:t>经历把正方体表面涂色的规律探索过程，明确三面涂色、两面涂色、一面涂色、</w:t>
            </w:r>
            <w:r w:rsidRPr="001C5E3A">
              <w:rPr>
                <w:rFonts w:asciiTheme="minorEastAsia" w:hAnsiTheme="minorEastAsia" w:cstheme="minorEastAsia" w:hint="eastAsia"/>
                <w:szCs w:val="21"/>
              </w:rPr>
              <w:t>没有涂色每一类小正方体个数的内在规律，并会用字母表达规律。</w:t>
            </w:r>
          </w:p>
          <w:p w:rsidR="00C525D3" w:rsidRPr="00C525D3" w:rsidRDefault="00C525D3" w:rsidP="00C525D3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525D3">
              <w:rPr>
                <w:rFonts w:asciiTheme="minorEastAsia" w:hAnsiTheme="minorEastAsia" w:cstheme="minorEastAsia" w:hint="eastAsia"/>
                <w:szCs w:val="21"/>
              </w:rPr>
              <w:t>进一步积累探索简单数学规律的经验，感悟化大为小的规律探索路径，发展数学思维能力和空间观念。在探索规律的过程中，数形结合，感受数学的结构美。</w:t>
            </w:r>
          </w:p>
          <w:p w:rsidR="00C525D3" w:rsidRPr="00C525D3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 w:rsidRPr="00C525D3"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※制定依据：</w:t>
            </w:r>
          </w:p>
          <w:p w:rsidR="00C525D3" w:rsidRPr="00C525D3" w:rsidRDefault="00C525D3" w:rsidP="00C525D3"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 w:rsidRPr="00C525D3"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 xml:space="preserve"> 内容分析：</w:t>
            </w:r>
          </w:p>
          <w:p w:rsidR="00C525D3" w:rsidRPr="00C525D3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525D3">
              <w:rPr>
                <w:rFonts w:asciiTheme="minorEastAsia" w:hAnsiTheme="minorEastAsia" w:cstheme="minorEastAsia" w:hint="eastAsia"/>
                <w:szCs w:val="21"/>
              </w:rPr>
              <w:t xml:space="preserve">    本节课是苏教版小学数学教材六年级第一单元《长方体和正方体》学习后安排的一项实践活动，属于“综合与实践”领域中规律探究课型。教材在编排上，以指导观察、引导发现的方式展开活动，从指导学生探索分割后各种不同着色类型的小正方体数量入手，让学生在观察分析中理解数据、归纳规律、同步发展空间想象能力。</w:t>
            </w:r>
          </w:p>
          <w:p w:rsidR="00C525D3" w:rsidRPr="00C525D3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525D3">
              <w:rPr>
                <w:rFonts w:asciiTheme="minorEastAsia" w:hAnsiTheme="minorEastAsia" w:cstheme="minorEastAsia" w:hint="eastAsia"/>
                <w:szCs w:val="21"/>
              </w:rPr>
              <w:t xml:space="preserve">    立足于“规律探究”课型独特的学科育人价值，我们需要对活动进行“二次开发”，突破单一静态的素材呈现方式与归纳研究过程，丰富直观体验，使学生在经历复杂问题的解决过程中，主动提出问题解决的路径，尝试分析问题的策略，并在“数形结合”中形成对规律的归纳提炼，使数学研究方法有机渗透于具体的问题解决中。因此，本节课的设计首先以大问题为载体，引领学生在化大为小、有序研究中解决问题，让学生在过程中丰富规律探究的策略与方法。其次，把握学生研究的困难点组织交流，在“一波三折”中丰富数学活动经验，使师生在互动生成中增进数学研究的过程体验。第三，以形与数的相衬为链接，让“形”为规律的生成提供有力的感性支撑，提升数学思维能力。</w:t>
            </w:r>
          </w:p>
          <w:p w:rsidR="00C525D3" w:rsidRPr="00C525D3" w:rsidRDefault="00C525D3" w:rsidP="00C525D3"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 w:rsidRPr="00C525D3"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 xml:space="preserve"> 学生实际：</w:t>
            </w:r>
          </w:p>
          <w:p w:rsidR="00C525D3" w:rsidRPr="00C525D3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525D3">
              <w:rPr>
                <w:rFonts w:asciiTheme="minorEastAsia" w:hAnsiTheme="minorEastAsia" w:cstheme="minorEastAsia" w:hint="eastAsia"/>
                <w:szCs w:val="21"/>
              </w:rPr>
              <w:t xml:space="preserve">  学生在本课学习之前，对于正方体的各部分特征及其相关知识有了一定的认识，初步具有了一定的空间想象能力。同时，部分学生在平时玩魔方的过程中积累了对涂色面的正方体的感受。但是对于正方体的内部，包括涂色切开后内部类型的想象缺乏有意识的关注，相对比较模糊。本节课的规律探究，不只是一条线索，而是三面涂色、两面涂色、一面涂色、没有涂色多条线索交织在一起，学生对于多个不同数据变化中的规律感知、归纳提炼能力相对较弱，尤其是用字母表达相应规律的能力相对不足，这也是本节课学生研究实践活动的提升点。</w:t>
            </w:r>
          </w:p>
          <w:p w:rsidR="00C525D3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C525D3" w:rsidTr="00C525D3">
        <w:tc>
          <w:tcPr>
            <w:tcW w:w="9747" w:type="dxa"/>
            <w:gridSpan w:val="11"/>
          </w:tcPr>
          <w:p w:rsidR="00C525D3" w:rsidRDefault="00C525D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教学过程</w:t>
            </w:r>
          </w:p>
        </w:tc>
      </w:tr>
      <w:tr w:rsidR="00C525D3" w:rsidTr="00C525D3">
        <w:tc>
          <w:tcPr>
            <w:tcW w:w="702" w:type="dxa"/>
          </w:tcPr>
          <w:p w:rsidR="00C525D3" w:rsidRDefault="00C525D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教学</w:t>
            </w: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lastRenderedPageBreak/>
              <w:t>环节</w:t>
            </w:r>
          </w:p>
        </w:tc>
        <w:tc>
          <w:tcPr>
            <w:tcW w:w="3558" w:type="dxa"/>
            <w:gridSpan w:val="4"/>
          </w:tcPr>
          <w:p w:rsidR="00C525D3" w:rsidRDefault="00C525D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lastRenderedPageBreak/>
              <w:t>教师活动</w:t>
            </w:r>
          </w:p>
        </w:tc>
        <w:tc>
          <w:tcPr>
            <w:tcW w:w="2576" w:type="dxa"/>
            <w:gridSpan w:val="3"/>
          </w:tcPr>
          <w:p w:rsidR="00C525D3" w:rsidRDefault="00C525D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学生活动</w:t>
            </w:r>
          </w:p>
        </w:tc>
        <w:tc>
          <w:tcPr>
            <w:tcW w:w="2911" w:type="dxa"/>
            <w:gridSpan w:val="3"/>
          </w:tcPr>
          <w:p w:rsidR="00C525D3" w:rsidRDefault="00C525D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设计意图</w:t>
            </w:r>
          </w:p>
        </w:tc>
      </w:tr>
      <w:tr w:rsidR="00C525D3" w:rsidTr="00C525D3">
        <w:tc>
          <w:tcPr>
            <w:tcW w:w="702" w:type="dxa"/>
          </w:tcPr>
          <w:p w:rsidR="00C525D3" w:rsidRDefault="00C525D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lastRenderedPageBreak/>
              <w:t>常规积累</w:t>
            </w:r>
          </w:p>
        </w:tc>
        <w:tc>
          <w:tcPr>
            <w:tcW w:w="3558" w:type="dxa"/>
            <w:gridSpan w:val="4"/>
          </w:tcPr>
          <w:p w:rsidR="00C525D3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644C27">
              <w:rPr>
                <w:rFonts w:asciiTheme="minorEastAsia" w:hAnsiTheme="minorEastAsia" w:cstheme="minorEastAsia" w:hint="eastAsia"/>
                <w:szCs w:val="21"/>
              </w:rPr>
              <w:t>●</w:t>
            </w:r>
            <w:r>
              <w:rPr>
                <w:rFonts w:asciiTheme="minorEastAsia" w:hAnsiTheme="minorEastAsia" w:cstheme="minorEastAsia" w:hint="eastAsia"/>
                <w:szCs w:val="21"/>
              </w:rPr>
              <w:t>出示：999999×999999</w:t>
            </w:r>
          </w:p>
          <w:p w:rsidR="00C525D3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提问：遇上复杂的问题，我们可以怎么办？</w:t>
            </w:r>
          </w:p>
          <w:p w:rsidR="00C525D3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644C27">
              <w:rPr>
                <w:rFonts w:asciiTheme="minorEastAsia" w:hAnsiTheme="minorEastAsia" w:cstheme="minorEastAsia" w:hint="eastAsia"/>
                <w:szCs w:val="21"/>
              </w:rPr>
              <w:t>●</w:t>
            </w:r>
            <w:r>
              <w:rPr>
                <w:rFonts w:asciiTheme="minorEastAsia" w:hAnsiTheme="minorEastAsia" w:cstheme="minorEastAsia" w:hint="eastAsia"/>
                <w:szCs w:val="21"/>
              </w:rPr>
              <w:t>依次呈现前三题的答案：</w:t>
            </w:r>
          </w:p>
          <w:p w:rsidR="00C525D3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提问：仔细观察，现在呢？</w:t>
            </w:r>
          </w:p>
          <w:p w:rsidR="00C525D3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644C27">
              <w:rPr>
                <w:rFonts w:asciiTheme="minorEastAsia" w:hAnsiTheme="minorEastAsia" w:cstheme="minorEastAsia" w:hint="eastAsia"/>
                <w:szCs w:val="21"/>
              </w:rPr>
              <w:t>●</w:t>
            </w:r>
            <w:r>
              <w:rPr>
                <w:rFonts w:asciiTheme="minorEastAsia" w:hAnsiTheme="minorEastAsia" w:cstheme="minorEastAsia" w:hint="eastAsia"/>
                <w:szCs w:val="21"/>
              </w:rPr>
              <w:t>小结：面对复杂的问题，我们可以化大为小，有序研究，观察时左右联系找到其中的规律，并根据规律复杂问题就能得到解决。</w:t>
            </w:r>
          </w:p>
        </w:tc>
        <w:tc>
          <w:tcPr>
            <w:tcW w:w="2576" w:type="dxa"/>
            <w:gridSpan w:val="3"/>
          </w:tcPr>
          <w:p w:rsidR="00C525D3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对出示的规律进行思考</w:t>
            </w:r>
          </w:p>
          <w:p w:rsidR="00C525D3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观察计算过程，寻找规律</w:t>
            </w:r>
          </w:p>
          <w:p w:rsidR="00C525D3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受化大为小，有序研究、左右结合起来观察规律解决问题方法。</w:t>
            </w:r>
          </w:p>
        </w:tc>
        <w:tc>
          <w:tcPr>
            <w:tcW w:w="2911" w:type="dxa"/>
            <w:gridSpan w:val="3"/>
          </w:tcPr>
          <w:p w:rsidR="00C525D3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通过学生熟悉的找规律类型题回顾，唤起学生对于化大为小，有序研究规律的经验感知。并渗透左右结合观察，沟通发现规律的方法，为后续的研究做准备。</w:t>
            </w:r>
          </w:p>
        </w:tc>
      </w:tr>
      <w:tr w:rsidR="00C525D3" w:rsidTr="00C525D3">
        <w:tc>
          <w:tcPr>
            <w:tcW w:w="702" w:type="dxa"/>
          </w:tcPr>
          <w:p w:rsidR="00C525D3" w:rsidRDefault="00C525D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探索规律</w:t>
            </w:r>
          </w:p>
        </w:tc>
        <w:tc>
          <w:tcPr>
            <w:tcW w:w="3558" w:type="dxa"/>
            <w:gridSpan w:val="4"/>
          </w:tcPr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 w:rsidRPr="00FF3B97"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●</w:t>
            </w:r>
            <w:r w:rsidRPr="00AF246C"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问题引入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大问题：把一个表面涂红色的正方体每条棱平均分成20份，有多少个小正方体？每个小正方体表面涂色的情况怎样？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启发：这个问题有点复杂，可以怎么办？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 w:rsidRPr="00FF3B97"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●</w:t>
            </w:r>
            <w:r w:rsidRPr="00AF246C"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研究棱平分2份的情况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提问：每条棱最少平均分成几份？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每条棱平均分成两份，切成多少个小正方体？每个小正方体有几面涂色？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互动交流后归纳：三面涂色，8个。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 w:rsidRPr="00CB36C8"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●</w:t>
            </w:r>
            <w:r w:rsidRPr="00AF246C"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研究棱平分多份的情况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提问：把每条棱平均分3份、4份、5份......切开后每个小正方体会有几面涂色呢？除了三面涂色，还有其他情况存在吗？每一种情况分别有几个呢？请同学们想一想，填一填。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要求：用不同的颜色表示不同的情况。例如，能用红色表示三面有色。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lastRenderedPageBreak/>
              <w:t>组织交流：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层次一：聚焦平均分3份的情况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出示资源：只找到3面、2面、1面涂色。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提问：每一种类型有几个？是怎么数的？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质疑:每条棱平均分3份，一共切出27个，还有一个在哪？涂色情况怎样？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思考后再结合动画体会。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层次二：平均分4、5份的情况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提问：平均分3份的情况我们已经解决，平均分4份、5份呢？6份呢？继续找一找、涂一涂、填一填。哪时找到规律就停下来。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提问：三面涂色的正方体，有规律吗？在什么位置？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追问：那么2面涂色的呢？有多少个？又在什么位置？1面的呢？0面的呢？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提问：两面涂色的24、36是怎么算出来的？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拓展：10个呢？n个呢？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要求：1个面呢？0个面呢？能不能也像这样用算式表示，然后用字母表示呢？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提问：纵向观察，有什么发现？</w:t>
            </w:r>
          </w:p>
        </w:tc>
        <w:tc>
          <w:tcPr>
            <w:tcW w:w="2576" w:type="dxa"/>
            <w:gridSpan w:val="3"/>
          </w:tcPr>
          <w:p w:rsidR="00C525D3" w:rsidRPr="00AF246C" w:rsidRDefault="00C525D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  <w:p w:rsidR="00C525D3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感悟表面的变化情况。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回顾思考解决大问题的方法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感受含有8个三面涂色的小正方体。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自主探索每条棱平均分3份的情况。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可能的状态：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类型方面：发现4种情况，遗漏0面涂色的情况。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数量方面：2个面涂色数错。</w:t>
            </w:r>
          </w:p>
          <w:p w:rsidR="00C525D3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感受8个小正方体的位置，并试着用涂色的方法表示。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可能状态：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能感知两面涂色和一面涂色的小正方体的位置</w:t>
            </w:r>
            <w:r>
              <w:rPr>
                <w:rFonts w:asciiTheme="minorEastAsia" w:hAnsiTheme="minorEastAsia" w:cstheme="minorEastAsia" w:hint="eastAsia"/>
                <w:szCs w:val="21"/>
              </w:rPr>
              <w:t>，数据</w:t>
            </w:r>
            <w:r w:rsidRPr="00AF246C">
              <w:rPr>
                <w:rFonts w:asciiTheme="minorEastAsia" w:hAnsiTheme="minorEastAsia" w:cstheme="minorEastAsia" w:hint="eastAsia"/>
                <w:szCs w:val="21"/>
              </w:rPr>
              <w:t>有所偏差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体会0面涂色的情况。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学生进一步自主探索。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明确：都是8个，并在顶点处。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独立思考后同桌互相交流。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体会：棱长×2   ×3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 xml:space="preserve">          ×（10－2）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 xml:space="preserve">          ×（n－2）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学生独立思考。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明确：1个面：</w:t>
            </w:r>
            <w:r w:rsidRPr="00AF246C">
              <w:rPr>
                <w:rFonts w:asciiTheme="minorEastAsia" w:hAnsiTheme="minorEastAsia" w:cstheme="minorEastAsia" w:hint="eastAsia"/>
                <w:position w:val="-16"/>
                <w:szCs w:val="21"/>
              </w:rPr>
              <w:object w:dxaOrig="1240" w:dyaOrig="4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38.5pt;height:10.9pt" o:ole="">
                  <v:imagedata r:id="rId8" o:title=""/>
                </v:shape>
                <o:OLEObject Type="Embed" ProgID="Equations" ShapeID="_x0000_i1025" DrawAspect="Content" ObjectID="_1630146289" r:id="rId9"/>
              </w:object>
            </w:r>
            <w:r w:rsidRPr="00AF246C"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 xml:space="preserve">      0个面：</w:t>
            </w:r>
            <w:r w:rsidRPr="00AF246C">
              <w:rPr>
                <w:rFonts w:asciiTheme="minorEastAsia" w:hAnsiTheme="minorEastAsia" w:cstheme="minorEastAsia" w:hint="eastAsia"/>
                <w:position w:val="-16"/>
                <w:szCs w:val="21"/>
              </w:rPr>
              <w:object w:dxaOrig="900" w:dyaOrig="499">
                <v:shape id="_x0000_i1026" type="#_x0000_t75" style="width:27.65pt;height:10.9pt" o:ole="">
                  <v:imagedata r:id="rId10" o:title=""/>
                </v:shape>
                <o:OLEObject Type="Embed" ProgID="Equations" ShapeID="_x0000_i1026" DrawAspect="Content" ObjectID="_1630146290" r:id="rId11"/>
              </w:objec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体会：（n－2）的道理</w:t>
            </w:r>
          </w:p>
        </w:tc>
        <w:tc>
          <w:tcPr>
            <w:tcW w:w="2911" w:type="dxa"/>
            <w:gridSpan w:val="3"/>
          </w:tcPr>
          <w:p w:rsidR="00C525D3" w:rsidRPr="00AF246C" w:rsidRDefault="00C525D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给予充分自主探索的时空，引导学生运用化大为小，有序研究的方法来寻找规律。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在平均分2份的感受基础上，独立寻找平均分3份的情况，建立基本类型</w:t>
            </w:r>
            <w:r>
              <w:rPr>
                <w:rFonts w:asciiTheme="minorEastAsia" w:hAnsiTheme="minorEastAsia" w:cstheme="minorEastAsia" w:hint="eastAsia"/>
                <w:szCs w:val="21"/>
              </w:rPr>
              <w:t>和基本计算方法，实为教结构环节</w:t>
            </w:r>
            <w:r w:rsidRPr="00AF246C">
              <w:rPr>
                <w:rFonts w:asciiTheme="minorEastAsia" w:hAnsiTheme="minorEastAsia" w:cstheme="minorEastAsia" w:hint="eastAsia"/>
                <w:szCs w:val="21"/>
              </w:rPr>
              <w:t>。依据基本类型</w:t>
            </w:r>
            <w:r>
              <w:rPr>
                <w:rFonts w:asciiTheme="minorEastAsia" w:hAnsiTheme="minorEastAsia" w:cstheme="minorEastAsia" w:hint="eastAsia"/>
                <w:szCs w:val="21"/>
              </w:rPr>
              <w:t>和方法</w:t>
            </w:r>
            <w:r w:rsidRPr="00AF246C">
              <w:rPr>
                <w:rFonts w:asciiTheme="minorEastAsia" w:hAnsiTheme="minorEastAsia" w:cstheme="minorEastAsia" w:hint="eastAsia"/>
                <w:szCs w:val="21"/>
              </w:rPr>
              <w:t>，自主探索平均</w:t>
            </w:r>
            <w:r w:rsidRPr="00AF246C">
              <w:rPr>
                <w:rFonts w:asciiTheme="minorEastAsia" w:hAnsiTheme="minorEastAsia" w:cstheme="minorEastAsia" w:hint="eastAsia"/>
                <w:szCs w:val="21"/>
              </w:rPr>
              <w:lastRenderedPageBreak/>
              <w:t>分4份、5份的情况，依据学生的现状逐步推进，探索规律。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bookmarkStart w:id="0" w:name="_GoBack"/>
            <w:bookmarkEnd w:id="0"/>
          </w:p>
          <w:p w:rsidR="00435F7C" w:rsidRDefault="00435F7C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435F7C" w:rsidRPr="00AF246C" w:rsidRDefault="00435F7C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运用数形结合，让学生感受每一类的小正方体所在的位置。通过对图的观察感受关键数据的内涵与内部的2×2×2的本质。为规律的得出提供感性支撑。</w:t>
            </w:r>
          </w:p>
        </w:tc>
      </w:tr>
      <w:tr w:rsidR="00C525D3" w:rsidTr="00C525D3">
        <w:tc>
          <w:tcPr>
            <w:tcW w:w="702" w:type="dxa"/>
            <w:vAlign w:val="center"/>
          </w:tcPr>
          <w:p w:rsidR="00C525D3" w:rsidRDefault="00C525D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lastRenderedPageBreak/>
              <w:t>运用规律</w:t>
            </w:r>
          </w:p>
        </w:tc>
        <w:tc>
          <w:tcPr>
            <w:tcW w:w="3558" w:type="dxa"/>
            <w:gridSpan w:val="4"/>
          </w:tcPr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问题一：运用规律解决课前提出的大问题。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问题二：有一个正方体，在它的每个</w:t>
            </w:r>
            <w:r w:rsidRPr="00AF246C">
              <w:rPr>
                <w:rFonts w:asciiTheme="minorEastAsia" w:hAnsiTheme="minorEastAsia" w:cstheme="minorEastAsia" w:hint="eastAsia"/>
                <w:szCs w:val="21"/>
              </w:rPr>
              <w:lastRenderedPageBreak/>
              <w:t>面都涂上红色。再把它切成棱长是1厘米的小正方体。已知两面涂色的小正方体有132个，大正方体的棱长是几厘米？切成的小正方体中，没有涂色的有多少个？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交流：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呈现学生的解答过程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启发：两面涂色的正方体在哪里，跟什么有关系？</w:t>
            </w:r>
          </w:p>
        </w:tc>
        <w:tc>
          <w:tcPr>
            <w:tcW w:w="2576" w:type="dxa"/>
            <w:gridSpan w:val="3"/>
          </w:tcPr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lastRenderedPageBreak/>
              <w:t>学生自主解决。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学生可能性的资源：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sym w:font="Wingdings" w:char="F081"/>
            </w:r>
            <w:r w:rsidRPr="00AF246C">
              <w:rPr>
                <w:rFonts w:asciiTheme="minorEastAsia" w:hAnsiTheme="minorEastAsia" w:cstheme="minorEastAsia" w:hint="eastAsia"/>
                <w:szCs w:val="21"/>
              </w:rPr>
              <w:t>完全没有思路，不知道</w:t>
            </w:r>
            <w:r w:rsidRPr="00AF246C">
              <w:rPr>
                <w:rFonts w:asciiTheme="minorEastAsia" w:hAnsiTheme="minorEastAsia" w:cstheme="minorEastAsia" w:hint="eastAsia"/>
                <w:szCs w:val="21"/>
              </w:rPr>
              <w:lastRenderedPageBreak/>
              <w:t>从哪入手思考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sym w:font="Wingdings" w:char="F082"/>
            </w:r>
            <w:r w:rsidRPr="00AF246C">
              <w:rPr>
                <w:rFonts w:asciiTheme="minorEastAsia" w:hAnsiTheme="minorEastAsia" w:cstheme="minorEastAsia" w:hint="eastAsia"/>
                <w:szCs w:val="21"/>
              </w:rPr>
              <w:t>有点思路，但不会列式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sym w:font="Wingdings" w:char="F083"/>
            </w:r>
            <w:r w:rsidRPr="00AF246C">
              <w:rPr>
                <w:rFonts w:asciiTheme="minorEastAsia" w:hAnsiTheme="minorEastAsia" w:cstheme="minorEastAsia" w:hint="eastAsia"/>
                <w:szCs w:val="21"/>
              </w:rPr>
              <w:t>132÷12=11（个）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 xml:space="preserve">  11+2=13（个）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 xml:space="preserve">  </w:t>
            </w:r>
          </w:p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 xml:space="preserve">   </w:t>
            </w:r>
            <w:r w:rsidRPr="00AF246C">
              <w:rPr>
                <w:rFonts w:asciiTheme="minorEastAsia" w:hAnsiTheme="minorEastAsia" w:cstheme="minorEastAsia" w:hint="eastAsia"/>
                <w:position w:val="-16"/>
                <w:szCs w:val="21"/>
              </w:rPr>
              <w:object w:dxaOrig="1040" w:dyaOrig="499">
                <v:shape id="_x0000_i1027" type="#_x0000_t75" alt="" style="width:32.65pt;height:10.9pt" o:ole="">
                  <v:imagedata r:id="rId12" o:title=""/>
                </v:shape>
                <o:OLEObject Type="Embed" ProgID="Equations" ShapeID="_x0000_i1027" DrawAspect="Content" ObjectID="_1630146291" r:id="rId13"/>
              </w:object>
            </w:r>
          </w:p>
        </w:tc>
        <w:tc>
          <w:tcPr>
            <w:tcW w:w="2911" w:type="dxa"/>
            <w:gridSpan w:val="3"/>
          </w:tcPr>
          <w:p w:rsidR="00C525D3" w:rsidRPr="00AF246C" w:rsidRDefault="00C525D3" w:rsidP="00C525D3">
            <w:pPr>
              <w:spacing w:line="360" w:lineRule="auto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lastRenderedPageBreak/>
              <w:t>为了能让学生对于已发现规律的应用更为贯通，安排了一道先逆后顺的实际问题，提高</w:t>
            </w:r>
            <w:r w:rsidRPr="00AF246C">
              <w:rPr>
                <w:rFonts w:asciiTheme="minorEastAsia" w:hAnsiTheme="minorEastAsia" w:cstheme="minorEastAsia" w:hint="eastAsia"/>
                <w:szCs w:val="21"/>
              </w:rPr>
              <w:lastRenderedPageBreak/>
              <w:t>学生解决问题的能力。</w:t>
            </w:r>
          </w:p>
        </w:tc>
      </w:tr>
      <w:tr w:rsidR="00C525D3" w:rsidTr="00C525D3">
        <w:tc>
          <w:tcPr>
            <w:tcW w:w="702" w:type="dxa"/>
            <w:vAlign w:val="center"/>
          </w:tcPr>
          <w:p w:rsidR="00C525D3" w:rsidRDefault="00C525D3" w:rsidP="00C525D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lastRenderedPageBreak/>
              <w:t>拓展延伸</w:t>
            </w:r>
          </w:p>
        </w:tc>
        <w:tc>
          <w:tcPr>
            <w:tcW w:w="3558" w:type="dxa"/>
            <w:gridSpan w:val="4"/>
          </w:tcPr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拓展：如果是表面涂色长方体平均分切割成正方体，又会怎样呢？可以怎么进行探索？</w:t>
            </w:r>
          </w:p>
        </w:tc>
        <w:tc>
          <w:tcPr>
            <w:tcW w:w="2576" w:type="dxa"/>
            <w:gridSpan w:val="3"/>
          </w:tcPr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对本课的解决过程进行回顾，并思考面对长方体时的探索思路。</w:t>
            </w:r>
          </w:p>
        </w:tc>
        <w:tc>
          <w:tcPr>
            <w:tcW w:w="2911" w:type="dxa"/>
            <w:gridSpan w:val="3"/>
          </w:tcPr>
          <w:p w:rsidR="00C525D3" w:rsidRPr="00AF246C" w:rsidRDefault="00C525D3" w:rsidP="00C525D3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F246C">
              <w:rPr>
                <w:rFonts w:asciiTheme="minorEastAsia" w:hAnsiTheme="minorEastAsia" w:cstheme="minorEastAsia" w:hint="eastAsia"/>
                <w:szCs w:val="21"/>
              </w:rPr>
              <w:t>从正方体到长方体的迁移，给学生新的自主探索的时空。</w:t>
            </w:r>
          </w:p>
        </w:tc>
      </w:tr>
    </w:tbl>
    <w:p w:rsidR="00C525D3" w:rsidRDefault="00C525D3" w:rsidP="00C525D3">
      <w:pPr>
        <w:spacing w:line="360" w:lineRule="auto"/>
        <w:rPr>
          <w:rFonts w:asciiTheme="minorEastAsia" w:hAnsiTheme="minorEastAsia" w:cstheme="minorEastAsia"/>
          <w:b/>
          <w:bCs/>
          <w:sz w:val="24"/>
        </w:rPr>
      </w:pPr>
    </w:p>
    <w:sectPr w:rsidR="00C525D3" w:rsidSect="00C525D3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D0E" w:rsidRDefault="00652D0E" w:rsidP="001C5E3A">
      <w:r>
        <w:separator/>
      </w:r>
    </w:p>
  </w:endnote>
  <w:endnote w:type="continuationSeparator" w:id="0">
    <w:p w:rsidR="00652D0E" w:rsidRDefault="00652D0E" w:rsidP="001C5E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D0E" w:rsidRDefault="00652D0E" w:rsidP="001C5E3A">
      <w:r>
        <w:separator/>
      </w:r>
    </w:p>
  </w:footnote>
  <w:footnote w:type="continuationSeparator" w:id="0">
    <w:p w:rsidR="00652D0E" w:rsidRDefault="00652D0E" w:rsidP="001C5E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6F2A8"/>
    <w:multiLevelType w:val="singleLevel"/>
    <w:tmpl w:val="5816F2A8"/>
    <w:lvl w:ilvl="0">
      <w:start w:val="1"/>
      <w:numFmt w:val="decimal"/>
      <w:suff w:val="nothing"/>
      <w:lvlText w:val="%1."/>
      <w:lvlJc w:val="left"/>
    </w:lvl>
  </w:abstractNum>
  <w:abstractNum w:abstractNumId="1">
    <w:nsid w:val="5816F42B"/>
    <w:multiLevelType w:val="singleLevel"/>
    <w:tmpl w:val="5816F42B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2A86"/>
    <w:rsid w:val="001C5E3A"/>
    <w:rsid w:val="00202D67"/>
    <w:rsid w:val="00435F7C"/>
    <w:rsid w:val="004441F0"/>
    <w:rsid w:val="004E1838"/>
    <w:rsid w:val="0055281C"/>
    <w:rsid w:val="005F06AF"/>
    <w:rsid w:val="00612A86"/>
    <w:rsid w:val="00644C27"/>
    <w:rsid w:val="00652D0E"/>
    <w:rsid w:val="00774D7D"/>
    <w:rsid w:val="00774EEA"/>
    <w:rsid w:val="00792BF3"/>
    <w:rsid w:val="009F27CC"/>
    <w:rsid w:val="00AF246C"/>
    <w:rsid w:val="00C525D3"/>
    <w:rsid w:val="00CA51C0"/>
    <w:rsid w:val="00CB36C8"/>
    <w:rsid w:val="00D17E6D"/>
    <w:rsid w:val="00FA1B17"/>
    <w:rsid w:val="00FF3B97"/>
    <w:rsid w:val="05AC2651"/>
    <w:rsid w:val="23B82B80"/>
    <w:rsid w:val="432A35D6"/>
    <w:rsid w:val="4CFB1CF2"/>
    <w:rsid w:val="4EE913F8"/>
    <w:rsid w:val="53F87ED3"/>
    <w:rsid w:val="6E976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2A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612A8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1C5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C5E3A"/>
    <w:rPr>
      <w:kern w:val="2"/>
      <w:sz w:val="18"/>
      <w:szCs w:val="18"/>
    </w:rPr>
  </w:style>
  <w:style w:type="paragraph" w:styleId="a5">
    <w:name w:val="footer"/>
    <w:basedOn w:val="a"/>
    <w:link w:val="Char0"/>
    <w:rsid w:val="001C5E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C5E3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13</cp:revision>
  <dcterms:created xsi:type="dcterms:W3CDTF">2014-10-29T12:08:00Z</dcterms:created>
  <dcterms:modified xsi:type="dcterms:W3CDTF">2019-09-16T05:38:00Z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