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right="0" w:firstLine="2700" w:firstLineChars="9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434343"/>
          <w:spacing w:val="0"/>
          <w:kern w:val="0"/>
          <w:sz w:val="30"/>
          <w:szCs w:val="30"/>
          <w:bdr w:val="none" w:color="auto" w:sz="0" w:space="0"/>
          <w:shd w:val="clear" w:fill="F5F6EE"/>
          <w:lang w:val="en-US" w:eastAsia="zh-CN" w:bidi="ar"/>
        </w:rPr>
      </w:pPr>
      <w:r>
        <w:rPr>
          <w:rFonts w:hint="eastAsia" w:ascii="黑体" w:hAnsi="黑体" w:eastAsia="黑体" w:cs="黑体"/>
          <w:i w:val="0"/>
          <w:caps w:val="0"/>
          <w:color w:val="434343"/>
          <w:spacing w:val="0"/>
          <w:kern w:val="0"/>
          <w:sz w:val="30"/>
          <w:szCs w:val="30"/>
          <w:bdr w:val="none" w:color="auto" w:sz="0" w:space="0"/>
          <w:shd w:val="clear" w:fill="F5F6EE"/>
          <w:lang w:val="en-US" w:eastAsia="zh-CN" w:bidi="ar"/>
        </w:rPr>
        <w:t>关爱学生 落到实处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right="0" w:firstLine="5100" w:firstLineChars="17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30"/>
          <w:szCs w:val="30"/>
          <w:bdr w:val="none" w:color="auto" w:sz="0" w:space="0"/>
          <w:shd w:val="clear" w:fill="F5F6EE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30"/>
          <w:szCs w:val="30"/>
          <w:bdr w:val="none" w:color="auto" w:sz="0" w:space="0"/>
          <w:shd w:val="clear" w:fill="F5F6EE"/>
          <w:lang w:val="en-US" w:eastAsia="zh-CN" w:bidi="ar"/>
        </w:rPr>
        <w:t>武进区城东小学 贺小刚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如何真正关爱学生，每个人也许有着不同的阐释。但有一句话，曾经震撼了许多教师的心灵：请把学生当人看。每个孩子，都是有血有肉有感情的人，有着他们的喜怒哀乐，他们渴望得到别人的尊重，获得做人的快乐。学习不是学生的全部，而只是他们生活的一部分。他们不是为了分数而生存，而应该是学习为他们更好的生存服务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对学生来说爱是阳光，给好的学生关心和鼓励，可以促使其上进。其实，差的学生更需要关爱，很多的学生尤其是成绩差的学生，他们不惜动用一切社会关系甚至不惜重金将孩子送到实验中学。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曾从《中国教育报》上看到这样一则材料，说是某一调查组“从5所学校随机抽取100名教师，问：‘您热爱学生吗？’90%以上被试者回答‘是’；然后向这100名教师所教学生进行调查：‘你体会到老师对你的爱吗？’回答‘体会到’的仅占12%。”这样的结果，肯定出乎百名老师意料之外。每个老师心里肯定也不好受，甚至有些愤然了：我们当教师的不计地位、不计名誉、不计时间、不计报酬，倾注满腔心血，不就是为了学生吗？白天，我们“传道、授业、解惑”；晚上，我们督修、备课、改作业；课余，我们苦口婆心跟差生磨嘴皮；假日，我们不厌其烦与家长打交道……这不是有目共睹的事实吗？这不就是爱吧？难道他们麻木了？难道他们真的走进了感情的荒漠？不然怎能没体会到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6•17毕业典礼结束的那个下午。我静静地坐在教室里心里有一种失落、一种伤感、一种期待，全班只有程碧云、梁路、陈成、严代苏、袁洋来向我告别，并表示以后会想念我的。说真的当时自己心里真不是滋味。回忆这些年来的星星点点，在他们身上我倾注了太多，一次一次找冒颖谈话，一次一次给郑梦云鼓励，一次一次给严浩单独辅导，一次一次与魏洋的朋友式的交流，而如今，他们却如中年闰土一样麻木。从我身边不带着任何表情擦肩而过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老师们，不要过多地责怪我们的学生，还是好好反省我们自己吧！我们的要求是不是太苛刻了？我们的语言是不是太刻薄了？我们的脾气是不是太急躁了？我们的行为是不是太粗暴了？……是啊，我们“恨铁不成钢”，我们“爱之深”，但表现出来的却往往是“责之切”。训斥、挖苦、讽刺等处罚学生的事不是时有发生吗？至于罚课业、罚站、罚跑、罚劳役等变相体罚，更是被一些老师奉为最后的法宝。诸如此类“只给好心，不给好脸”的爱，学生岂能接受？不要以为，燃烧自己，就一定能温暖别人、照亮别人。你给学生一枝花，学生不一定能感受到春天的温暖；你给学生一块冰，学生却会感觉到冬天的严寒。让我们牢记克鲁普斯卡娅的话：“光爱还不够，必须善于爱。”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首先，要善于关心爱护学生。其实，学生的心灵是最敏感的，他们能够通过老师对自己的态度来判断老师是否真心爱自己。同时，他们也渴望老师能够时时刻刻关心爱护自己。“罗林塔尔效应”告诉我们：只要教师真心爱学生，并让他们感受到这种爱，他们就能以极大的努力向着教师所期望的方向发展。问题是，有些老师走进了“爱”的误区，对“爱学生”的认识表面化，以为不讽刺不挖苦不歧视不体罚就是关心爱护，以为嘘寒问暖为学生提供物质帮助就是关心爱护，以为关注学生的学习状况、考试分数就是关心爱护，殊不知，真正的关心爱护，不仅是生活上“扶贫”，学习上“扶智”，更应该是精神上“扶志”，品行上“扶德”，心理上“扶健”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其次，要善于尊重信任学生。有人说，对学生，可以没有爱，但要尊重。我却以为，尊重就是一种爱，真正的爱不能没有尊重。很难想象，一个无视学生人格、漠视学生尊严的教师，会是一个热爱学生的教师。一个善于爱的教师，他一定懂得尊重学生的自尊心，像保护自己的眼睛一样保护学生的尊严，因为“只有教师关心学生的人的尊严感，才能使学生通过学习而受到教育”，苏霍姆林斯基这样告诉我们，“教育的核心，就其本质来说，就在于让儿童始终体验到自己的尊严感。”反之，伤害了学生的自尊心，就会阻碍学生的进步和发展，甚至毁掉他们的前途。一个善于爱的教师，他一定懂得尊重学生的个性。德国著名诗人海涅说过：“每个人就是一个世界，这个世界是随他而生，随他而灭的。”黄沙如海，找不到两颗完全相似的沙粒；绿叶如云，找不到两片完全一样的叶片；人海茫茫，没有两个完全相同的学生。每个学生都以自己独特的形象出现在老师面前，没有个性的学生是不存在的。我们有责任了解学学生的个性，尊重学生的个性，发展学生的个性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再次，要善于理解宽容学生。何谓宽容？有人说：“宽容就是去拥抱学生，让他觉得你是人而不是神；宽容就是去包容学生，让他觉得你看到了他的不是却没有揪住不放；宽容就是允许学生反对，让他觉得你不是学习的权威而是学习的伙伴……”我还想说，宽容就是平等，让学生觉得你不是高高在上的老师而是跟他们无话不谈的朋友；宽容就是理解，学会了理解，你就拥有了宽容，也拥有了爱。试着去理解学生吧！正像赞科夫所说：“当教师把每一个学生都理解为，他是一个具有个人特点的、具有自己的志向、自己的智慧和性格结构的人时候，这样的理解才有助于教师去热爱儿童。”有了理解，你不会为学生调皮捣蛋而光火；有了理解，你就不会为学生辩解顶撞而发怒；有了理解，你就不会为学生幼稚无知而生气。你只要想想：学生还只是个孩子呢！你只要想想，我自己也曾是个孩子呢！你的心就平了，气就顺了，你就能够冷静地采取为学生所理解所接受的方式去处理问题、解决问题。学生忘擦黑板了，我会说：“该我值日了吗？以后可得事先通知我，以免耽误上课。”值日生低下了头，为自己的失职难过。学生忘带作业了，我会不经意地问一声：“早饭吃了吗？”学生一愣，继而会心一笑，他明白了作业是不应该忘记的。讲台上，我讲兴正浓，讲台下，一学生睡意正酣，我摸摸他的头；“不舒服吗？”他摇摇头。“那是老师的催眠曲唱得太棒了！”我幽了自己一默。他含羞红了脸，睁大了眼，挺直了腰。是啊，他们还只是孩子。孩子怎能不忘事，孩子怎能不贪睡？作为从孩子走过来的大人，作为教师，你不能对孩子的错误听而不闻视而不见，你也不必为学生的过错大动肝火小题大作。善于爱的教师会小心翼翼，“拐弯抹角”地去启发、去教育。这样，学生即便做错了事，也不必提心吊胆等着挨批；就算挨了批，感受到的却仍然是教师深切的爱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6EE"/>
        <w:kinsoku/>
        <w:wordWrap/>
        <w:overflowPunct/>
        <w:topLinePunct w:val="0"/>
        <w:autoSpaceDE/>
        <w:autoSpaceDN/>
        <w:bidi w:val="0"/>
        <w:adjustRightInd/>
        <w:snapToGrid/>
        <w:spacing w:before="600" w:beforeAutospacing="0" w:after="0" w:afterAutospacing="0" w:line="480" w:lineRule="atLeast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i w:val="0"/>
          <w:caps w:val="0"/>
          <w:color w:val="43434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caps w:val="0"/>
          <w:color w:val="434343"/>
          <w:spacing w:val="0"/>
          <w:kern w:val="0"/>
          <w:sz w:val="24"/>
          <w:szCs w:val="24"/>
          <w:bdr w:val="none" w:color="auto" w:sz="0" w:space="0"/>
          <w:shd w:val="clear" w:fill="F5F6EE"/>
          <w:lang w:val="en-US" w:eastAsia="zh-CN" w:bidi="ar"/>
        </w:rPr>
        <w:t>学生需要爱，教育呼唤爱。爱像一团火，能点燃学生心头的希望之苗；爱像一把钥匙，能打开学生心头的智慧之门；爱是洒满学生心灵的阳光，能驱散每一片阴霾，照亮每一个角落，融化每一块寒冰。愿每一位教师不光有爱，而且善于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E75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2019-06-28T08:26:04Z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