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为人师表，以德为本</w:t>
      </w:r>
    </w:p>
    <w:p>
      <w:pPr>
        <w:keepNext w:val="0"/>
        <w:keepLines w:val="0"/>
        <w:pageBreakBefore w:val="0"/>
        <w:widowControl w:val="0"/>
        <w:kinsoku/>
        <w:wordWrap/>
        <w:overflowPunct/>
        <w:topLinePunct w:val="0"/>
        <w:autoSpaceDE/>
        <w:autoSpaceDN/>
        <w:bidi w:val="0"/>
        <w:adjustRightInd/>
        <w:snapToGrid/>
        <w:spacing w:line="460" w:lineRule="exact"/>
        <w:jc w:val="right"/>
        <w:textAlignment w:val="auto"/>
        <w:rPr>
          <w:rFonts w:hint="eastAsia" w:ascii="黑体" w:hAnsi="黑体" w:eastAsia="黑体" w:cs="黑体"/>
          <w:b/>
          <w:bCs/>
          <w:sz w:val="32"/>
          <w:szCs w:val="32"/>
          <w:lang w:eastAsia="zh-CN"/>
        </w:rPr>
      </w:pPr>
      <w:r>
        <w:rPr>
          <w:rFonts w:hint="eastAsia" w:ascii="黑体" w:hAnsi="黑体" w:eastAsia="黑体" w:cs="黑体"/>
          <w:b w:val="0"/>
          <w:bCs w:val="0"/>
          <w:sz w:val="28"/>
          <w:szCs w:val="28"/>
          <w:lang w:eastAsia="zh-CN"/>
        </w:rPr>
        <w:t>作者：景丽梦</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b/>
          <w:bCs/>
          <w:sz w:val="24"/>
          <w:szCs w:val="24"/>
        </w:rPr>
        <w:t>论文摘要：</w:t>
      </w:r>
      <w:r>
        <w:rPr>
          <w:rFonts w:hint="eastAsia" w:ascii="宋体" w:hAnsi="宋体" w:eastAsia="宋体" w:cs="宋体"/>
          <w:sz w:val="24"/>
          <w:szCs w:val="24"/>
        </w:rPr>
        <w:t>孔子日：“其身正不令而行;其身不正，虽令不从。”这句话，肯定了教师的重要性，作为班主任，身教的重要性显得尤为重要。因为班主任是儿童心目中最崇高，最有威信的榜样。班主任的思想、信念和道德，以及态度，仪表和行为等方面，在班级管理和教育教学过程中，对学生的成长产生着潜移默化的积</w:t>
      </w:r>
      <w:bookmarkStart w:id="0" w:name="_GoBack"/>
      <w:bookmarkEnd w:id="0"/>
      <w:r>
        <w:rPr>
          <w:rFonts w:hint="eastAsia" w:ascii="宋体" w:hAnsi="宋体" w:eastAsia="宋体" w:cs="宋体"/>
          <w:sz w:val="24"/>
          <w:szCs w:val="24"/>
        </w:rPr>
        <w:t>极影响和教育作用。</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b/>
          <w:bCs/>
          <w:sz w:val="24"/>
          <w:szCs w:val="24"/>
        </w:rPr>
        <w:t>论文关键词：</w:t>
      </w:r>
      <w:r>
        <w:rPr>
          <w:rFonts w:hint="eastAsia" w:ascii="宋体" w:hAnsi="宋体" w:eastAsia="宋体" w:cs="宋体"/>
          <w:sz w:val="24"/>
          <w:szCs w:val="24"/>
        </w:rPr>
        <w:t>师德 身教心态</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身教这种教育方式比批评、责骂与训斥效果好得多，能达到无声胜有声的教育境界，特别是在培养学生非智力因素方面具有深远的影响。</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bCs/>
          <w:sz w:val="24"/>
          <w:szCs w:val="24"/>
        </w:rPr>
      </w:pPr>
      <w:r>
        <w:rPr>
          <w:rFonts w:hint="eastAsia" w:ascii="宋体" w:hAnsi="宋体" w:eastAsia="宋体" w:cs="宋体"/>
          <w:sz w:val="24"/>
          <w:szCs w:val="24"/>
        </w:rPr>
        <w:t>　　</w:t>
      </w:r>
      <w:r>
        <w:rPr>
          <w:rFonts w:hint="eastAsia" w:ascii="宋体" w:hAnsi="宋体" w:eastAsia="宋体" w:cs="宋体"/>
          <w:b/>
          <w:bCs/>
          <w:sz w:val="24"/>
          <w:szCs w:val="24"/>
        </w:rPr>
        <w:t>一、为人师表</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李岚清副总理最近指出：“教师的一言一行无不给学生留下深刻的印象，有的甚至影响学生一辈子。因此，教师一定要在思想政治上、道德品质上、学识学风上全面以身作则，自觉率先垂范，真正为人师表。”其实当一个好老师，既简单，又不简单，自己要率先做到;要求学生不能做的，自己坚决不能做;要求学生不迟到，预备铃一响，教师就提前到教室门口等待等等，看似区区小事，实则细微之处见精神做表率。为人师表对学生是一种无声的教育，它爆发的内驱力不可估量。因此，为人师表是当好人民教师最基本的要求。</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b/>
          <w:bCs/>
          <w:sz w:val="24"/>
          <w:szCs w:val="24"/>
        </w:rPr>
        <w:t>　二、身教重于言教</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学校是社会主义精神文明建设的重要阵地，一所学校的校风校貌与教师的行为表现息息相关，一个教师的师德好坏对教风、学风影响极大。应该承认，目前，敬业乐教、无私奉献于教坛的教师是绝大多数，他们在工作台繁重，生活清贫的情况下以自身高尚的师德与良好的师表行为影响与培育了大量德才兼备的学生，的确令人可敬可贺，然而，由于各种主客观原因的存在，也有少数教师在改革开放特定环境中表失师德和人格，在学生中、社会上产生极为不良的影响。如有的工作消极，纪律涣散;有的弄虚作假，活名钓誉;有的赌博成性，作风下劣;有的吃喝玩乐，贪图享受;有的计得患失，事必讲报酬。如此种种，都玷污了人民教师的光荣称号，有悖于社会主义精神文明的基本要求。因此，提倡“身教重于言教”具有十分重要的现实意义。</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b/>
          <w:bCs/>
          <w:sz w:val="24"/>
          <w:szCs w:val="24"/>
        </w:rPr>
        <w:t>三、敬业精神</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具有敬业精神的教师有着强烈的责任感和事业心，为人民的教育事业能呕心沥血对工作一丝不苟，即使碰到这样和那样的困难也会想办法克服。为了学生的一切，一切为了学生，以学生满意不满意，学生快乐不快乐，启发没启发学生的创造性思维，培养了他们的实践能力作为教育教学工作台的出发点和归宿点，尽管农村学校教育经费拮据，敬业者仍能以积极因素的心态饱满的热情搞好自己的本职工作台。</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b/>
          <w:bCs/>
          <w:sz w:val="24"/>
          <w:szCs w:val="24"/>
        </w:rPr>
        <w:t>　四、服务心态</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人类灵魂的工程师，”燃烧着的蜡烛“等称号，是社会对教师职业的高度评价，同时，也是对教师提出的要求。教师要像商口行业一样，将“为顾客服务”溶进“为学生服务”之中去，并且要具备这种心大态。不能再像过去那样高高丰，对学生指东点西，把他们当作指挥的工具来使唤。教师在教学中的服务心态，不应只少数优等生服务，而应该平等对待那些后进生，因为他们同样也是“财富”的源泉。教师甚至要给予他们最优惠的服务，设法调动全心全意的积极性和上进心，善于捕捉他们身上的闪光点，把他们培养成为合格且有特色的“产品”。此外，教师的课外辅导，上门家访，以及与学生的抵足谈心等，都可以看作是这种服务心态的具体表现。只有当我们的教师具备了这种心态，才会在日益激烈的行业竟争中立于不败之地，并使“太阳下最光辉的事业”更焕以光彩。</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　　高止仰止，景行行止，虽不能至，然心向往之，与各位同行共勉!!!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atangChe">
    <w:panose1 w:val="02030609000101010101"/>
    <w:charset w:val="81"/>
    <w:family w:val="auto"/>
    <w:pitch w:val="default"/>
    <w:sig w:usb0="B00002AF" w:usb1="69D77CFB" w:usb2="00000030" w:usb3="00000000" w:csb0="4008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7909CD"/>
    <w:rsid w:val="117909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2019-06-30T00:25:00Z</dcterms:created>
  <dc:creator>杨云娟</dc:creator>
  <cp:lastModifiedBy>杨云娟</cp:lastModifiedBy>
  <dcterms:modified xsi:type="dcterms:W3CDTF">2019-06-30T00:41:27Z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