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firstLine="3300" w:firstLineChars="1100"/>
        <w:textAlignment w:val="auto"/>
        <w:rPr>
          <w:rFonts w:hint="eastAsia" w:eastAsia="黑体"/>
          <w:sz w:val="30"/>
        </w:rPr>
      </w:pPr>
      <w:r>
        <w:rPr>
          <w:rFonts w:hint="eastAsia" w:eastAsia="黑体"/>
          <w:sz w:val="30"/>
        </w:rPr>
        <w:t>铸炼师德自律始</w:t>
      </w:r>
    </w:p>
    <w:p>
      <w:pPr>
        <w:keepNext w:val="0"/>
        <w:keepLines w:val="0"/>
        <w:pageBreakBefore w:val="0"/>
        <w:widowControl w:val="0"/>
        <w:kinsoku/>
        <w:wordWrap/>
        <w:overflowPunct/>
        <w:topLinePunct w:val="0"/>
        <w:autoSpaceDE/>
        <w:autoSpaceDN/>
        <w:bidi w:val="0"/>
        <w:adjustRightInd/>
        <w:snapToGrid/>
        <w:spacing w:line="400" w:lineRule="exact"/>
        <w:ind w:firstLine="4080" w:firstLineChars="1700"/>
        <w:textAlignment w:val="auto"/>
        <w:rPr>
          <w:rFonts w:hint="default" w:eastAsia="宋体"/>
          <w:sz w:val="24"/>
          <w:lang w:val="en-US" w:eastAsia="zh-CN"/>
        </w:rPr>
      </w:pPr>
      <w:r>
        <w:rPr>
          <w:rFonts w:hint="eastAsia" w:eastAsia="宋体"/>
          <w:sz w:val="24"/>
          <w:lang w:eastAsia="zh-CN"/>
        </w:rPr>
        <w:t>武进区城东小学</w:t>
      </w:r>
      <w:r>
        <w:rPr>
          <w:rFonts w:hint="eastAsia" w:eastAsia="宋体"/>
          <w:sz w:val="24"/>
          <w:lang w:val="en-US" w:eastAsia="zh-CN"/>
        </w:rPr>
        <w:t xml:space="preserve">   牟琳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rPr>
      </w:pPr>
      <w:r>
        <w:rPr>
          <w:rFonts w:hint="eastAsia"/>
          <w:sz w:val="24"/>
        </w:rPr>
        <w:t>　　既要言教，又要身教，身教重于言教。这无疑对教师提出了更高的要求。教师要“为人师表”。首先就要特别强调教师的自重、自省、自警、自励、自强，以身作则，言行一致。要学生做的，自己首先要做到;禁止学生做的，自己坚决不做，在行动上为学生做出表率。具体地说——</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rPr>
      </w:pPr>
      <w:r>
        <w:rPr>
          <w:rFonts w:hint="eastAsia"/>
          <w:sz w:val="24"/>
        </w:rPr>
        <w:t>　　教师的作用在于“教育”学生，教会学生做人的根本，形成学生高尚的人格。如“天下兴亡，匹夫有责”的爱国主义思想，“天行健，君子以自强不息”的人生进取精神，“地势坤，君子以厚德载物”的博大胸怀，“杀身成仁”、“舍生取义”的高尚气节，，“富贵不能淫，贫贱不能移，威武</w:t>
      </w:r>
      <w:bookmarkStart w:id="0" w:name="_GoBack"/>
      <w:bookmarkEnd w:id="0"/>
      <w:r>
        <w:rPr>
          <w:rFonts w:hint="eastAsia"/>
          <w:sz w:val="24"/>
        </w:rPr>
        <w:t>不能屈”的大丈夫品格，以及信、义、诚、达、礼等一些优秀的人格层面，这就是做人的根本。正如明清之际的思想家孙奇逄所说，教人读书，首先要使受教育者“为端人，为正士，在家则家重，在国则国重，所谓添一个丧元气进士，不如添一个守本分平民”。但是，关键还在于教师本身是否具备这些品质。学生对老师的信奉程度是同其受益程度成正比例的。西汉文学家、思想家、教育家扬雄指出：“务学不如务求师。师者，人之模范也。”</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rPr>
      </w:pPr>
      <w:r>
        <w:rPr>
          <w:rFonts w:hint="eastAsia"/>
          <w:sz w:val="24"/>
        </w:rPr>
        <w:t>　　教师只有处处要以大局为重，克服个人主义，自觉遵守宪法和社会公德守则，遵守校纪校规，以模范行为为学生做出表率才可能教育学生遵规守纪。因此，教师要认真学习党和国家现行的各项方针政策和社会主义市场经济的法律条文，强化法制观念，在学法的同时，要懂法、守法、护法，以身作则;在学生中宣传政策和法律条文时，就会受到双重的教育效应。教师要教育学生懂得当代社交的一般常识，讲究精神文明和社会公德，注意礼貌，平等待人，首先自己要能做出表率。</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rPr>
      </w:pPr>
      <w:r>
        <w:rPr>
          <w:rFonts w:hint="eastAsia"/>
          <w:sz w:val="24"/>
        </w:rPr>
        <w:t>　　教师要成为追求真才实学的榜样。教师不能满足于先学于学生，而且要坚持继续学习，坚持终身受教育。随着形势的发展，高科技突飞猛进，让人感觉到一停止学习，就会落伍。当今的时代，人们只有具备了学习的能力，具备了可持续发展的能力，才能获得生存的社会位置。教师不但要自身保持一种勤奋学习的能力，还要把这种学习能力无私地传授给自己的学生。</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z w:val="24"/>
        </w:rPr>
      </w:pPr>
      <w:r>
        <w:rPr>
          <w:rFonts w:hint="eastAsia"/>
          <w:sz w:val="24"/>
        </w:rPr>
        <w:t>　　“教师无小节，处处是楷模”。“形象的生命更重要”。丰子恺把人格比作一只鼎，而支撑这只鼎的三只是：思想--真，品德--美，情感--善，只有“三足鼎立”，真、善、美和谐统一，才能为人师表。苏霍姆林斯基说，“一个精神丰富、道德高尚的教师，才能尊重、陶冶学生的个性，而一个无任何个性特色的教师，他培养的学生也无任何个性特色”。子曰：“其身正，不令而从。”</w:t>
      </w:r>
    </w:p>
    <w:p>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595E4F"/>
    <w:rsid w:val="1A595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2019-06-27T06:15:00Z</dcterms:created>
  <dc:creator>为  等待、</dc:creator>
  <cp:lastModifiedBy>为  等待、</cp:lastModifiedBy>
  <dcterms:modified xsi:type="dcterms:W3CDTF">2019-06-27T06:18:16Z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