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师德铸师魂</w:t>
      </w:r>
    </w:p>
    <w:p>
      <w:pPr>
        <w:spacing w:line="600" w:lineRule="exact"/>
        <w:jc w:val="right"/>
        <w:rPr>
          <w:rFonts w:hint="default" w:ascii="仿宋_GB2312" w:eastAsia="仿宋_GB2312"/>
          <w:b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b/>
          <w:sz w:val="24"/>
          <w:szCs w:val="24"/>
          <w:lang w:eastAsia="zh-CN"/>
        </w:rPr>
        <w:t>武进区城东小学</w:t>
      </w:r>
      <w:r>
        <w:rPr>
          <w:rFonts w:hint="eastAsia" w:ascii="仿宋_GB2312" w:eastAsia="仿宋_GB2312"/>
          <w:b/>
          <w:sz w:val="24"/>
          <w:szCs w:val="24"/>
          <w:lang w:val="en-US" w:eastAsia="zh-CN"/>
        </w:rPr>
        <w:t xml:space="preserve">  周琦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仿宋_GB2312" w:eastAsia="仿宋_GB2312"/>
          <w:sz w:val="28"/>
          <w:szCs w:val="28"/>
        </w:rPr>
        <w:t>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作为教师，都愿意与有道德的人接近和交往，当然也愿意接近有道德的学生。作为学生，也都愿意与有道德的人接近和交往，当然也愿意接近有道德的教师。所以，要做一个让教师和同学都愿意接近的学生，或者要做一个让教师和学生都愿意接近的教师，你本身就应当是一个有道德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生在学校里学习，既受同学的影响也受教师的影响，而主要是受教师的影响。学生愿意接近的教师，比学生不愿意接近的教师，对学生的影响要大。由此推断，作为教师，你要把学生培养成大家都愿意接近的人，你就要注意培养学生的道德，而你要使学生成为有道德的人，就要让学生愿意和你接近，以便对学生施加更大的影响。因此，你自己就首先要成为有道德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学生接近教师有很多原因。除了道德，教师的学识、权力、外表等都会成为促使学生接近的因素。但学识只能满足学生一时的求知愿望，权力只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能维系短暂的顺从与亲近，外表只能吸引肤浅的注意。真正打动学生内心的，是人格和道德的力量。这力量才是长久的，它将影响学生的一生，是学生未来的立身之本。因此，就对学生一生的影响来讲，学识、权力、外表等加在一起，也远不如道德重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教师来说，最好的回报就是得到学生的真心拥戴。但对一位教师师德师风的真实准确的评价，往往是在其失去一切外表的吸引力、学术和行政的种种权力，以及对学生所能构成影响的所有因素之后，才能真正得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好的师德师风的一个具体表现，就是师生之间保持一种人格上的平等。相互学习、相互尊重。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于受传统教育思想的影响颇深，师道尊严使学生在教师面前往往会失去自我，特别是在中小学阶段，平等观念几乎完全为师道尊严所替代。在教育这一培养人的社会实践活动中，教师和学生不是简单的主体与客体的关系，而是教育主体与受教育主体间的双向交流的关系。向学生灌输平等意识，使他们的主体意识觉醒，并在学习和其他社会实践活动中不断发展其主体性，这是大学教师义不容辞的责任。教师在内心深处确立了学生的主体地位，学生的主体意识又逐步觉醒和发展，这样才能进行主体与主体间的有效交流和沟通，达到教育实践活动的良好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好的师德师风的另一个具体表现，是师生之间要倡导民主，并且教师要身体力行，为学生做出表率。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民主是现代文明社会的重要特征。但是，在传播知识、播种文明的校园里，却有部分教师缺乏民主意识，有些中小学教师甚至成了“专制”的代名词，可见教师倡导民主并身体力行的必要性。大学教师虽不像中小学教师那么专制，但师道尊严的流毒依然至深，认为学生尊重教师是天经地义，却忽视了教师也应该尊重学生。在教学过程和教育管理中，对学生过多地指责和否定，指责学生学习不努力、生活散漫、胸无大志等等。即使这种指责是善意的、有根据的，学生在内心深处也是难以接受的。因为学生的需求和个性被忽视了，他们的主体地位得不到体现，而且有的批评和指责带有主观武断的色彩，缺乏在相互新生的基础上讨论问题的民主氛围，本质上不是主体与主体间的交流。显然，民主作风是确立和发展学生主题性的基础，是师德师风建设中不可或缺的重要内容。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师德不仅是教师个人问题，也是教师群体问题，即风气问题。个人师德不好，虽然有时会在小范围里造成“一个臭鸡蛋毁了一锅汤”的坏影响，但毕竟还只是小范围的事。教师群体如果风气不好，特别是与社会上的不良风气沆瀣一气，其危害性就大了。这时的师德问题就演变为整个教育行业的道德问题，这时的不良师风就演变为教育行业的不正之风了。这些年来，社会上的不良风气对教育行业也造成了很大的污染。大到学校乱收费、“吃”学生、拿学生，小到教师个人贪占学生，一度成了一种极坏的社会风气。可见师德师风问题是与行风紧密相关的，而行风又与世风相伴相随。一般说，世风日下，必然行风日下，行风不正，必然师风不正。所以整顿师风必先整顿行风，整顿行风必先整顿世风。而特殊说，由于教育行业对后代的影响超过其他行业，因此，有时师风正，也可带动行风，行风正，又可影响世风。所以，任何时候，提倡教师的师德师风都是必要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总之，加强师德师风建设，教师通过教育理念的创新，从而推动教学内容、方法的创新，是大有用武之地的。为培养具有创新精神和实践能力的主体，每一位教师都应该以身作则，“为人师表、教书育人”，“做青少年学生健康成人的指导者和引路人，努力成为无愧于党和人民的人类灵魂的工程师”。</w:t>
      </w:r>
    </w:p>
    <w:sectPr>
      <w:pgSz w:w="11906" w:h="16838"/>
      <w:pgMar w:top="1418" w:right="1247" w:bottom="1418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8FB"/>
    <w:rsid w:val="00011CE2"/>
    <w:rsid w:val="00066498"/>
    <w:rsid w:val="000B786C"/>
    <w:rsid w:val="00164828"/>
    <w:rsid w:val="002A4A9E"/>
    <w:rsid w:val="002B444B"/>
    <w:rsid w:val="002C1FE6"/>
    <w:rsid w:val="002E6F71"/>
    <w:rsid w:val="00330A5B"/>
    <w:rsid w:val="00337998"/>
    <w:rsid w:val="00353482"/>
    <w:rsid w:val="003763B1"/>
    <w:rsid w:val="00384658"/>
    <w:rsid w:val="003B0D3F"/>
    <w:rsid w:val="00414AA2"/>
    <w:rsid w:val="004C5ECA"/>
    <w:rsid w:val="004E7949"/>
    <w:rsid w:val="00500F27"/>
    <w:rsid w:val="00527377"/>
    <w:rsid w:val="005D41C3"/>
    <w:rsid w:val="00604DBA"/>
    <w:rsid w:val="00681E2A"/>
    <w:rsid w:val="0077537F"/>
    <w:rsid w:val="0078459C"/>
    <w:rsid w:val="008978FB"/>
    <w:rsid w:val="008A174F"/>
    <w:rsid w:val="009E3AD8"/>
    <w:rsid w:val="00A00811"/>
    <w:rsid w:val="00A05241"/>
    <w:rsid w:val="00A1270D"/>
    <w:rsid w:val="00A60236"/>
    <w:rsid w:val="00AA33C1"/>
    <w:rsid w:val="00AF698B"/>
    <w:rsid w:val="00B10E75"/>
    <w:rsid w:val="00CB476E"/>
    <w:rsid w:val="00D428DB"/>
    <w:rsid w:val="00D63F8C"/>
    <w:rsid w:val="00DD0C36"/>
    <w:rsid w:val="00E26B04"/>
    <w:rsid w:val="00E77675"/>
    <w:rsid w:val="00F07504"/>
    <w:rsid w:val="00FF21C3"/>
    <w:rsid w:val="118771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8">
    <w:name w:val="apple-converted-space"/>
    <w:basedOn w:val="6"/>
    <w:qFormat/>
    <w:uiPriority w:val="0"/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264</Words>
  <Characters>1508</Characters>
  <Lines>12</Lines>
  <Paragraphs>3</Paragraphs>
  <TotalTime>21</TotalTime>
  <ScaleCrop>false</ScaleCrop>
  <LinksUpToDate>false</LinksUpToDate>
  <CharactersWithSpaces>1769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2013-05-17T12:04:00Z</dcterms:created>
  <dc:creator>贺一恒</dc:creator>
  <cp:lastModifiedBy>Administrator</cp:lastModifiedBy>
  <dcterms:modified xsi:type="dcterms:W3CDTF">2019-06-25T00:36:29Z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