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768" w:firstLineChars="300"/>
        <w:outlineLvl w:val="4"/>
        <w:rPr>
          <w:rFonts w:hint="eastAsia" w:ascii="微软雅黑" w:hAnsi="微软雅黑" w:eastAsia="微软雅黑" w:cs="宋体"/>
          <w:b/>
          <w:color w:val="333333"/>
          <w:spacing w:val="8"/>
          <w:kern w:val="0"/>
          <w:sz w:val="24"/>
          <w:szCs w:val="24"/>
        </w:rPr>
      </w:pPr>
      <w:r>
        <w:rPr>
          <w:rFonts w:hint="eastAsia" w:ascii="微软雅黑" w:hAnsi="微软雅黑" w:eastAsia="微软雅黑" w:cs="宋体"/>
          <w:b/>
          <w:color w:val="333333"/>
          <w:spacing w:val="8"/>
          <w:kern w:val="0"/>
          <w:sz w:val="24"/>
          <w:szCs w:val="24"/>
        </w:rPr>
        <w:t>卓立子教师发展工作室2019</w:t>
      </w:r>
      <w:r>
        <w:rPr>
          <w:rFonts w:ascii="微软雅黑" w:hAnsi="微软雅黑" w:eastAsia="微软雅黑" w:cs="宋体"/>
          <w:b/>
          <w:color w:val="333333"/>
          <w:spacing w:val="8"/>
          <w:kern w:val="0"/>
          <w:sz w:val="24"/>
          <w:szCs w:val="24"/>
        </w:rPr>
        <w:t>—</w:t>
      </w:r>
      <w:r>
        <w:rPr>
          <w:rFonts w:hint="eastAsia" w:ascii="微软雅黑" w:hAnsi="微软雅黑" w:eastAsia="微软雅黑" w:cs="宋体"/>
          <w:b/>
          <w:color w:val="333333"/>
          <w:spacing w:val="8"/>
          <w:kern w:val="0"/>
          <w:sz w:val="24"/>
          <w:szCs w:val="24"/>
        </w:rPr>
        <w:t>2020年度第一学期研究计划</w:t>
      </w:r>
    </w:p>
    <w:p>
      <w:pPr>
        <w:widowControl/>
        <w:shd w:val="clear" w:color="auto" w:fill="FFFFFF"/>
        <w:ind w:firstLine="385" w:firstLineChars="150"/>
        <w:outlineLvl w:val="4"/>
        <w:rPr>
          <w:rFonts w:cs="宋体" w:asciiTheme="minorEastAsia" w:hAnsiTheme="minorEastAsia"/>
          <w:b/>
          <w:color w:val="333333"/>
          <w:spacing w:val="8"/>
          <w:kern w:val="0"/>
          <w:sz w:val="24"/>
          <w:szCs w:val="24"/>
        </w:rPr>
      </w:pPr>
      <w:r>
        <w:rPr>
          <w:rFonts w:hint="eastAsia" w:cs="宋体" w:asciiTheme="minorEastAsia" w:hAnsiTheme="minorEastAsia"/>
          <w:b/>
          <w:color w:val="333333"/>
          <w:spacing w:val="8"/>
          <w:kern w:val="0"/>
          <w:sz w:val="24"/>
          <w:szCs w:val="24"/>
        </w:rPr>
        <w:t>一、工作室目标</w:t>
      </w:r>
    </w:p>
    <w:p>
      <w:pPr>
        <w:widowControl/>
        <w:shd w:val="clear" w:color="auto" w:fill="FFFFFF"/>
        <w:ind w:firstLine="480"/>
        <w:outlineLvl w:val="4"/>
        <w:rPr>
          <w:rFonts w:hint="eastAsia"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本工作室以天宁区教育局“教师发展工作室”实施方案和管理办法为指导，以理论学习、教学研讨、课堂观摩、网络研修、主题沙龙、专家引领为主要的研修形式，通过成员自主研习和集中研修，切实提高工作室成员的个人修养和专业素质，工作室将遵循优秀教师的成长规律，通过一年的工作计划的实施，有效地推动工作室成员的专业成长，力争形成区域内的一定影响，努，并努力建设一只在教育教学上充满灵力和智慧的工作室团</w:t>
      </w:r>
      <w:bookmarkStart w:id="0" w:name="_GoBack"/>
      <w:bookmarkEnd w:id="0"/>
      <w:r>
        <w:rPr>
          <w:rFonts w:hint="eastAsia" w:cs="宋体" w:asciiTheme="minorEastAsia" w:hAnsiTheme="minorEastAsia"/>
          <w:color w:val="333333"/>
          <w:spacing w:val="8"/>
          <w:kern w:val="0"/>
          <w:sz w:val="24"/>
          <w:szCs w:val="24"/>
        </w:rPr>
        <w:t>队，为我区教师发展做出贡献。</w:t>
      </w:r>
    </w:p>
    <w:p>
      <w:pPr>
        <w:widowControl/>
        <w:shd w:val="clear" w:color="auto" w:fill="FFFFFF"/>
        <w:ind w:firstLine="480"/>
        <w:outlineLvl w:val="4"/>
        <w:rPr>
          <w:rFonts w:hint="eastAsia" w:cs="宋体" w:asciiTheme="minorEastAsia" w:hAnsiTheme="minorEastAsia"/>
          <w:b/>
          <w:color w:val="333333"/>
          <w:spacing w:val="8"/>
          <w:kern w:val="0"/>
          <w:sz w:val="24"/>
          <w:szCs w:val="24"/>
        </w:rPr>
      </w:pPr>
      <w:r>
        <w:rPr>
          <w:rFonts w:hint="eastAsia" w:cs="宋体" w:asciiTheme="minorEastAsia" w:hAnsiTheme="minorEastAsia"/>
          <w:b/>
          <w:color w:val="333333"/>
          <w:spacing w:val="8"/>
          <w:kern w:val="0"/>
          <w:sz w:val="24"/>
          <w:szCs w:val="24"/>
        </w:rPr>
        <w:t>二、工作室的定位</w:t>
      </w:r>
    </w:p>
    <w:p>
      <w:pPr>
        <w:widowControl/>
        <w:shd w:val="clear" w:color="auto" w:fill="FFFFFF"/>
        <w:ind w:firstLine="480"/>
        <w:outlineLvl w:val="4"/>
        <w:rPr>
          <w:rFonts w:hint="eastAsia"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坚持“和而不同”的宗旨，以领衔人为引领，通过团队学习、理念提升、成果凝结等过程，以教育科研为先导，以课堂教学为主阵地，以网络为交流载体，积极营造一个促进优秀教师专业成长以及名师自我提升的教育教学平台，借力整合丰富的社会资源，形成不断自我提升、勇于前瞻、彰显职业理想的工作室。</w:t>
      </w:r>
    </w:p>
    <w:p>
      <w:pPr>
        <w:widowControl/>
        <w:shd w:val="clear" w:color="auto" w:fill="FFFFFF"/>
        <w:ind w:firstLine="480"/>
        <w:outlineLvl w:val="4"/>
        <w:rPr>
          <w:rFonts w:hint="eastAsia" w:cs="宋体" w:asciiTheme="minorEastAsia" w:hAnsiTheme="minorEastAsia"/>
          <w:b/>
          <w:color w:val="333333"/>
          <w:spacing w:val="8"/>
          <w:kern w:val="0"/>
          <w:sz w:val="24"/>
          <w:szCs w:val="24"/>
        </w:rPr>
      </w:pPr>
      <w:r>
        <w:rPr>
          <w:rFonts w:hint="eastAsia" w:cs="宋体" w:asciiTheme="minorEastAsia" w:hAnsiTheme="minorEastAsia"/>
          <w:b/>
          <w:color w:val="333333"/>
          <w:spacing w:val="8"/>
          <w:kern w:val="0"/>
          <w:sz w:val="24"/>
          <w:szCs w:val="24"/>
        </w:rPr>
        <w:t>三、工作室具体活动计划安排</w:t>
      </w:r>
    </w:p>
    <w:tbl>
      <w:tblPr>
        <w:tblStyle w:val="4"/>
        <w:tblW w:w="8804" w:type="dxa"/>
        <w:tblInd w:w="93" w:type="dxa"/>
        <w:tblLayout w:type="fixed"/>
        <w:tblCellMar>
          <w:top w:w="0" w:type="dxa"/>
          <w:left w:w="108" w:type="dxa"/>
          <w:bottom w:w="0" w:type="dxa"/>
          <w:right w:w="108" w:type="dxa"/>
        </w:tblCellMar>
      </w:tblPr>
      <w:tblGrid>
        <w:gridCol w:w="582"/>
        <w:gridCol w:w="6379"/>
        <w:gridCol w:w="1843"/>
      </w:tblGrid>
      <w:tr>
        <w:tblPrEx>
          <w:tblLayout w:type="fixed"/>
          <w:tblCellMar>
            <w:top w:w="0" w:type="dxa"/>
            <w:left w:w="108" w:type="dxa"/>
            <w:bottom w:w="0" w:type="dxa"/>
            <w:right w:w="108" w:type="dxa"/>
          </w:tblCellMar>
        </w:tblPrEx>
        <w:trPr>
          <w:trHeight w:val="4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6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活动内容（及形式）</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活动时间</w:t>
            </w:r>
          </w:p>
        </w:tc>
      </w:tr>
      <w:tr>
        <w:tblPrEx>
          <w:tblLayout w:type="fixed"/>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工作室研究内容和任务分工研讨会</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10月9日</w:t>
            </w:r>
          </w:p>
        </w:tc>
      </w:tr>
      <w:tr>
        <w:tblPrEx>
          <w:tblLayout w:type="fixed"/>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核心素养视域下中学语文学力发展课堂研究理论研讨和专家论证</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10月份</w:t>
            </w:r>
          </w:p>
        </w:tc>
      </w:tr>
      <w:tr>
        <w:tblPrEx>
          <w:tblLayout w:type="fixed"/>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专题讲座</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11月份</w:t>
            </w:r>
          </w:p>
        </w:tc>
      </w:tr>
      <w:tr>
        <w:tblPrEx>
          <w:tblLayout w:type="fixed"/>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“核心素养视域下中学语文学力发展课堂教学目标确立和教学内容确定”理论研讨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11月份</w:t>
            </w:r>
          </w:p>
        </w:tc>
      </w:tr>
      <w:tr>
        <w:tblPrEx>
          <w:tblLayout w:type="fixed"/>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“核心素养视域下中学语文学力发展课堂教学目标确立和教学内容确定”课堂备课研讨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12月份</w:t>
            </w:r>
          </w:p>
        </w:tc>
      </w:tr>
      <w:tr>
        <w:tblPrEx>
          <w:tblLayout w:type="fixed"/>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“核心素养视域下中学语文学力发展课堂教学目标确立和教学内容确定”课堂公开课1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12月份</w:t>
            </w:r>
          </w:p>
        </w:tc>
      </w:tr>
      <w:tr>
        <w:tblPrEx>
          <w:tblLayout w:type="fixed"/>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“核心素养视域下中学语文学力发展课堂教学目标和教学内容确定”</w:t>
            </w:r>
            <w:r>
              <w:rPr>
                <w:rFonts w:hint="eastAsia" w:ascii="宋体" w:hAnsi="宋体" w:eastAsia="宋体" w:cs="宋体"/>
                <w:color w:val="000000"/>
                <w:kern w:val="0"/>
                <w:sz w:val="22"/>
                <w:lang w:eastAsia="zh-CN"/>
              </w:rPr>
              <w:t>下课堂活动设计理论研讨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12月份</w:t>
            </w:r>
          </w:p>
        </w:tc>
      </w:tr>
      <w:tr>
        <w:tblPrEx>
          <w:tblLayout w:type="fixed"/>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“核心素养视域下中学语文学力发展课堂教学目标确立和教学内容确定”课堂公开课</w:t>
            </w:r>
            <w:r>
              <w:rPr>
                <w:rFonts w:hint="eastAsia" w:ascii="宋体" w:hAnsi="宋体" w:eastAsia="宋体" w:cs="宋体"/>
                <w:color w:val="000000"/>
                <w:kern w:val="0"/>
                <w:sz w:val="22"/>
                <w:lang w:val="en-US" w:eastAsia="zh-CN"/>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1月份</w:t>
            </w:r>
          </w:p>
        </w:tc>
      </w:tr>
      <w:tr>
        <w:tblPrEx>
          <w:tblLayout w:type="fixed"/>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“核心素养视域下中学语文学力发展课堂教学目标确立和教学内容确定”课堂公开课</w:t>
            </w:r>
            <w:r>
              <w:rPr>
                <w:rFonts w:hint="eastAsia" w:ascii="宋体" w:hAnsi="宋体" w:eastAsia="宋体" w:cs="宋体"/>
                <w:color w:val="000000"/>
                <w:kern w:val="0"/>
                <w:sz w:val="22"/>
                <w:lang w:val="en-US" w:eastAsia="zh-CN"/>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1月份</w:t>
            </w:r>
          </w:p>
        </w:tc>
      </w:tr>
      <w:tr>
        <w:tblPrEx>
          <w:tblLayout w:type="fixed"/>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“核心素养视域下中学语文学力发展课堂教学目标确立和教学内容确定”课堂公开课</w:t>
            </w:r>
            <w:r>
              <w:rPr>
                <w:rFonts w:hint="eastAsia" w:ascii="宋体" w:hAnsi="宋体" w:eastAsia="宋体" w:cs="宋体"/>
                <w:color w:val="000000"/>
                <w:kern w:val="0"/>
                <w:sz w:val="22"/>
                <w:lang w:val="en-US" w:eastAsia="zh-CN"/>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1月份</w:t>
            </w:r>
          </w:p>
        </w:tc>
      </w:tr>
      <w:tr>
        <w:tblPrEx>
          <w:tblLayout w:type="fixed"/>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《核心素养视域下中学语文学力发展课堂教学目标确立和教学内容确定</w:t>
            </w:r>
            <w:r>
              <w:rPr>
                <w:rFonts w:hint="eastAsia" w:ascii="宋体" w:hAnsi="宋体" w:eastAsia="宋体" w:cs="宋体"/>
                <w:color w:val="000000"/>
                <w:kern w:val="0"/>
                <w:sz w:val="22"/>
                <w:lang w:eastAsia="zh-CN"/>
              </w:rPr>
              <w:t>，教学活动设计</w:t>
            </w:r>
            <w:r>
              <w:rPr>
                <w:rFonts w:hint="eastAsia" w:ascii="宋体" w:hAnsi="宋体" w:eastAsia="宋体" w:cs="宋体"/>
                <w:color w:val="000000"/>
                <w:kern w:val="0"/>
                <w:sz w:val="22"/>
              </w:rPr>
              <w:t>》专题论文指导</w:t>
            </w:r>
            <w:r>
              <w:rPr>
                <w:rFonts w:hint="eastAsia" w:ascii="宋体" w:hAnsi="宋体" w:eastAsia="宋体" w:cs="宋体"/>
                <w:color w:val="000000"/>
                <w:kern w:val="0"/>
                <w:sz w:val="22"/>
                <w:lang w:eastAsia="zh-CN"/>
              </w:rPr>
              <w:t>和学期总结</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1月份</w:t>
            </w:r>
          </w:p>
        </w:tc>
      </w:tr>
    </w:tbl>
    <w:p>
      <w:pPr>
        <w:widowControl/>
        <w:shd w:val="clear" w:color="auto" w:fill="FFFFFF"/>
        <w:ind w:firstLine="480"/>
        <w:outlineLvl w:val="4"/>
        <w:rPr>
          <w:rFonts w:hint="eastAsia" w:ascii="宋体" w:hAnsi="宋体" w:eastAsia="宋体" w:cs="宋体"/>
          <w:b/>
          <w:color w:val="333333"/>
          <w:spacing w:val="8"/>
          <w:kern w:val="0"/>
          <w:sz w:val="24"/>
          <w:szCs w:val="24"/>
        </w:rPr>
      </w:pPr>
      <w:r>
        <w:rPr>
          <w:rFonts w:hint="eastAsia" w:ascii="宋体" w:hAnsi="宋体" w:eastAsia="宋体" w:cs="宋体"/>
          <w:b/>
          <w:color w:val="333333"/>
          <w:spacing w:val="8"/>
          <w:kern w:val="0"/>
          <w:sz w:val="24"/>
          <w:szCs w:val="24"/>
        </w:rPr>
        <w:t>四、工作室学期预期成果</w:t>
      </w:r>
    </w:p>
    <w:tbl>
      <w:tblPr>
        <w:tblStyle w:val="4"/>
        <w:tblW w:w="8670" w:type="dxa"/>
        <w:tblInd w:w="93" w:type="dxa"/>
        <w:tblLayout w:type="fixed"/>
        <w:tblCellMar>
          <w:top w:w="0" w:type="dxa"/>
          <w:left w:w="108" w:type="dxa"/>
          <w:bottom w:w="0" w:type="dxa"/>
          <w:right w:w="108" w:type="dxa"/>
        </w:tblCellMar>
      </w:tblPr>
      <w:tblGrid>
        <w:gridCol w:w="6792"/>
        <w:gridCol w:w="939"/>
        <w:gridCol w:w="939"/>
      </w:tblGrid>
      <w:tr>
        <w:tblPrEx>
          <w:tblLayout w:type="fixed"/>
          <w:tblCellMar>
            <w:top w:w="0" w:type="dxa"/>
            <w:left w:w="108" w:type="dxa"/>
            <w:bottom w:w="0" w:type="dxa"/>
            <w:right w:w="108" w:type="dxa"/>
          </w:tblCellMar>
        </w:tblPrEx>
        <w:trPr>
          <w:trHeight w:val="600" w:hRule="atLeast"/>
        </w:trPr>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成果名称</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成果形式</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作者</w:t>
            </w:r>
          </w:p>
        </w:tc>
      </w:tr>
      <w:tr>
        <w:tblPrEx>
          <w:tblLayout w:type="fixed"/>
          <w:tblCellMar>
            <w:top w:w="0" w:type="dxa"/>
            <w:left w:w="108" w:type="dxa"/>
            <w:bottom w:w="0" w:type="dxa"/>
            <w:right w:w="108" w:type="dxa"/>
          </w:tblCellMar>
        </w:tblPrEx>
        <w:trPr>
          <w:trHeight w:val="600" w:hRule="atLeast"/>
        </w:trPr>
        <w:tc>
          <w:tcPr>
            <w:tcW w:w="6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语言建构与运用教学目标实现的策略</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论文</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卓立子</w:t>
            </w:r>
          </w:p>
        </w:tc>
      </w:tr>
      <w:tr>
        <w:tblPrEx>
          <w:tblLayout w:type="fixed"/>
          <w:tblCellMar>
            <w:top w:w="0" w:type="dxa"/>
            <w:left w:w="108" w:type="dxa"/>
            <w:bottom w:w="0" w:type="dxa"/>
            <w:right w:w="108" w:type="dxa"/>
          </w:tblCellMar>
        </w:tblPrEx>
        <w:trPr>
          <w:trHeight w:val="600" w:hRule="atLeast"/>
        </w:trPr>
        <w:tc>
          <w:tcPr>
            <w:tcW w:w="6792"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思维发展与提升教学目标实现的策略</w:t>
            </w:r>
          </w:p>
        </w:tc>
        <w:tc>
          <w:tcPr>
            <w:tcW w:w="939"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论文</w:t>
            </w:r>
          </w:p>
        </w:tc>
        <w:tc>
          <w:tcPr>
            <w:tcW w:w="939"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卓立子</w:t>
            </w:r>
          </w:p>
        </w:tc>
      </w:tr>
      <w:tr>
        <w:tblPrEx>
          <w:tblLayout w:type="fixed"/>
          <w:tblCellMar>
            <w:top w:w="0" w:type="dxa"/>
            <w:left w:w="108" w:type="dxa"/>
            <w:bottom w:w="0" w:type="dxa"/>
            <w:right w:w="108" w:type="dxa"/>
          </w:tblCellMar>
        </w:tblPrEx>
        <w:trPr>
          <w:trHeight w:val="600" w:hRule="atLeast"/>
        </w:trPr>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聚焦“综合性和实践性”的阅读课课型构建</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论文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卓立子</w:t>
            </w:r>
          </w:p>
        </w:tc>
      </w:tr>
      <w:tr>
        <w:tblPrEx>
          <w:tblLayout w:type="fixed"/>
          <w:tblCellMar>
            <w:top w:w="0" w:type="dxa"/>
            <w:left w:w="108" w:type="dxa"/>
            <w:bottom w:w="0" w:type="dxa"/>
            <w:right w:w="108" w:type="dxa"/>
          </w:tblCellMar>
        </w:tblPrEx>
        <w:trPr>
          <w:trHeight w:val="600" w:hRule="atLeast"/>
        </w:trPr>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“核心素养视域下中学语文学力发展课堂教学目标确立和教学内容确定”案例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案例及反思</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汤丽萍</w:t>
            </w:r>
          </w:p>
        </w:tc>
      </w:tr>
      <w:tr>
        <w:tblPrEx>
          <w:tblLayout w:type="fixed"/>
          <w:tblCellMar>
            <w:top w:w="0" w:type="dxa"/>
            <w:left w:w="108" w:type="dxa"/>
            <w:bottom w:w="0" w:type="dxa"/>
            <w:right w:w="108" w:type="dxa"/>
          </w:tblCellMar>
        </w:tblPrEx>
        <w:trPr>
          <w:trHeight w:val="600" w:hRule="atLeast"/>
        </w:trPr>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“核心素养视域下中学语文学力发展课堂教学目标确立和教学内容确定”案例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案例及反思</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刘云霞</w:t>
            </w:r>
          </w:p>
        </w:tc>
      </w:tr>
      <w:tr>
        <w:tblPrEx>
          <w:tblLayout w:type="fixed"/>
          <w:tblCellMar>
            <w:top w:w="0" w:type="dxa"/>
            <w:left w:w="108" w:type="dxa"/>
            <w:bottom w:w="0" w:type="dxa"/>
            <w:right w:w="108" w:type="dxa"/>
          </w:tblCellMar>
        </w:tblPrEx>
        <w:trPr>
          <w:trHeight w:val="600" w:hRule="atLeast"/>
        </w:trPr>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“核心素养视域下中学语文学力发展课堂教学目标确立和教学内容确定”案例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案例及反思</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陆群</w:t>
            </w:r>
          </w:p>
        </w:tc>
      </w:tr>
      <w:tr>
        <w:tblPrEx>
          <w:tblLayout w:type="fixed"/>
          <w:tblCellMar>
            <w:top w:w="0" w:type="dxa"/>
            <w:left w:w="108" w:type="dxa"/>
            <w:bottom w:w="0" w:type="dxa"/>
            <w:right w:w="108" w:type="dxa"/>
          </w:tblCellMar>
        </w:tblPrEx>
        <w:trPr>
          <w:trHeight w:val="600" w:hRule="atLeast"/>
        </w:trPr>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“核心素养视域下中学语文学力发展课堂教学目标确立和教学内容确定”案例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案例及反思</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倪睿</w:t>
            </w:r>
          </w:p>
        </w:tc>
      </w:tr>
      <w:tr>
        <w:tblPrEx>
          <w:tblLayout w:type="fixed"/>
          <w:tblCellMar>
            <w:top w:w="0" w:type="dxa"/>
            <w:left w:w="108" w:type="dxa"/>
            <w:bottom w:w="0" w:type="dxa"/>
            <w:right w:w="108" w:type="dxa"/>
          </w:tblCellMar>
        </w:tblPrEx>
        <w:trPr>
          <w:trHeight w:val="600" w:hRule="atLeast"/>
        </w:trPr>
        <w:tc>
          <w:tcPr>
            <w:tcW w:w="6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“核心素养视域下中学语文学力发展课堂教学目标确立和教学内容确定”案例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案例及反思</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朱丽洁</w:t>
            </w:r>
          </w:p>
        </w:tc>
      </w:tr>
      <w:tr>
        <w:tblPrEx>
          <w:tblLayout w:type="fixed"/>
          <w:tblCellMar>
            <w:top w:w="0" w:type="dxa"/>
            <w:left w:w="108" w:type="dxa"/>
            <w:bottom w:w="0" w:type="dxa"/>
            <w:right w:w="108" w:type="dxa"/>
          </w:tblCellMar>
        </w:tblPrEx>
        <w:trPr>
          <w:trHeight w:val="600" w:hRule="atLeast"/>
        </w:trPr>
        <w:tc>
          <w:tcPr>
            <w:tcW w:w="6792" w:type="dxa"/>
            <w:tcBorders>
              <w:top w:val="nil"/>
              <w:left w:val="nil"/>
              <w:bottom w:val="single" w:color="000000" w:sz="4" w:space="0"/>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《核心素养视域下中学语文学力发展课堂教学目标确立和教学内容确定》案例</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案例及反思</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张明晓</w:t>
            </w:r>
          </w:p>
        </w:tc>
      </w:tr>
    </w:tbl>
    <w:p>
      <w:pPr>
        <w:widowControl/>
        <w:shd w:val="clear" w:color="auto" w:fill="FFFFFF"/>
        <w:ind w:firstLine="512" w:firstLineChars="200"/>
        <w:outlineLvl w:val="4"/>
        <w:rPr>
          <w:rFonts w:hint="eastAsia" w:cs="宋体" w:asciiTheme="minorEastAsia" w:hAnsiTheme="minorEastAsia"/>
          <w:color w:val="333333"/>
          <w:spacing w:val="8"/>
          <w:kern w:val="0"/>
          <w:sz w:val="24"/>
          <w:szCs w:val="24"/>
        </w:rPr>
      </w:pPr>
      <w:r>
        <w:rPr>
          <w:rFonts w:hint="eastAsia" w:asciiTheme="minorEastAsia" w:hAnsiTheme="minorEastAsia"/>
          <w:color w:val="333333"/>
          <w:spacing w:val="8"/>
          <w:sz w:val="24"/>
          <w:szCs w:val="24"/>
          <w:shd w:val="clear" w:color="auto" w:fill="FFFFFF"/>
        </w:rPr>
        <w:t>“问渠哪得清如许，为有源头活水来”。做学习型、研究型、专家型、创新型的教师是我工作室的终极发展目标。想达到这个目标，成为无愧于新时代的优秀教师，就必须自觉地投入到教育教学研究中去，经受锻炼，逐步提高，充实自己、超越自我。</w:t>
      </w:r>
    </w:p>
    <w:p>
      <w:r>
        <w:rPr>
          <w:rFonts w:hint="eastAsia" w:ascii="微软雅黑" w:hAnsi="微软雅黑" w:eastAsia="微软雅黑" w:cs="宋体"/>
          <w:color w:val="333333"/>
          <w:spacing w:val="8"/>
          <w:kern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89"/>
    <w:rsid w:val="00140189"/>
    <w:rsid w:val="00356724"/>
    <w:rsid w:val="0056548A"/>
    <w:rsid w:val="4EA901E5"/>
    <w:rsid w:val="5321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6"/>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5 Char"/>
    <w:basedOn w:val="5"/>
    <w:link w:val="2"/>
    <w:uiPriority w:val="9"/>
    <w:rPr>
      <w:rFonts w:ascii="宋体" w:hAnsi="宋体" w:eastAsia="宋体" w:cs="宋体"/>
      <w:b/>
      <w:bCs/>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203</Words>
  <Characters>1162</Characters>
  <Lines>9</Lines>
  <Paragraphs>2</Paragraphs>
  <TotalTime>17</TotalTime>
  <ScaleCrop>false</ScaleCrop>
  <LinksUpToDate>false</LinksUpToDate>
  <CharactersWithSpaces>1363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2019-10-10T06:29:00Z</dcterms:created>
  <dc:creator>Administrator</dc:creator>
  <cp:lastModifiedBy>流星雨</cp:lastModifiedBy>
  <dcterms:modified xsi:type="dcterms:W3CDTF">2019-10-11T00:31:15Z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