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孟河实验小学《经典诵读》校本课程实施纲要</w:t>
      </w:r>
    </w:p>
    <w:p>
      <w:r>
        <w:rPr>
          <w:rFonts w:hint="eastAsia"/>
        </w:rPr>
        <w:t xml:space="preserve">一、课程开发背景 </w:t>
      </w:r>
    </w:p>
    <w:p>
      <w:r>
        <w:rPr>
          <w:rFonts w:hint="eastAsia"/>
        </w:rPr>
        <w:t xml:space="preserve">    1、经典文学深厚的文化底蕴有待继承与发扬：我国几千年历史留下了丰富的文化遗产，我们应该取其精华、去其糟粕，结合时代精神加以继承和发展，做到古为今用。根据我们的调查，大部分学生对祖国与民族的优秀传统文化知之甚少，古文化常识严重不足。文学作为文化载体，决定了语文学科不同于其他物质工具的特殊性。民族文化的传承、发展和创新，很大程度上依赖于语文。在外语学习热潮不断升温的今天，许多教师、学生、家长忽视了母语的学习，这对于传承中华五千年的文化必将有所影响。时代发展呼唤经典诵读，这也必将成为对教育的要求。</w:t>
      </w:r>
    </w:p>
    <w:p>
      <w:r>
        <w:rPr>
          <w:rFonts w:hint="eastAsia"/>
        </w:rPr>
        <w:t xml:space="preserve">     2、素质教育的和课程改革的需要：经典文学作品的思想意义深远，尤其是在“重礼明德”方面更是值得今人传承的。诵读如《</w:t>
      </w:r>
      <w:r>
        <w:rPr>
          <w:rFonts w:hint="eastAsia"/>
          <w:lang w:eastAsia="zh-CN"/>
        </w:rPr>
        <w:t>三字经</w:t>
      </w:r>
      <w:r>
        <w:rPr>
          <w:rFonts w:hint="eastAsia"/>
        </w:rPr>
        <w:t>》等经典，必将对学生学会如何做人、如何做事的方向上给予指导，对于引导学生形成正确的人生观、价值观有深远的意义。</w:t>
      </w:r>
    </w:p>
    <w:p>
      <w:r>
        <w:rPr>
          <w:rFonts w:hint="eastAsia"/>
        </w:rPr>
        <w:t xml:space="preserve">    《语文课程标准》强调在语文教学过程中，要适当增加阅读量，并明确提出让学生“认识中华文化的丰厚博大，吸收民族文化智慧”，“培养热爱祖国语言文字的情怀”，也指出：“语文教学要重视对学生古典文化积累、书写的指导，引导学生积累丰富的经典文化，掌握基本的书写技能，养成良好的学习习惯。”。古文中的经典恰恰可以满足学生的阅读需求。重视古典文化积累，诵读经典，这是素质教育的要求，也是新课程的要求。“经典诵读”校本课程必将成为新一轮基础教育课程改革的重要组成部分之一。</w:t>
      </w:r>
    </w:p>
    <w:p>
      <w:r>
        <w:rPr>
          <w:rFonts w:hint="eastAsia"/>
        </w:rPr>
        <w:t xml:space="preserve">    3、学校办学思想与校园文化的体现：我我校致力于内涵发展，提倡师生读书，学生中开展的“古诗诵读小状元”的评比等活动，大大激发了学生诵读经典诗歌的积极性。开发“经典诵读”校本课程，必将有力促进我校办学思想和校园文化的特色的形成和深入。</w:t>
      </w:r>
    </w:p>
    <w:p>
      <w:r>
        <w:rPr>
          <w:rFonts w:hint="eastAsia"/>
        </w:rPr>
        <w:t xml:space="preserve">    4、教师与学生共同发展的需求：教师在拓展型课程的实践中体验并实践多元化的、新颖的教学方式，对基础型课程教学方式的丰富和完善具有积极意义。我校的《经典诵读》集积累、背诵、书写于一体，对于教师的专业发展、学生的自主发展有积极的促进作用。在学习的过程中，丰富、改变学生对学习的认识、理解和感受，从而使学生爱学、会学、自主的学、合作的学。</w:t>
      </w:r>
    </w:p>
    <w:p>
      <w:r>
        <w:rPr>
          <w:rFonts w:hint="eastAsia"/>
        </w:rPr>
        <w:t>二、课程目标</w:t>
      </w:r>
    </w:p>
    <w:p>
      <w:r>
        <w:rPr>
          <w:rFonts w:hint="eastAsia"/>
        </w:rPr>
        <w:t xml:space="preserve">    1、总体目标：提高学生的人文修养，积淀他们的文化功底，让孩子打好传统的根基。关注学生健全的人格发展，充分利用学校的现有文化资源，鼓励学生进行体验性、探究性和创造性的学习，丰富学生生活，发展学生个性特长。在培养学生实践、创作和创新能力的同时，使学生获得健康的审美情趣，掌握写字的技能和技巧，养成良好的书写习惯。提升教师专业水平，掌握校本课程内涵，突出学校特色。</w:t>
      </w:r>
    </w:p>
    <w:p>
      <w:r>
        <w:rPr>
          <w:rFonts w:hint="eastAsia"/>
        </w:rPr>
        <w:t xml:space="preserve">    2、学生发展目标：初步感受中华民族的经典优秀文化，激发热爱祖国的情感。在祖国深厚的文化土壤中汲取大量的精神养料，成为中华优秀文化的继承者和传播者；另一方面，通过人文素质教育，提高学生识真伪、分善恶、辨美丑的能力；热爱祖国语言文字，感知祖国语言文字形体美的深刻内涵，掌握并学会写字的基本方法，养成良好的写字习惯，有一定的书写速度，逐步提高写字技巧，形成自己的特色，提高欣赏水平。改变“告状式”的评价，推广“互动式、鼓励性”的评价方式，培养学生合作交流能力和认真倾听、及时鼓励他人的习惯，形成自信、乐观的人格。</w:t>
      </w:r>
    </w:p>
    <w:p>
      <w:r>
        <w:rPr>
          <w:rFonts w:hint="eastAsia"/>
        </w:rPr>
        <w:t xml:space="preserve">    3、教师发展目标：使教师及时转变观念，更新知识，具有比较厚实的文化素养和创造性地理解、使用教材的能力以及积极开发课程资源，灵活运用多种教学策略的能力和科研能力。在实践中理解和运用课程理论，实现角色转变，具备科学的课程意识、娴熟的课程开发艺术、精诚合作的精神，促进专业水平的提高。</w:t>
      </w:r>
    </w:p>
    <w:p>
      <w:pPr>
        <w:rPr>
          <w:rFonts w:hint="eastAsia"/>
        </w:rPr>
      </w:pPr>
      <w:r>
        <w:rPr>
          <w:rFonts w:hint="eastAsia"/>
        </w:rPr>
        <w:t xml:space="preserve">    4、学校发展目标：营造读书积累的良好环境，利用诵读教学活动的优势，促进学校书香文化特色的形成，提高办学质量，提升办学品位，打造办学品牌。</w:t>
      </w:r>
    </w:p>
    <w:p>
      <w:r>
        <w:rPr>
          <w:rFonts w:hint="eastAsia"/>
        </w:rPr>
        <w:t>三、课程内容</w:t>
      </w:r>
    </w:p>
    <w:p>
      <w:r>
        <w:rPr>
          <w:rFonts w:hint="eastAsia"/>
        </w:rPr>
        <w:t xml:space="preserve">    背一背：以《</w:t>
      </w:r>
      <w:r>
        <w:rPr>
          <w:rFonts w:hint="eastAsia"/>
          <w:lang w:eastAsia="zh-CN"/>
        </w:rPr>
        <w:t>三字经</w:t>
      </w:r>
      <w:bookmarkStart w:id="0" w:name="_GoBack"/>
      <w:bookmarkEnd w:id="0"/>
      <w:r>
        <w:rPr>
          <w:rFonts w:hint="eastAsia"/>
        </w:rPr>
        <w:t>》为主，辅以背诵名言谚语、歇后语、成语、对联、诗词佳句等。</w:t>
      </w:r>
    </w:p>
    <w:p>
      <w:r>
        <w:rPr>
          <w:rFonts w:hint="eastAsia"/>
        </w:rPr>
        <w:t xml:space="preserve">    讲一讲：积累名人名言、成语等，以讲故事形式进行交流。</w:t>
      </w:r>
    </w:p>
    <w:p>
      <w:r>
        <w:rPr>
          <w:rFonts w:hint="eastAsia"/>
        </w:rPr>
        <w:t xml:space="preserve">    读一读：充分利用学生的《语文读本》，培养朗读能力。</w:t>
      </w:r>
    </w:p>
    <w:p>
      <w:r>
        <w:rPr>
          <w:rFonts w:hint="eastAsia"/>
        </w:rPr>
        <w:t xml:space="preserve">    写一写：通过抄写巩固积累，养成“提笔就是练字时”的好习惯。</w:t>
      </w:r>
    </w:p>
    <w:p>
      <w:pPr>
        <w:rPr>
          <w:rFonts w:hint="eastAsia"/>
        </w:rPr>
      </w:pPr>
      <w:r>
        <w:rPr>
          <w:rFonts w:hint="eastAsia"/>
        </w:rPr>
        <w:t>四、课程组织</w:t>
      </w:r>
    </w:p>
    <w:p>
      <w:pPr>
        <w:rPr>
          <w:rFonts w:hint="eastAsia"/>
        </w:rPr>
      </w:pPr>
      <w:r>
        <w:rPr>
          <w:rFonts w:hint="eastAsia"/>
        </w:rPr>
        <w:t>（一）开设时间：利用学校自主课时，每周安排一课时。</w:t>
      </w:r>
    </w:p>
    <w:p>
      <w:pPr>
        <w:rPr>
          <w:rFonts w:hint="eastAsia"/>
        </w:rPr>
      </w:pPr>
      <w:r>
        <w:rPr>
          <w:rFonts w:hint="eastAsia"/>
        </w:rPr>
        <w:t>（二）开展培训与研究活动</w:t>
      </w:r>
    </w:p>
    <w:p>
      <w:pPr>
        <w:rPr>
          <w:rFonts w:hint="eastAsia"/>
        </w:rPr>
      </w:pPr>
      <w:r>
        <w:rPr>
          <w:rFonts w:hint="eastAsia"/>
        </w:rPr>
        <w:t>1、组织教师学习课程理论，更新教育观念。</w:t>
      </w:r>
    </w:p>
    <w:p>
      <w:pPr>
        <w:rPr>
          <w:rFonts w:hint="eastAsia"/>
        </w:rPr>
      </w:pPr>
      <w:r>
        <w:rPr>
          <w:rFonts w:hint="eastAsia"/>
        </w:rPr>
        <w:t>2、搜集、提供信息资料。</w:t>
      </w:r>
    </w:p>
    <w:p>
      <w:pPr>
        <w:rPr>
          <w:rFonts w:hint="eastAsia"/>
        </w:rPr>
      </w:pPr>
      <w:r>
        <w:rPr>
          <w:rFonts w:hint="eastAsia"/>
        </w:rPr>
        <w:t>3、组织经典文化与写字教研活动。</w:t>
      </w:r>
    </w:p>
    <w:p>
      <w:pPr>
        <w:rPr>
          <w:rFonts w:hint="eastAsia"/>
        </w:rPr>
      </w:pPr>
      <w:r>
        <w:rPr>
          <w:rFonts w:hint="eastAsia"/>
        </w:rPr>
        <w:t>4、阶段性小结和经验交流</w:t>
      </w:r>
    </w:p>
    <w:p>
      <w:r>
        <w:rPr>
          <w:rFonts w:hint="eastAsia"/>
        </w:rPr>
        <w:t>五、课程实施建议</w:t>
      </w:r>
    </w:p>
    <w:p>
      <w:r>
        <w:rPr>
          <w:rFonts w:hint="eastAsia"/>
        </w:rPr>
        <w:t>1、激发兴趣——兴趣是最好的老师，是推动学习活动的一种内驱力。因此，要坚持把激发学生兴趣贯穿于课程的实施过程中。定期组织学生读书，指导上网浏览经典文化和欣赏书法艺术作品等。注重环境熏陶，充分发挥校园文化阵地的育人作用，在橱窗、展板、墙报、读书角悬挂和展示经典书籍、名言等，形成浓郁的经典文化氛围。</w:t>
      </w:r>
    </w:p>
    <w:p>
      <w:r>
        <w:rPr>
          <w:rFonts w:hint="eastAsia"/>
        </w:rPr>
        <w:t>2、学科渗透——各学科要根据学科特点，结合经典文学的内容，在教学中渗透经典文化，尤其是语文学科，加大指导力度。如：师生共同诵读、学生展示诵读等。</w:t>
      </w:r>
    </w:p>
    <w:p>
      <w:r>
        <w:rPr>
          <w:rFonts w:hint="eastAsia"/>
        </w:rPr>
        <w:t>3、开展系列活动</w:t>
      </w:r>
    </w:p>
    <w:p>
      <w:r>
        <w:rPr>
          <w:rFonts w:hint="eastAsia"/>
        </w:rPr>
        <w:t>（1）建立班级图书角，了解学生的阅读兴趣，推荐适合学生阅读的课外书籍。</w:t>
      </w:r>
    </w:p>
    <w:p>
      <w:r>
        <w:rPr>
          <w:rFonts w:hint="eastAsia"/>
        </w:rPr>
        <w:t>（2）经常为学生读书，让他们在听书的过程中受到感染，从而爱上读书。利用班会、校会等时间给学生提供展示的机会。</w:t>
      </w:r>
    </w:p>
    <w:p>
      <w:r>
        <w:rPr>
          <w:rFonts w:hint="eastAsia"/>
        </w:rPr>
        <w:t>（3）在重大活动中推出经典诵读中的典型，进行表彰。</w:t>
      </w:r>
    </w:p>
    <w:p>
      <w:pPr>
        <w:rPr>
          <w:rFonts w:hint="eastAsia"/>
        </w:rPr>
      </w:pPr>
      <w:r>
        <w:rPr>
          <w:rFonts w:hint="eastAsia"/>
        </w:rPr>
        <w:t>六、课程评价</w:t>
      </w:r>
    </w:p>
    <w:p>
      <w:pPr>
        <w:rPr>
          <w:rFonts w:hint="eastAsia"/>
        </w:rPr>
      </w:pPr>
      <w:r>
        <w:rPr>
          <w:rFonts w:hint="eastAsia"/>
        </w:rPr>
        <w:t>（一）评价内容</w:t>
      </w:r>
    </w:p>
    <w:p>
      <w:r>
        <w:rPr>
          <w:rFonts w:hint="eastAsia"/>
        </w:rPr>
        <w:t>1、学生参与经典诵读的态度及表现。</w:t>
      </w:r>
    </w:p>
    <w:p>
      <w:r>
        <w:rPr>
          <w:rFonts w:hint="eastAsia"/>
        </w:rPr>
        <w:t>2、学生诵读经典的成果。</w:t>
      </w:r>
    </w:p>
    <w:p>
      <w:r>
        <w:rPr>
          <w:rFonts w:hint="eastAsia"/>
        </w:rPr>
        <w:t>3、教师实施课程情况评价。</w:t>
      </w:r>
    </w:p>
    <w:p>
      <w:r>
        <w:rPr>
          <w:rFonts w:hint="eastAsia"/>
        </w:rPr>
        <w:t>（二）评价形式</w:t>
      </w:r>
    </w:p>
    <w:p>
      <w:r>
        <w:rPr>
          <w:rFonts w:hint="eastAsia"/>
        </w:rPr>
        <w:t>1、学生自评：学生自己对照参加本课程以来的变化，自己对自己评价。</w:t>
      </w:r>
    </w:p>
    <w:p>
      <w:r>
        <w:rPr>
          <w:rFonts w:hint="eastAsia"/>
        </w:rPr>
        <w:t>2、教师评价：教师根据学生在学习中的表现，投入程度及运用技巧的能力，给学生适当的评价。教师可以用档案袋、成绩表等方式作简单记录。</w:t>
      </w:r>
    </w:p>
    <w:p>
      <w:r>
        <w:rPr>
          <w:rFonts w:hint="eastAsia"/>
        </w:rPr>
        <w:t>3、学校评价：学生对被评价者的表现给予合适的评价。</w:t>
      </w:r>
    </w:p>
    <w:p>
      <w:r>
        <w:rPr>
          <w:rFonts w:hint="eastAsia"/>
        </w:rPr>
        <w:t>（三）评价建议</w:t>
      </w:r>
    </w:p>
    <w:p>
      <w:r>
        <w:rPr>
          <w:rFonts w:hint="eastAsia"/>
        </w:rPr>
        <w:t>1、本课程不采用书面考试可考查的方式，评价依据平时的记录和学生成果。</w:t>
      </w:r>
    </w:p>
    <w:p>
      <w:r>
        <w:rPr>
          <w:rFonts w:hint="eastAsia"/>
        </w:rPr>
        <w:t>2、评价以激励为主，在确定学生等级时一般不设定不合格，而是分“优秀、良好、合格”等次。</w:t>
      </w:r>
    </w:p>
    <w:p>
      <w:r>
        <w:rPr>
          <w:rFonts w:hint="eastAsia"/>
        </w:rPr>
        <w:t>3、学生成果展示注意多样性。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B4A"/>
    <w:rsid w:val="00001B4A"/>
    <w:rsid w:val="00615774"/>
    <w:rsid w:val="009B29C7"/>
    <w:rsid w:val="00C4330C"/>
    <w:rsid w:val="26AE6B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372</Words>
  <Characters>2126</Characters>
  <Lines>17</Lines>
  <Paragraphs>4</Paragraphs>
  <TotalTime>0</TotalTime>
  <ScaleCrop>false</ScaleCrop>
  <LinksUpToDate>false</LinksUpToDate>
  <CharactersWithSpaces>2494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2016-12-08T11:19:00Z</dcterms:created>
  <dc:creator>lenovo</dc:creator>
  <cp:lastModifiedBy>Administrator</cp:lastModifiedBy>
  <dcterms:modified xsi:type="dcterms:W3CDTF">2016-12-09T04:10:24Z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