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r>
        <w:rPr>
          <w:rFonts w:hint="eastAsia" w:ascii="黑体" w:hAnsi="黑体" w:eastAsia="黑体" w:cs="黑体"/>
          <w:b/>
          <w:bCs/>
          <w:sz w:val="30"/>
          <w:szCs w:val="30"/>
          <w:lang w:eastAsia="zh-CN"/>
        </w:rPr>
        <w:t>《核心素养的中国表达》读后感</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sz w:val="24"/>
          <w:szCs w:val="24"/>
          <w:lang w:eastAsia="zh-CN"/>
        </w:rPr>
      </w:pPr>
      <w:r>
        <w:rPr>
          <w:rFonts w:hint="eastAsia"/>
          <w:sz w:val="24"/>
          <w:szCs w:val="24"/>
          <w:lang w:eastAsia="zh-CN"/>
        </w:rPr>
        <w:t>做学问，年龄不是问题，人生坐标上的那个起点其实是不确定的，任何一个点都可以成文起点，起点也不是固定的某一个，而是一个个起点串联起来发展的一条曲线，像是一首回旋曲，总是要回到童年这一人生根据地去，人的发展既可以规划又不能规划，最好的发展是让自己“非连续发展”。</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sz w:val="24"/>
          <w:szCs w:val="24"/>
          <w:lang w:eastAsia="zh-CN"/>
        </w:rPr>
      </w:pPr>
      <w:r>
        <w:rPr>
          <w:rFonts w:hint="eastAsia"/>
          <w:sz w:val="24"/>
          <w:szCs w:val="24"/>
          <w:lang w:eastAsia="zh-CN"/>
        </w:rPr>
        <w:t>教师要坚持追赶童心，人总是要长大的，但眼睛不能长大；人总是要变老的，但心不能变老。长不大的眼是童眼，不老的心是童心。儿童是一种可能性，可能性是儿童的最伟大之处。教育者的任务除了积极发扬每个儿童固有的优点之外，正是要根据事实，肯定他们的错误，从而改正他们的错误。只有解放儿童才能真正发展儿童，陶行知提出“五大解放”：“解放儿童的头脑，使他们可以想；解放儿童的嘴巴，使他们可以谈；解放儿童的双手，使他们可以玩、可以干；解放儿童的时间，使他们的生命不会被稻草塞满；解放儿童的空间，使他们的歌声可以在宇宙中飘荡。”后来又增加了一个：“解放儿童的空间，使他们能看。”遗憾的是，当下的教育仍然以不同的方式在不同的方面束缚儿童，用知识、分数填塞他们的头脑，用所谓的标准答案堵住他们的嘴巴，用简单重读的训练捆绑他们的双手，用作业、培训、考试、竞赛塞满他们的时间，他们的空间也被绑架了，眼睛只盯着书本了。这种现状不改变，核心素养的培育、发展便无从谈起，而核心素养正是要改变这样的现状。</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sz w:val="24"/>
          <w:szCs w:val="24"/>
          <w:lang w:eastAsia="zh-CN"/>
        </w:rPr>
      </w:pPr>
      <w:r>
        <w:rPr>
          <w:rFonts w:hint="eastAsia"/>
          <w:sz w:val="24"/>
          <w:szCs w:val="24"/>
          <w:lang w:eastAsia="zh-CN"/>
        </w:rPr>
        <w:t>核心素养是智慧的合金，智慧是核心素养的中国表达。历史与现在都告诉我们，高智商只有与道德牵手同行，才会成为智者，智慧离不开道德，同时道德本身就是一种智慧，因此，智慧的方式首先是道德的方式。道德的方式说到底是“人”的方式，即把人真正当做人，人的价值是最高价值，而核心素养是属于人的，它是以人为价值主体的。在核心素养的召唤与引领下，为学生打开一扇又一扇窗户，把整个世界当做课程来学习。教师的大智慧在于解放儿童，其实在解放儿童的同时，也在解放自己。中国学生发展核心素养应植根于中华优秀传统文化土壤中、应积极主动回应中国现代化建设的伟大召唤、应从基础教育课程改革的经验总结和深度反思中吸取丰富的营养并获得重要启示、应紧贴中国学生发展的实际从中国学生的发展特点和需求出发。爱因斯坦曾在《论教育》演讲中有这样的话：“如果人们忘掉了他们在学校里所学到的每一样东西，那么留下来的就是教育。”“忘掉的”是具体的内容、知识等，而“留下来的”则是核心素养。孔子的论述：“智者乐水，仁者乐山。知者动，仁者静。知者乐，仁者寿。”知与仁的相统一，意味着能力与品格的统一，即为核心素养。</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sz w:val="24"/>
          <w:szCs w:val="24"/>
          <w:lang w:eastAsia="zh-CN"/>
        </w:rPr>
      </w:pPr>
      <w:r>
        <w:rPr>
          <w:rFonts w:hint="eastAsia"/>
          <w:sz w:val="24"/>
          <w:szCs w:val="24"/>
          <w:lang w:eastAsia="zh-CN"/>
        </w:rPr>
        <w:t>教育的根本问题是“培养什么人、怎样培养人”的问题。随着改革的深入，跟随世界各国教育改革的走向，我们越来越把“培养什么人、怎样培养人”聚焦在学生发展核心素养上，换个角度说，核心素养正式要准确而具体地回答“培养什么人、怎样培养人”的问题。核心素养的价值、功能，一是根基性——核心素养是人的必备品格和关键能力，是做人的根本，为学生发展奠定基础；二是支撑性——品格与能力是相互影响、相互促进、相互支撑的，品格、能力对人的发展具有支撑；三是生成性——由根基可以生成其他一些素养，共同支撑人的发展；四是可持续发展性。立德树人，是发展中国特色社会主义教育事业的核心所在，是培养德智体美全面发展的社会主义事业建设者和接班人的本质要求。孟德斯鸠说，法律是最基本的道德，而道德则是最高的法律。落实核心素养，根本目的是促使教育转向人、聚焦人、发展人，落实立德树人的根本任务，从根本上解决培养什么人、怎样培养人的问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lang w:val="en-US" w:eastAsia="zh-CN"/>
        </w:rPr>
      </w:pPr>
      <w:r>
        <w:rPr>
          <w:rFonts w:hint="eastAsia"/>
          <w:sz w:val="24"/>
          <w:szCs w:val="24"/>
          <w:lang w:eastAsia="zh-CN"/>
        </w:rPr>
        <w:t>提出新常态教育是一种历史的必然，既是对过去教育的深刻反思，又是对未来教育的深切把握。迟飞，并不意味着飞不高飞不远，只要是有意义的飞翔，都是自己世界中的高度和速度。大格局来自大胸怀，胸怀大是真正的大，大格局不外在于他人，而是内在于人的心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003" w:usb1="288F0000" w:usb2="00000006" w:usb3="00000000" w:csb0="00040001"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F5FA9"/>
    <w:rsid w:val="00B87193"/>
    <w:rsid w:val="0445788B"/>
    <w:rsid w:val="0E1F5FA9"/>
    <w:rsid w:val="14CE4874"/>
    <w:rsid w:val="23CC2725"/>
    <w:rsid w:val="2DCA3DBB"/>
    <w:rsid w:val="2DF37F8D"/>
    <w:rsid w:val="365E110F"/>
    <w:rsid w:val="3BE66DA7"/>
    <w:rsid w:val="3FC564DE"/>
    <w:rsid w:val="40E27438"/>
    <w:rsid w:val="4395486A"/>
    <w:rsid w:val="48384858"/>
    <w:rsid w:val="49704538"/>
    <w:rsid w:val="4F3728B7"/>
    <w:rsid w:val="4F837F49"/>
    <w:rsid w:val="565E31A6"/>
    <w:rsid w:val="5C74297A"/>
    <w:rsid w:val="6CA202E7"/>
    <w:rsid w:val="6D535020"/>
    <w:rsid w:val="729E3905"/>
    <w:rsid w:val="7FF82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2018-08-11T04:13:00Z</dcterms:created>
  <dc:creator>Administrator</dc:creator>
  <cp:lastModifiedBy>ihome</cp:lastModifiedBy>
  <dcterms:modified xsi:type="dcterms:W3CDTF">2019-09-26T07:40:59Z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