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480"/>
        <w:jc w:val="center"/>
        <w:rPr>
          <w:rFonts w:hint="default" w:ascii="宋体" w:hAnsi="宋体" w:eastAsia="宋体" w:cs="宋体"/>
          <w:i w:val="0"/>
          <w:caps w:val="0"/>
          <w:color w:val="414141"/>
          <w:spacing w:val="0"/>
          <w:sz w:val="24"/>
          <w:szCs w:val="24"/>
          <w:bdr w:val="none" w:color="auto" w:sz="0" w:space="0"/>
          <w:shd w:val="clear" w:fill="F7FAF2"/>
          <w:lang w:val="en-US" w:eastAsia="zh-CN"/>
        </w:rPr>
      </w:pPr>
      <w:bookmarkStart w:id="0" w:name="_GoBack"/>
      <w:r>
        <w:rPr>
          <w:rFonts w:hint="eastAsia" w:ascii="宋体" w:hAnsi="宋体" w:eastAsia="宋体" w:cs="宋体"/>
          <w:i w:val="0"/>
          <w:caps w:val="0"/>
          <w:color w:val="414141"/>
          <w:spacing w:val="0"/>
          <w:sz w:val="24"/>
          <w:szCs w:val="24"/>
          <w:shd w:val="clear" w:fill="F7FAF2"/>
        </w:rPr>
        <w:t>《长方体和正方体的表面积》</w:t>
      </w:r>
      <w:r>
        <w:rPr>
          <w:rFonts w:hint="eastAsia" w:ascii="宋体" w:hAnsi="宋体" w:eastAsia="宋体" w:cs="宋体"/>
          <w:i w:val="0"/>
          <w:caps w:val="0"/>
          <w:color w:val="414141"/>
          <w:spacing w:val="0"/>
          <w:sz w:val="24"/>
          <w:szCs w:val="24"/>
          <w:shd w:val="clear" w:fill="F7FAF2"/>
          <w:lang w:val="en-US" w:eastAsia="zh-CN"/>
        </w:rPr>
        <w:t>教学反思</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480"/>
        <w:jc w:val="left"/>
        <w:rPr>
          <w:rFonts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长方体和正方体的表面积》是在学生认识并掌握了长方体、正方体特征的基础上教学的，也是学生学习几何知识由平面计算扩展到立体计算的开始，是本单元的重要内容。学生对旧知识已经有了一定的积累，但空间思维还没有真正形成。为了使学生更好地建立表面积的概念和计算方法，应加强动手操作，按照创设情境——实践操作——自主探究——掌握规律的教学流程进行设计教学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default" w:ascii="Times New Roman" w:hAnsi="Times New Roman" w:eastAsia="宋体" w:cs="Times New Roman"/>
          <w:i w:val="0"/>
          <w:caps w:val="0"/>
          <w:color w:val="414141"/>
          <w:spacing w:val="0"/>
          <w:sz w:val="24"/>
          <w:szCs w:val="24"/>
          <w:bdr w:val="none" w:color="auto" w:sz="0" w:space="0"/>
          <w:shd w:val="clear" w:fill="F7FAF2"/>
          <w:lang w:val="en-US"/>
        </w:rPr>
        <w:t>   </w:t>
      </w:r>
      <w:r>
        <w:rPr>
          <w:rFonts w:hint="eastAsia" w:ascii="宋体" w:hAnsi="宋体" w:eastAsia="宋体" w:cs="宋体"/>
          <w:i w:val="0"/>
          <w:caps w:val="0"/>
          <w:color w:val="414141"/>
          <w:spacing w:val="0"/>
          <w:sz w:val="21"/>
          <w:szCs w:val="21"/>
          <w:bdr w:val="none" w:color="auto" w:sz="0" w:space="0"/>
          <w:shd w:val="clear" w:fill="F7FAF2"/>
        </w:rPr>
        <w:t> </w:t>
      </w:r>
      <w:r>
        <w:rPr>
          <w:rFonts w:hint="eastAsia" w:ascii="宋体" w:hAnsi="宋体" w:eastAsia="宋体" w:cs="宋体"/>
          <w:i w:val="0"/>
          <w:caps w:val="0"/>
          <w:color w:val="414141"/>
          <w:spacing w:val="0"/>
          <w:sz w:val="24"/>
          <w:szCs w:val="24"/>
          <w:bdr w:val="none" w:color="auto" w:sz="0" w:space="0"/>
          <w:shd w:val="clear" w:fill="F7FAF2"/>
        </w:rPr>
        <w:t>本节课教学本着“让学生自主探究活动贯穿于课的始终”的原则，让学生充分自主学习、研究、讨论、操作，从而得出结论，激发了学生的学习兴趣，培养了学生思维能力和实践操作能力。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一、创设情境，以“争”激思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新课伊始，创设让学生“猜一猜”做一个长方体纸盒和正方体纸盒，哪个用的纸板较多这一情境，引发学生思考，“用什么方法才能比较出来呢？”学生通过思考与交流，认识到“必须分别计算出六个面的总面积”，这时教师因势利导指出：“长方体或正方体六个面的总面积叫做表面积”，这样设计能刺激学生产生好奇心，进而唤醒学生强烈的参与意识，产生学习的需要，使学生在自主的观察与思考中理解了表面积的意义，为探索长方体和正方体表面积的计算打下了良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二、实践操作，以“动”</w:t>
      </w:r>
      <w:r>
        <w:rPr>
          <w:rFonts w:hint="eastAsia" w:ascii="宋体" w:hAnsi="宋体" w:eastAsia="宋体" w:cs="宋体"/>
          <w:i w:val="0"/>
          <w:caps w:val="0"/>
          <w:color w:val="414141"/>
          <w:spacing w:val="0"/>
          <w:sz w:val="21"/>
          <w:szCs w:val="21"/>
          <w:bdr w:val="none" w:color="auto" w:sz="0" w:space="0"/>
          <w:shd w:val="clear" w:fill="F7FAF2"/>
        </w:rPr>
        <w:t> </w:t>
      </w:r>
      <w:r>
        <w:rPr>
          <w:rFonts w:hint="eastAsia" w:ascii="宋体" w:hAnsi="宋体" w:eastAsia="宋体" w:cs="宋体"/>
          <w:i w:val="0"/>
          <w:caps w:val="0"/>
          <w:color w:val="414141"/>
          <w:spacing w:val="0"/>
          <w:sz w:val="24"/>
          <w:szCs w:val="24"/>
          <w:bdr w:val="none" w:color="auto" w:sz="0" w:space="0"/>
          <w:shd w:val="clear" w:fill="F7FAF2"/>
        </w:rPr>
        <w:t>激思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数学知识具有高度的抽象性，我们要多引导学生在操作中思考加工，培养技能技巧，促进思维发展，因此，在教学长方体表面积计算方法时，先让学生动手操作，以长方体的特征为依据，从给出的</w:t>
      </w:r>
      <w:r>
        <w:rPr>
          <w:rFonts w:hint="default" w:ascii="Times New Roman" w:hAnsi="Times New Roman" w:eastAsia="宋体" w:cs="Times New Roman"/>
          <w:i w:val="0"/>
          <w:caps w:val="0"/>
          <w:color w:val="414141"/>
          <w:spacing w:val="0"/>
          <w:sz w:val="24"/>
          <w:szCs w:val="24"/>
          <w:bdr w:val="none" w:color="auto" w:sz="0" w:space="0"/>
          <w:shd w:val="clear" w:fill="F7FAF2"/>
          <w:lang w:val="en-US"/>
        </w:rPr>
        <w:t>12</w:t>
      </w:r>
      <w:r>
        <w:rPr>
          <w:rFonts w:hint="eastAsia" w:ascii="宋体" w:hAnsi="宋体" w:eastAsia="宋体" w:cs="宋体"/>
          <w:i w:val="0"/>
          <w:caps w:val="0"/>
          <w:color w:val="414141"/>
          <w:spacing w:val="0"/>
          <w:sz w:val="24"/>
          <w:szCs w:val="24"/>
          <w:bdr w:val="none" w:color="auto" w:sz="0" w:space="0"/>
          <w:shd w:val="clear" w:fill="F7FAF2"/>
        </w:rPr>
        <w:t>个面中选取相应的面拼成长方体，学生在动手拼的过程中，通过比较分析深刻地认识了长方体的特征，抓住了推导长方体表面积计算方法的关键，然后再让学生测出拼成的长方体的长、宽、高，通过小组合作共同探索出长方体表面积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三、巧编习题，以“练”促思。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在学生掌握了长方体表面积的计算方法后，不单独安排时间推导正方体表面积的计算方法，而是设计了一道综合练习，以选择题的形式出现，学生在算式说意义的过程中很自然地发现了正方体表面积的计算方法，这样既节省了时间，又培养了学生优化思维和求异思维的能力，促进课堂效益的提高，也使学生在愉快的气氛中，在师生共同参与和评价中，达到优化思维，推陈出新的效果，并从中感受到学习的乐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AF2"/>
        <w:wordWrap/>
        <w:spacing w:before="0" w:beforeAutospacing="0" w:after="0" w:afterAutospacing="0" w:line="315" w:lineRule="atLeast"/>
        <w:ind w:left="0" w:right="0" w:firstLine="0"/>
        <w:jc w:val="left"/>
        <w:rPr>
          <w:rFonts w:hint="eastAsia" w:ascii="宋体" w:hAnsi="宋体" w:eastAsia="宋体" w:cs="宋体"/>
          <w:i w:val="0"/>
          <w:caps w:val="0"/>
          <w:color w:val="414141"/>
          <w:spacing w:val="0"/>
          <w:sz w:val="21"/>
          <w:szCs w:val="21"/>
        </w:rPr>
      </w:pPr>
      <w:r>
        <w:rPr>
          <w:rFonts w:hint="eastAsia" w:ascii="宋体" w:hAnsi="宋体" w:eastAsia="宋体" w:cs="宋体"/>
          <w:i w:val="0"/>
          <w:caps w:val="0"/>
          <w:color w:val="414141"/>
          <w:spacing w:val="0"/>
          <w:sz w:val="24"/>
          <w:szCs w:val="24"/>
          <w:bdr w:val="none" w:color="auto" w:sz="0" w:space="0"/>
          <w:shd w:val="clear" w:fill="F7FAF2"/>
        </w:rPr>
        <w:t>    本节课教学也存在一定的不足，例如，优生在课堂上仍是主角，学困生由于动手能力差，思维跟不上，大部分时间只能充当观众与听众，从课堂练习可以看出他们对所学的知识一知半解，课堂如果让他们充分动手操作与表达，又会花费大量的时间，不知如何解决这样的矛盾。</w:t>
      </w:r>
      <w:r>
        <w:rPr>
          <w:rFonts w:hint="default" w:ascii="Times New Roman" w:hAnsi="Times New Roman" w:eastAsia="宋体" w:cs="Times New Roman"/>
          <w:i w:val="0"/>
          <w:caps w:val="0"/>
          <w:color w:val="414141"/>
          <w:spacing w:val="0"/>
          <w:sz w:val="24"/>
          <w:szCs w:val="24"/>
          <w:bdr w:val="none" w:color="auto" w:sz="0" w:space="0"/>
          <w:shd w:val="clear" w:fill="F7FAF2"/>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E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2019-09-26T01:26:56Z</dcterms:created>
  <dc:creator>Apple</dc:creator>
  <cp:lastModifiedBy>Apple</cp:lastModifiedBy>
  <dcterms:modified xsi:type="dcterms:W3CDTF">2019-09-26T01:27:34Z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