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B8" w:rsidRPr="0075175B" w:rsidRDefault="00B15EB8" w:rsidP="00B15EB8">
      <w:pPr>
        <w:widowControl/>
        <w:spacing w:line="400" w:lineRule="exact"/>
        <w:ind w:firstLineChars="200" w:firstLine="643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 w:rsidRPr="0075175B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新桥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第二</w:t>
      </w:r>
      <w:r w:rsidRPr="0075175B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实验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小学</w:t>
      </w:r>
      <w:r w:rsidRPr="0075175B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部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分</w:t>
      </w:r>
      <w:r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中层干部</w:t>
      </w:r>
      <w:r w:rsidRPr="0075175B">
        <w:rPr>
          <w:rFonts w:ascii="黑体" w:eastAsia="黑体" w:hAnsi="宋体" w:cs="宋体" w:hint="eastAsia"/>
          <w:b/>
          <w:bCs/>
          <w:color w:val="000000"/>
          <w:kern w:val="0"/>
          <w:sz w:val="32"/>
          <w:szCs w:val="32"/>
        </w:rPr>
        <w:t>竞聘上岗方案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cs="宋体" w:hint="eastAsia"/>
          <w:kern w:val="0"/>
          <w:sz w:val="24"/>
        </w:rPr>
        <w:t> </w:t>
      </w:r>
      <w:r>
        <w:rPr>
          <w:rFonts w:ascii="宋体" w:hAnsi="宋体" w:cs="宋体" w:hint="eastAsia"/>
          <w:kern w:val="0"/>
          <w:sz w:val="24"/>
        </w:rPr>
        <w:t>为进一步深化学校发展的管理体制改革，完善与学校发展相适应的管理机制，</w:t>
      </w:r>
      <w:r w:rsidRPr="00CE2D2B">
        <w:rPr>
          <w:rFonts w:ascii="宋体" w:hAnsi="宋体" w:cs="宋体" w:hint="eastAsia"/>
          <w:kern w:val="0"/>
          <w:sz w:val="24"/>
        </w:rPr>
        <w:t>拓宽选人用人渠道，</w:t>
      </w:r>
      <w:r>
        <w:rPr>
          <w:rFonts w:ascii="宋体" w:hAnsi="宋体" w:cs="宋体" w:hint="eastAsia"/>
          <w:kern w:val="0"/>
          <w:sz w:val="24"/>
        </w:rPr>
        <w:t>建立健全干部能上能下、合理流动、充满活力的</w:t>
      </w:r>
      <w:r w:rsidRPr="00CE2D2B">
        <w:rPr>
          <w:rFonts w:ascii="宋体" w:hAnsi="宋体" w:cs="宋体" w:hint="eastAsia"/>
          <w:kern w:val="0"/>
          <w:sz w:val="24"/>
        </w:rPr>
        <w:t>形成有利于优秀人才脱颖而出的用人机制，</w:t>
      </w:r>
      <w:r>
        <w:rPr>
          <w:rFonts w:ascii="宋体" w:hAnsi="宋体" w:cs="宋体" w:hint="eastAsia"/>
          <w:kern w:val="0"/>
          <w:sz w:val="24"/>
        </w:rPr>
        <w:t>全面提高中层干部队伍的整体素质，经局人事处批准，</w:t>
      </w:r>
      <w:r w:rsidRPr="00CE2D2B">
        <w:rPr>
          <w:rFonts w:ascii="宋体" w:hAnsi="宋体" w:cs="宋体" w:hint="eastAsia"/>
          <w:kern w:val="0"/>
          <w:sz w:val="24"/>
        </w:rPr>
        <w:t>结合学校实际，</w:t>
      </w:r>
      <w:r>
        <w:rPr>
          <w:rFonts w:ascii="宋体" w:hAnsi="宋体" w:cs="宋体" w:hint="eastAsia"/>
          <w:kern w:val="0"/>
          <w:sz w:val="24"/>
        </w:rPr>
        <w:t>经研究，</w:t>
      </w:r>
      <w:r w:rsidRPr="00CE2D2B">
        <w:rPr>
          <w:rFonts w:ascii="宋体" w:hAnsi="宋体" w:cs="宋体" w:hint="eastAsia"/>
          <w:kern w:val="0"/>
          <w:sz w:val="24"/>
        </w:rPr>
        <w:t>在中层干部管理中引入竞争激励机制，</w:t>
      </w:r>
      <w:r>
        <w:rPr>
          <w:rFonts w:ascii="宋体" w:hAnsi="宋体" w:cs="宋体" w:hint="eastAsia"/>
          <w:kern w:val="0"/>
          <w:sz w:val="24"/>
        </w:rPr>
        <w:t>在部分岗位试</w:t>
      </w:r>
      <w:r w:rsidRPr="00CE2D2B">
        <w:rPr>
          <w:rFonts w:ascii="宋体" w:hAnsi="宋体" w:cs="宋体" w:hint="eastAsia"/>
          <w:kern w:val="0"/>
          <w:sz w:val="24"/>
        </w:rPr>
        <w:t>行</w:t>
      </w:r>
      <w:r w:rsidRPr="00CE2D2B">
        <w:rPr>
          <w:rFonts w:ascii="宋体" w:hAnsi="宋体" w:cs="宋体" w:hint="eastAsia"/>
          <w:bCs/>
          <w:color w:val="000000"/>
          <w:kern w:val="0"/>
          <w:sz w:val="24"/>
        </w:rPr>
        <w:t>中层干部竞聘上岗</w:t>
      </w:r>
      <w:r w:rsidRPr="00CE2D2B">
        <w:rPr>
          <w:rFonts w:ascii="宋体" w:hAnsi="宋体" w:cs="宋体" w:hint="eastAsia"/>
          <w:kern w:val="0"/>
          <w:sz w:val="24"/>
        </w:rPr>
        <w:t>，特制订本</w:t>
      </w:r>
      <w:r w:rsidRPr="00CE2D2B">
        <w:rPr>
          <w:rFonts w:ascii="宋体" w:hAnsi="宋体" w:cs="宋体" w:hint="eastAsia"/>
          <w:bCs/>
          <w:color w:val="000000"/>
          <w:kern w:val="0"/>
          <w:sz w:val="24"/>
        </w:rPr>
        <w:t>方案</w:t>
      </w:r>
      <w:r w:rsidRPr="00CE2D2B">
        <w:rPr>
          <w:rFonts w:ascii="宋体" w:hAnsi="宋体" w:cs="宋体" w:hint="eastAsia"/>
          <w:kern w:val="0"/>
          <w:sz w:val="24"/>
        </w:rPr>
        <w:t>。</w:t>
      </w:r>
    </w:p>
    <w:p w:rsidR="00B15EB8" w:rsidRPr="00CE2D2B" w:rsidRDefault="00B15EB8" w:rsidP="00B15EB8">
      <w:pPr>
        <w:widowControl/>
        <w:spacing w:line="400" w:lineRule="exact"/>
        <w:ind w:firstLineChars="200" w:firstLine="482"/>
        <w:jc w:val="left"/>
        <w:rPr>
          <w:rFonts w:ascii="宋体" w:eastAsia="黑体" w:hAnsi="宋体" w:cs="宋体"/>
          <w:b/>
          <w:kern w:val="0"/>
          <w:sz w:val="24"/>
        </w:rPr>
      </w:pPr>
      <w:r w:rsidRPr="00CE2D2B">
        <w:rPr>
          <w:rFonts w:eastAsia="黑体" w:hAnsi="宋体" w:cs="宋体" w:hint="eastAsia"/>
          <w:b/>
          <w:kern w:val="0"/>
          <w:sz w:val="24"/>
        </w:rPr>
        <w:t>一、竞聘原则：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竞聘上岗是干部人事制度上选人用人方式的一项重大改革，在推行中层干部</w:t>
      </w:r>
      <w:r>
        <w:rPr>
          <w:rFonts w:ascii="宋体" w:hAnsi="宋体" w:cs="宋体" w:hint="eastAsia"/>
          <w:kern w:val="0"/>
          <w:sz w:val="24"/>
        </w:rPr>
        <w:t>体验岗</w:t>
      </w:r>
      <w:r w:rsidRPr="00CE2D2B">
        <w:rPr>
          <w:rFonts w:ascii="宋体" w:hAnsi="宋体" w:cs="宋体" w:hint="eastAsia"/>
          <w:kern w:val="0"/>
          <w:sz w:val="24"/>
        </w:rPr>
        <w:t>竞聘上岗中，必须遵循以下原则：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t>1</w:t>
      </w:r>
      <w:r w:rsidRPr="00CE2D2B">
        <w:rPr>
          <w:rFonts w:ascii="宋体" w:hAnsi="宋体" w:cs="宋体" w:hint="eastAsia"/>
          <w:kern w:val="0"/>
          <w:sz w:val="24"/>
        </w:rPr>
        <w:t>、坚持党管干部的原则；</w:t>
      </w:r>
      <w:r w:rsidRPr="00CE2D2B">
        <w:rPr>
          <w:rFonts w:ascii="宋体" w:hAnsi="宋体" w:cs="宋体"/>
          <w:kern w:val="0"/>
          <w:sz w:val="24"/>
        </w:rPr>
        <w:t xml:space="preserve"> 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t>2</w:t>
      </w:r>
      <w:r w:rsidRPr="00CE2D2B">
        <w:rPr>
          <w:rFonts w:ascii="宋体" w:hAnsi="宋体" w:cs="宋体" w:hint="eastAsia"/>
          <w:kern w:val="0"/>
          <w:sz w:val="24"/>
        </w:rPr>
        <w:t>、德才兼备、任人唯贤的原则；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t>3</w:t>
      </w:r>
      <w:r w:rsidRPr="00CE2D2B">
        <w:rPr>
          <w:rFonts w:ascii="宋体" w:hAnsi="宋体" w:cs="宋体" w:hint="eastAsia"/>
          <w:kern w:val="0"/>
          <w:sz w:val="24"/>
        </w:rPr>
        <w:t>、群众公认、注重实绩的原则；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Pr="00CE2D2B">
        <w:rPr>
          <w:rFonts w:ascii="宋体" w:hAnsi="宋体" w:cs="宋体" w:hint="eastAsia"/>
          <w:kern w:val="0"/>
          <w:sz w:val="24"/>
        </w:rPr>
        <w:t>、坚持</w:t>
      </w:r>
      <w:r>
        <w:rPr>
          <w:rFonts w:ascii="宋体" w:hAnsi="宋体" w:cs="宋体" w:hint="eastAsia"/>
          <w:kern w:val="0"/>
          <w:sz w:val="24"/>
        </w:rPr>
        <w:t>自愿、</w:t>
      </w:r>
      <w:r w:rsidRPr="00CE2D2B">
        <w:rPr>
          <w:rFonts w:ascii="宋体" w:hAnsi="宋体" w:cs="宋体" w:hint="eastAsia"/>
          <w:kern w:val="0"/>
          <w:sz w:val="24"/>
        </w:rPr>
        <w:t>公开、平等、竞争、择优的原</w:t>
      </w:r>
      <w:r>
        <w:rPr>
          <w:rFonts w:ascii="宋体" w:hAnsi="宋体" w:cs="宋体" w:hint="eastAsia"/>
          <w:kern w:val="0"/>
          <w:sz w:val="24"/>
        </w:rPr>
        <w:t>则</w:t>
      </w:r>
    </w:p>
    <w:p w:rsidR="00B15EB8" w:rsidRDefault="00B15EB8" w:rsidP="00B15EB8">
      <w:pPr>
        <w:widowControl/>
        <w:spacing w:line="400" w:lineRule="exact"/>
        <w:ind w:firstLineChars="200" w:firstLine="482"/>
        <w:jc w:val="left"/>
        <w:rPr>
          <w:rFonts w:ascii="黑体" w:eastAsia="黑体" w:hAnsi="宋体" w:cs="宋体"/>
          <w:b/>
          <w:kern w:val="0"/>
          <w:sz w:val="24"/>
        </w:rPr>
      </w:pPr>
      <w:r>
        <w:rPr>
          <w:rFonts w:ascii="黑体" w:eastAsia="黑体" w:hAnsi="宋体" w:cs="宋体" w:hint="eastAsia"/>
          <w:b/>
          <w:kern w:val="0"/>
          <w:sz w:val="24"/>
        </w:rPr>
        <w:t>二、竞聘岗</w:t>
      </w:r>
      <w:r w:rsidRPr="00394952">
        <w:rPr>
          <w:rFonts w:ascii="黑体" w:eastAsia="黑体" w:hAnsi="宋体" w:cs="宋体" w:hint="eastAsia"/>
          <w:b/>
          <w:kern w:val="0"/>
          <w:sz w:val="24"/>
        </w:rPr>
        <w:t>位：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1、教师发展中心处副主任1名；2、学生发展中心副主任1名；3、信息技术处副主任1名。</w:t>
      </w:r>
    </w:p>
    <w:p w:rsidR="00B15EB8" w:rsidRPr="00E566D0" w:rsidRDefault="00B15EB8" w:rsidP="00B15EB8">
      <w:pPr>
        <w:widowControl/>
        <w:spacing w:line="400" w:lineRule="exact"/>
        <w:ind w:firstLineChars="200" w:firstLine="482"/>
        <w:jc w:val="left"/>
        <w:rPr>
          <w:rFonts w:ascii="宋体" w:hAnsi="宋体" w:cs="宋体"/>
          <w:kern w:val="0"/>
          <w:sz w:val="24"/>
        </w:rPr>
      </w:pPr>
      <w:r>
        <w:rPr>
          <w:rFonts w:ascii="黑体" w:eastAsia="黑体" w:hAnsi="宋体" w:cs="宋体" w:hint="eastAsia"/>
          <w:b/>
          <w:kern w:val="0"/>
          <w:sz w:val="24"/>
        </w:rPr>
        <w:t>三、岗位试用期时间：</w:t>
      </w:r>
      <w:r w:rsidRPr="00E566D0">
        <w:rPr>
          <w:rFonts w:ascii="宋体" w:hAnsi="宋体" w:cs="宋体" w:hint="eastAsia"/>
          <w:kern w:val="0"/>
          <w:sz w:val="24"/>
        </w:rPr>
        <w:t>一年</w:t>
      </w:r>
    </w:p>
    <w:p w:rsidR="00B15EB8" w:rsidRPr="00903D36" w:rsidRDefault="00B15EB8" w:rsidP="00B15EB8">
      <w:pPr>
        <w:widowControl/>
        <w:spacing w:line="400" w:lineRule="exact"/>
        <w:ind w:firstLineChars="200" w:firstLine="482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黑体" w:eastAsia="黑体" w:hAnsi="宋体" w:cs="宋体" w:hint="eastAsia"/>
          <w:b/>
          <w:kern w:val="0"/>
          <w:sz w:val="24"/>
        </w:rPr>
        <w:t>四</w:t>
      </w:r>
      <w:r w:rsidRPr="00243AB6">
        <w:rPr>
          <w:rFonts w:ascii="黑体" w:eastAsia="黑体" w:hAnsi="宋体" w:cs="宋体" w:hint="eastAsia"/>
          <w:b/>
          <w:kern w:val="0"/>
          <w:sz w:val="24"/>
        </w:rPr>
        <w:t>、参聘对象</w:t>
      </w:r>
      <w:r w:rsidRPr="00903D36">
        <w:rPr>
          <w:rFonts w:ascii="宋体" w:hAnsi="宋体" w:cs="宋体" w:hint="eastAsia"/>
          <w:b/>
          <w:kern w:val="0"/>
          <w:sz w:val="24"/>
        </w:rPr>
        <w:t>：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工作三年及以上的本校在编公办教师。其中竞聘教师发展中心和学生工作发展中心岗位的须</w:t>
      </w:r>
      <w:r w:rsidRPr="00903D36">
        <w:rPr>
          <w:rFonts w:ascii="宋体" w:hAnsi="宋体" w:cs="宋体" w:hint="eastAsia"/>
          <w:kern w:val="0"/>
          <w:sz w:val="24"/>
        </w:rPr>
        <w:t>具备</w:t>
      </w:r>
      <w:r w:rsidRPr="00CE2D2B">
        <w:rPr>
          <w:rFonts w:ascii="宋体" w:hAnsi="宋体" w:cs="宋体" w:hint="eastAsia"/>
          <w:kern w:val="0"/>
          <w:sz w:val="24"/>
        </w:rPr>
        <w:t>区级</w:t>
      </w:r>
      <w:r>
        <w:rPr>
          <w:rFonts w:ascii="宋体" w:hAnsi="宋体" w:cs="宋体" w:hint="eastAsia"/>
          <w:kern w:val="0"/>
          <w:sz w:val="24"/>
        </w:rPr>
        <w:t>及以上“五级梯队称号”，信息技术处岗位须从事学校信息技术课三年。</w:t>
      </w:r>
    </w:p>
    <w:p w:rsidR="00B15EB8" w:rsidRPr="00D55C68" w:rsidRDefault="00B15EB8" w:rsidP="00B15EB8">
      <w:pPr>
        <w:widowControl/>
        <w:spacing w:line="400" w:lineRule="exact"/>
        <w:ind w:firstLineChars="200" w:firstLine="482"/>
        <w:jc w:val="left"/>
        <w:rPr>
          <w:rFonts w:ascii="宋体" w:eastAsia="黑体" w:hAnsi="宋体" w:cs="宋体"/>
          <w:b/>
          <w:kern w:val="0"/>
          <w:sz w:val="24"/>
        </w:rPr>
      </w:pPr>
      <w:r w:rsidRPr="00D55C68">
        <w:rPr>
          <w:rFonts w:ascii="宋体" w:hAnsi="宋体" w:cs="宋体" w:hint="eastAsia"/>
          <w:b/>
          <w:kern w:val="0"/>
          <w:sz w:val="24"/>
        </w:rPr>
        <w:t>五、基本条件：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t>1</w:t>
      </w:r>
      <w:r w:rsidRPr="00CE2D2B"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政治素质好：</w:t>
      </w:r>
      <w:r w:rsidRPr="00CE2D2B">
        <w:rPr>
          <w:rFonts w:ascii="宋体" w:hAnsi="宋体" w:cs="宋体" w:hint="eastAsia"/>
          <w:kern w:val="0"/>
          <w:sz w:val="24"/>
        </w:rPr>
        <w:t>坚持四项基本原则；拥护党的各项方针、政策；</w:t>
      </w:r>
      <w:r>
        <w:rPr>
          <w:rFonts w:ascii="宋体" w:hAnsi="宋体" w:cs="宋体" w:hint="eastAsia"/>
          <w:kern w:val="0"/>
          <w:sz w:val="24"/>
        </w:rPr>
        <w:t>有较强的组织观念，强烈的事业心和责任感；作风正派，坚持原则，廉洁自律</w:t>
      </w:r>
      <w:r w:rsidRPr="00CE2D2B"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顾全大局，</w:t>
      </w:r>
      <w:r w:rsidRPr="00CE2D2B">
        <w:rPr>
          <w:rFonts w:ascii="宋体" w:hAnsi="宋体" w:cs="宋体" w:hint="eastAsia"/>
          <w:kern w:val="0"/>
          <w:sz w:val="24"/>
        </w:rPr>
        <w:t>不计较个人得失与利益</w:t>
      </w:r>
      <w:r>
        <w:rPr>
          <w:rFonts w:ascii="宋体" w:hAnsi="宋体" w:cs="宋体" w:hint="eastAsia"/>
          <w:kern w:val="0"/>
          <w:sz w:val="24"/>
        </w:rPr>
        <w:t>，</w:t>
      </w:r>
      <w:r w:rsidRPr="00CE2D2B">
        <w:rPr>
          <w:rFonts w:ascii="宋体" w:hAnsi="宋体" w:cs="宋体" w:hint="eastAsia"/>
          <w:kern w:val="0"/>
          <w:sz w:val="24"/>
        </w:rPr>
        <w:t>有团队合作精神，有较好的群众基础；心胸宽广，任人唯贤。</w:t>
      </w:r>
      <w:r w:rsidRPr="00CE2D2B">
        <w:rPr>
          <w:rFonts w:ascii="宋体" w:hAnsi="宋体" w:cs="宋体"/>
          <w:kern w:val="0"/>
          <w:sz w:val="24"/>
        </w:rPr>
        <w:t xml:space="preserve">  </w:t>
      </w:r>
    </w:p>
    <w:p w:rsidR="00B15EB8" w:rsidRPr="00EC532F" w:rsidRDefault="00B15EB8" w:rsidP="00B15EB8">
      <w:pPr>
        <w:shd w:val="clear" w:color="auto" w:fill="FFFFFF"/>
        <w:spacing w:line="360" w:lineRule="auto"/>
        <w:ind w:firstLine="480"/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2、业务水平高：</w:t>
      </w:r>
      <w:r>
        <w:rPr>
          <w:rFonts w:ascii="宋体" w:hAnsi="宋体" w:cs="Arial"/>
          <w:color w:val="000000"/>
          <w:kern w:val="0"/>
          <w:sz w:val="24"/>
        </w:rPr>
        <w:t>具有大专以上（含大专）学历和</w:t>
      </w:r>
      <w:r>
        <w:rPr>
          <w:rFonts w:ascii="宋体" w:hAnsi="宋体" w:cs="Arial" w:hint="eastAsia"/>
          <w:color w:val="000000"/>
          <w:kern w:val="0"/>
          <w:sz w:val="24"/>
        </w:rPr>
        <w:t>初、</w:t>
      </w:r>
      <w:r>
        <w:rPr>
          <w:rFonts w:ascii="宋体" w:hAnsi="宋体" w:cs="Arial"/>
          <w:color w:val="000000"/>
          <w:kern w:val="0"/>
          <w:sz w:val="24"/>
        </w:rPr>
        <w:t>中级（含）以上教师职称</w:t>
      </w:r>
      <w:r>
        <w:rPr>
          <w:rFonts w:ascii="宋体" w:hAnsi="宋体" w:cs="Arial" w:hint="eastAsia"/>
          <w:color w:val="000000"/>
          <w:kern w:val="0"/>
          <w:sz w:val="24"/>
        </w:rPr>
        <w:t>，在某个学科教学上有一定的引领能力。</w:t>
      </w:r>
      <w:r w:rsidRPr="00EC532F">
        <w:rPr>
          <w:rFonts w:ascii="宋体" w:hAnsi="宋体" w:cs="Arial"/>
          <w:color w:val="000000"/>
          <w:kern w:val="0"/>
          <w:sz w:val="24"/>
        </w:rPr>
        <w:t>爱岗敬业，乐于奉献，敢于责任，善于合作，具备竞聘岗位所需的专业管理知识、政策理论水平和专业业务能力。</w:t>
      </w:r>
    </w:p>
    <w:p w:rsidR="00B15EB8" w:rsidRPr="00EC532F" w:rsidRDefault="00B15EB8" w:rsidP="00B15EB8">
      <w:pPr>
        <w:shd w:val="clear" w:color="auto" w:fill="FFFFFF"/>
        <w:spacing w:line="360" w:lineRule="auto"/>
        <w:ind w:firstLine="48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Pr="00CE2D2B">
        <w:rPr>
          <w:rFonts w:ascii="宋体" w:hAnsi="宋体" w:cs="宋体" w:hint="eastAsia"/>
          <w:kern w:val="0"/>
          <w:sz w:val="24"/>
        </w:rPr>
        <w:t>、</w:t>
      </w:r>
      <w:r>
        <w:rPr>
          <w:rFonts w:ascii="宋体" w:hAnsi="宋体" w:cs="宋体" w:hint="eastAsia"/>
          <w:kern w:val="0"/>
          <w:sz w:val="24"/>
        </w:rPr>
        <w:t>管理能力强：</w:t>
      </w:r>
      <w:r w:rsidRPr="00EC532F">
        <w:rPr>
          <w:rFonts w:ascii="Arial" w:hAnsi="Arial" w:cs="Arial"/>
          <w:color w:val="000000"/>
          <w:kern w:val="0"/>
          <w:sz w:val="24"/>
        </w:rPr>
        <w:t>能认真贯彻上级工作要求，创造性地、富有成效地开展工作。善于挖掘并发挥每一个教师的积极性和主动性，有较好的口头表达能力和书面表达能力，有一定的策划、组织、协调和管理能力。</w:t>
      </w:r>
      <w:r>
        <w:rPr>
          <w:rFonts w:ascii="宋体" w:hAnsi="宋体" w:cs="宋体" w:hint="eastAsia"/>
          <w:kern w:val="0"/>
          <w:sz w:val="24"/>
        </w:rPr>
        <w:t>有良好的心理素质。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lastRenderedPageBreak/>
        <w:t>4</w:t>
      </w:r>
      <w:r w:rsidRPr="00CE2D2B">
        <w:rPr>
          <w:rFonts w:ascii="宋体" w:hAnsi="宋体" w:cs="宋体" w:hint="eastAsia"/>
          <w:kern w:val="0"/>
          <w:sz w:val="24"/>
        </w:rPr>
        <w:t>、身体健康，</w:t>
      </w:r>
      <w:r>
        <w:rPr>
          <w:rFonts w:ascii="宋体" w:hAnsi="宋体" w:cs="宋体" w:hint="eastAsia"/>
          <w:kern w:val="0"/>
          <w:sz w:val="24"/>
        </w:rPr>
        <w:t>吃苦耐劳，能适应工作需要，</w:t>
      </w:r>
      <w:r w:rsidRPr="00CE2D2B">
        <w:rPr>
          <w:rFonts w:ascii="宋体" w:hAnsi="宋体" w:cs="宋体" w:hint="eastAsia"/>
          <w:kern w:val="0"/>
          <w:sz w:val="24"/>
        </w:rPr>
        <w:t>年龄不超过</w:t>
      </w:r>
      <w:r>
        <w:rPr>
          <w:rFonts w:ascii="宋体" w:hAnsi="宋体" w:cs="宋体" w:hint="eastAsia"/>
          <w:kern w:val="0"/>
          <w:sz w:val="24"/>
        </w:rPr>
        <w:t>40</w:t>
      </w:r>
      <w:r w:rsidR="007D26B2">
        <w:rPr>
          <w:rFonts w:ascii="宋体" w:hAnsi="宋体" w:cs="宋体" w:hint="eastAsia"/>
          <w:kern w:val="0"/>
          <w:sz w:val="24"/>
        </w:rPr>
        <w:t>周岁的在本</w:t>
      </w:r>
      <w:r>
        <w:rPr>
          <w:rFonts w:ascii="宋体" w:hAnsi="宋体" w:cs="宋体" w:hint="eastAsia"/>
          <w:kern w:val="0"/>
          <w:sz w:val="24"/>
        </w:rPr>
        <w:t>校工作满3</w:t>
      </w:r>
      <w:r w:rsidR="007D26B2">
        <w:rPr>
          <w:rFonts w:ascii="宋体" w:hAnsi="宋体" w:cs="宋体" w:hint="eastAsia"/>
          <w:kern w:val="0"/>
          <w:sz w:val="24"/>
        </w:rPr>
        <w:t>年的在编公办教师</w:t>
      </w:r>
      <w:r w:rsidR="007A2B03">
        <w:rPr>
          <w:rFonts w:ascii="宋体" w:hAnsi="宋体" w:cs="宋体" w:hint="eastAsia"/>
          <w:kern w:val="0"/>
          <w:sz w:val="24"/>
        </w:rPr>
        <w:t>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Pr="00CE2D2B">
        <w:rPr>
          <w:rFonts w:ascii="宋体" w:hAnsi="宋体" w:cs="宋体" w:hint="eastAsia"/>
          <w:kern w:val="0"/>
          <w:sz w:val="24"/>
        </w:rPr>
        <w:t>、在同等条件下，优先考虑区级以上（含）学科带头人、骨干教师</w:t>
      </w:r>
      <w:r>
        <w:rPr>
          <w:rFonts w:ascii="宋体" w:hAnsi="宋体" w:cs="宋体" w:hint="eastAsia"/>
          <w:kern w:val="0"/>
          <w:sz w:val="24"/>
        </w:rPr>
        <w:t>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Pr="00CE2D2B">
        <w:rPr>
          <w:rFonts w:ascii="宋体" w:hAnsi="宋体" w:cs="宋体" w:hint="eastAsia"/>
          <w:kern w:val="0"/>
          <w:sz w:val="24"/>
        </w:rPr>
        <w:t>、符合任职回避制度的规定和要求。</w:t>
      </w:r>
    </w:p>
    <w:p w:rsidR="00B15EB8" w:rsidRDefault="00B15EB8" w:rsidP="00B15EB8">
      <w:pPr>
        <w:widowControl/>
        <w:spacing w:line="400" w:lineRule="exact"/>
        <w:ind w:firstLineChars="200" w:firstLine="482"/>
        <w:jc w:val="left"/>
        <w:rPr>
          <w:rFonts w:ascii="黑体" w:eastAsia="黑体" w:hAnsi="宋体" w:cs="宋体"/>
          <w:b/>
          <w:kern w:val="0"/>
          <w:sz w:val="24"/>
        </w:rPr>
      </w:pPr>
      <w:r>
        <w:rPr>
          <w:rFonts w:ascii="黑体" w:eastAsia="黑体" w:hAnsi="宋体" w:cs="宋体" w:hint="eastAsia"/>
          <w:b/>
          <w:kern w:val="0"/>
          <w:sz w:val="24"/>
        </w:rPr>
        <w:t>六、具体任职职责</w:t>
      </w:r>
    </w:p>
    <w:p w:rsidR="00B15EB8" w:rsidRPr="00F15D60" w:rsidRDefault="00B15EB8" w:rsidP="00B15EB8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教师发展中心副主任、学生发展中心副主任和信息技术</w:t>
      </w:r>
      <w:r w:rsidRPr="00F15D60">
        <w:rPr>
          <w:rFonts w:ascii="宋体" w:hAnsi="宋体" w:hint="eastAsia"/>
          <w:sz w:val="24"/>
        </w:rPr>
        <w:t>副主任体验岗职责及条件（另见具体附件）</w:t>
      </w:r>
      <w:r>
        <w:rPr>
          <w:rFonts w:ascii="宋体" w:hAnsi="宋体" w:hint="eastAsia"/>
          <w:sz w:val="24"/>
        </w:rPr>
        <w:t>。</w:t>
      </w:r>
    </w:p>
    <w:p w:rsidR="00B15EB8" w:rsidRPr="00CE2D2B" w:rsidRDefault="00B15EB8" w:rsidP="00B15EB8">
      <w:pPr>
        <w:widowControl/>
        <w:spacing w:line="400" w:lineRule="exact"/>
        <w:ind w:firstLineChars="200" w:firstLine="482"/>
        <w:jc w:val="left"/>
        <w:rPr>
          <w:rFonts w:ascii="宋体" w:eastAsia="黑体" w:hAnsi="宋体" w:cs="宋体"/>
          <w:b/>
          <w:kern w:val="0"/>
          <w:sz w:val="24"/>
        </w:rPr>
      </w:pPr>
      <w:r>
        <w:rPr>
          <w:rFonts w:eastAsia="黑体" w:hAnsi="宋体" w:cs="宋体" w:hint="eastAsia"/>
          <w:b/>
          <w:kern w:val="0"/>
          <w:sz w:val="24"/>
        </w:rPr>
        <w:t>七</w:t>
      </w:r>
      <w:r w:rsidRPr="00CE2D2B">
        <w:rPr>
          <w:rFonts w:eastAsia="黑体" w:hAnsi="宋体" w:cs="宋体" w:hint="eastAsia"/>
          <w:b/>
          <w:kern w:val="0"/>
          <w:sz w:val="24"/>
        </w:rPr>
        <w:t>、方法程序：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t>1</w:t>
      </w:r>
      <w:r w:rsidRPr="00CE2D2B">
        <w:rPr>
          <w:rFonts w:ascii="宋体" w:hAnsi="宋体" w:cs="宋体" w:hint="eastAsia"/>
          <w:kern w:val="0"/>
          <w:sz w:val="24"/>
        </w:rPr>
        <w:t>、组织准备阶段</w:t>
      </w:r>
      <w:r>
        <w:rPr>
          <w:rFonts w:ascii="宋体" w:hAnsi="宋体" w:cs="宋体" w:hint="eastAsia"/>
          <w:kern w:val="0"/>
          <w:sz w:val="24"/>
        </w:rPr>
        <w:t>：</w:t>
      </w:r>
      <w:r w:rsidR="002973DA">
        <w:rPr>
          <w:rFonts w:ascii="宋体" w:hAnsi="宋体" w:cs="宋体" w:hint="eastAsia"/>
          <w:kern w:val="0"/>
          <w:sz w:val="24"/>
        </w:rPr>
        <w:t>2019.09.1</w:t>
      </w:r>
      <w:r>
        <w:rPr>
          <w:rFonts w:ascii="宋体" w:hAnsi="宋体" w:cs="宋体" w:hint="eastAsia"/>
          <w:kern w:val="0"/>
          <w:sz w:val="24"/>
        </w:rPr>
        <w:t>—</w:t>
      </w:r>
      <w:r w:rsidR="002973DA">
        <w:rPr>
          <w:rFonts w:ascii="宋体" w:hAnsi="宋体" w:cs="宋体" w:hint="eastAsia"/>
          <w:kern w:val="0"/>
          <w:sz w:val="24"/>
        </w:rPr>
        <w:t>09.25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1</w:t>
      </w:r>
      <w:r w:rsidRPr="00CE2D2B">
        <w:rPr>
          <w:rFonts w:ascii="宋体" w:hAnsi="宋体" w:cs="宋体" w:hint="eastAsia"/>
          <w:kern w:val="0"/>
          <w:sz w:val="24"/>
        </w:rPr>
        <w:t>）成立领导小组。党支部、校长室与工会主席组成竞聘工作领导小组。领导小组组长：</w:t>
      </w:r>
      <w:r>
        <w:rPr>
          <w:rFonts w:ascii="宋体" w:hAnsi="宋体" w:cs="宋体" w:hint="eastAsia"/>
          <w:kern w:val="0"/>
          <w:sz w:val="24"/>
        </w:rPr>
        <w:t>韩燕清</w:t>
      </w:r>
      <w:r w:rsidRPr="00CE2D2B">
        <w:rPr>
          <w:rFonts w:ascii="宋体" w:hAnsi="宋体" w:cs="宋体" w:hint="eastAsia"/>
          <w:kern w:val="0"/>
          <w:sz w:val="24"/>
        </w:rPr>
        <w:tab/>
      </w:r>
      <w:r>
        <w:rPr>
          <w:rFonts w:ascii="宋体" w:hAnsi="宋体" w:cs="宋体" w:hint="eastAsia"/>
          <w:kern w:val="0"/>
          <w:sz w:val="24"/>
        </w:rPr>
        <w:t xml:space="preserve">组员：陈俊、顾俐、胡冰、杨立颖、徐志洪、陈鲜媛、孙伟琴、宗红芬、刘琴和教师代表 </w:t>
      </w:r>
    </w:p>
    <w:p w:rsidR="00B15EB8" w:rsidRPr="00CE2D2B" w:rsidRDefault="00B15EB8" w:rsidP="00B15EB8">
      <w:pPr>
        <w:widowControl/>
        <w:spacing w:line="400" w:lineRule="exact"/>
        <w:ind w:firstLineChars="192" w:firstLine="461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2</w:t>
      </w:r>
      <w:r w:rsidRPr="00CE2D2B">
        <w:rPr>
          <w:rFonts w:ascii="宋体" w:hAnsi="宋体" w:cs="宋体" w:hint="eastAsia"/>
          <w:kern w:val="0"/>
          <w:sz w:val="24"/>
        </w:rPr>
        <w:t>）制定《</w:t>
      </w:r>
      <w:r>
        <w:rPr>
          <w:rFonts w:ascii="宋体" w:hAnsi="宋体" w:cs="宋体" w:hint="eastAsia"/>
          <w:kern w:val="0"/>
          <w:sz w:val="24"/>
        </w:rPr>
        <w:t>部分中层干部竞聘上岗讨论</w:t>
      </w:r>
      <w:r w:rsidRPr="00CE2D2B">
        <w:rPr>
          <w:rFonts w:ascii="宋体" w:hAnsi="宋体" w:cs="宋体" w:hint="eastAsia"/>
          <w:kern w:val="0"/>
          <w:sz w:val="24"/>
        </w:rPr>
        <w:t>方案》。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</w:t>
      </w:r>
      <w:r w:rsidRPr="00CE2D2B">
        <w:rPr>
          <w:rFonts w:ascii="宋体" w:hAnsi="宋体" w:cs="宋体" w:hint="eastAsia"/>
          <w:kern w:val="0"/>
          <w:sz w:val="24"/>
        </w:rPr>
        <w:t>宣传</w:t>
      </w:r>
      <w:r>
        <w:rPr>
          <w:rFonts w:ascii="宋体" w:hAnsi="宋体" w:cs="宋体" w:hint="eastAsia"/>
          <w:kern w:val="0"/>
          <w:sz w:val="24"/>
        </w:rPr>
        <w:t>发动</w:t>
      </w:r>
      <w:r w:rsidRPr="00CE2D2B">
        <w:rPr>
          <w:rFonts w:ascii="宋体" w:hAnsi="宋体" w:cs="宋体" w:hint="eastAsia"/>
          <w:kern w:val="0"/>
          <w:sz w:val="24"/>
        </w:rPr>
        <w:t>阶段：</w:t>
      </w:r>
      <w:r w:rsidR="002973DA">
        <w:rPr>
          <w:rFonts w:ascii="宋体" w:hAnsi="宋体" w:cs="宋体" w:hint="eastAsia"/>
          <w:kern w:val="0"/>
          <w:sz w:val="24"/>
        </w:rPr>
        <w:t>2019.09.25</w:t>
      </w:r>
      <w:r>
        <w:rPr>
          <w:rFonts w:ascii="宋体" w:hAnsi="宋体" w:cs="宋体" w:hint="eastAsia"/>
          <w:kern w:val="0"/>
          <w:sz w:val="24"/>
        </w:rPr>
        <w:t>—</w:t>
      </w:r>
      <w:r w:rsidR="002973DA">
        <w:rPr>
          <w:rFonts w:ascii="宋体" w:hAnsi="宋体" w:cs="宋体" w:hint="eastAsia"/>
          <w:kern w:val="0"/>
          <w:sz w:val="24"/>
        </w:rPr>
        <w:t>09.30</w:t>
      </w:r>
    </w:p>
    <w:p w:rsidR="00B15EB8" w:rsidRPr="00CE2D2B" w:rsidRDefault="00B15EB8" w:rsidP="00B15EB8">
      <w:pPr>
        <w:widowControl/>
        <w:spacing w:line="400" w:lineRule="exact"/>
        <w:ind w:firstLineChars="250" w:firstLine="60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组织教职工</w:t>
      </w:r>
      <w:r>
        <w:rPr>
          <w:rFonts w:ascii="宋体" w:hAnsi="宋体" w:cs="宋体" w:hint="eastAsia"/>
          <w:kern w:val="0"/>
          <w:sz w:val="24"/>
        </w:rPr>
        <w:t>在校园网上学习方案</w:t>
      </w:r>
      <w:r w:rsidRPr="00CE2D2B">
        <w:rPr>
          <w:rFonts w:ascii="宋体" w:hAnsi="宋体" w:cs="宋体" w:hint="eastAsia"/>
          <w:kern w:val="0"/>
          <w:sz w:val="24"/>
        </w:rPr>
        <w:t>，明确实行竞聘上岗的目的和意义、程序和方法，积极参与、大力支持学校干部制度改革。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Pr="00CE2D2B">
        <w:rPr>
          <w:rFonts w:ascii="宋体" w:hAnsi="宋体" w:cs="宋体" w:hint="eastAsia"/>
          <w:kern w:val="0"/>
          <w:sz w:val="24"/>
        </w:rPr>
        <w:t>、公开报名</w:t>
      </w:r>
      <w:r>
        <w:rPr>
          <w:rFonts w:ascii="宋体" w:hAnsi="宋体" w:cs="宋体" w:hint="eastAsia"/>
          <w:kern w:val="0"/>
          <w:sz w:val="24"/>
        </w:rPr>
        <w:t>、</w:t>
      </w:r>
      <w:r w:rsidRPr="00CE2D2B">
        <w:rPr>
          <w:rFonts w:ascii="宋体" w:hAnsi="宋体" w:cs="宋体" w:hint="eastAsia"/>
          <w:kern w:val="0"/>
          <w:sz w:val="24"/>
        </w:rPr>
        <w:t>民主推荐阶段：</w:t>
      </w:r>
      <w:r w:rsidR="002973DA">
        <w:rPr>
          <w:rFonts w:ascii="宋体" w:hAnsi="宋体" w:cs="宋体" w:hint="eastAsia"/>
          <w:kern w:val="0"/>
          <w:sz w:val="24"/>
        </w:rPr>
        <w:t>2019.09.25-10.7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符合竞聘上岗条件的人员原则上由个人自愿报名。特殊情况下也可以群众举荐，行政人员推荐、组织推荐等方法推荐竞聘人选。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Pr="00CE2D2B">
        <w:rPr>
          <w:rFonts w:ascii="宋体" w:hAnsi="宋体" w:cs="宋体" w:hint="eastAsia"/>
          <w:kern w:val="0"/>
          <w:sz w:val="24"/>
        </w:rPr>
        <w:t>、资格审查阶段：</w:t>
      </w:r>
      <w:r w:rsidR="002973DA">
        <w:rPr>
          <w:rFonts w:ascii="宋体" w:hAnsi="宋体" w:cs="宋体" w:hint="eastAsia"/>
          <w:kern w:val="0"/>
          <w:sz w:val="24"/>
        </w:rPr>
        <w:t>2019.09.25-10.7</w:t>
      </w:r>
    </w:p>
    <w:p w:rsidR="00B15EB8" w:rsidRPr="00CE2D2B" w:rsidRDefault="00B15EB8" w:rsidP="00B15EB8">
      <w:pPr>
        <w:widowControl/>
        <w:spacing w:line="400" w:lineRule="exact"/>
        <w:ind w:firstLineChars="242" w:firstLine="581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依据竞聘上岗的条件，由党组织对报名者进行资格审查，确定竞聘人选。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Pr="00CE2D2B">
        <w:rPr>
          <w:rFonts w:ascii="宋体" w:hAnsi="宋体" w:cs="宋体" w:hint="eastAsia"/>
          <w:kern w:val="0"/>
          <w:sz w:val="24"/>
        </w:rPr>
        <w:t>、公布</w:t>
      </w:r>
      <w:r>
        <w:rPr>
          <w:rFonts w:ascii="宋体" w:hAnsi="宋体" w:cs="宋体" w:hint="eastAsia"/>
          <w:kern w:val="0"/>
          <w:sz w:val="24"/>
        </w:rPr>
        <w:t>公示</w:t>
      </w:r>
      <w:r w:rsidRPr="00CE2D2B">
        <w:rPr>
          <w:rFonts w:ascii="宋体" w:hAnsi="宋体" w:cs="宋体" w:hint="eastAsia"/>
          <w:kern w:val="0"/>
          <w:sz w:val="24"/>
        </w:rPr>
        <w:t>名单阶段：</w:t>
      </w:r>
      <w:r w:rsidR="002973DA">
        <w:rPr>
          <w:rFonts w:ascii="宋体" w:hAnsi="宋体" w:cs="宋体" w:hint="eastAsia"/>
          <w:kern w:val="0"/>
          <w:sz w:val="24"/>
        </w:rPr>
        <w:t>2019.10.8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将竞聘人员的名单公布，接受群众监督，对不符合条件的人员，七</w:t>
      </w:r>
      <w:r w:rsidRPr="00CE2D2B">
        <w:rPr>
          <w:rFonts w:ascii="宋体" w:hAnsi="宋体" w:cs="宋体" w:hint="eastAsia"/>
          <w:kern w:val="0"/>
          <w:sz w:val="24"/>
        </w:rPr>
        <w:t>日内向校长室反映，对反映的情况进行核实，如确有不符合条件的人员，取消其竞聘资格。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6、现场考核</w:t>
      </w:r>
      <w:r w:rsidRPr="00CE2D2B">
        <w:rPr>
          <w:rFonts w:ascii="宋体" w:hAnsi="宋体" w:cs="宋体" w:hint="eastAsia"/>
          <w:kern w:val="0"/>
          <w:sz w:val="24"/>
        </w:rPr>
        <w:t>阶段：</w:t>
      </w:r>
      <w:r>
        <w:rPr>
          <w:rFonts w:ascii="宋体" w:hAnsi="宋体" w:cs="宋体" w:hint="eastAsia"/>
          <w:kern w:val="0"/>
          <w:sz w:val="24"/>
        </w:rPr>
        <w:t>2019</w:t>
      </w:r>
      <w:r w:rsidR="002973DA">
        <w:rPr>
          <w:rFonts w:ascii="宋体" w:hAnsi="宋体" w:cs="宋体"/>
          <w:kern w:val="0"/>
          <w:sz w:val="24"/>
        </w:rPr>
        <w:t>.</w:t>
      </w:r>
      <w:r w:rsidR="002973DA"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/>
          <w:kern w:val="0"/>
          <w:sz w:val="24"/>
        </w:rPr>
        <w:t>.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竞聘人员在全体教职工会议上进行演讲答辩。竞聘人员</w:t>
      </w:r>
      <w:r w:rsidRPr="00CE2D2B">
        <w:rPr>
          <w:rFonts w:ascii="宋体" w:hAnsi="宋体" w:cs="宋体" w:hint="eastAsia"/>
          <w:kern w:val="0"/>
          <w:sz w:val="24"/>
        </w:rPr>
        <w:t>介绍自己的基本情况、任职优势</w:t>
      </w:r>
      <w:r>
        <w:rPr>
          <w:rFonts w:ascii="宋体" w:hAnsi="宋体" w:cs="宋体" w:hint="eastAsia"/>
          <w:kern w:val="0"/>
          <w:sz w:val="24"/>
        </w:rPr>
        <w:t>及不足之处</w:t>
      </w:r>
      <w:r w:rsidRPr="00CE2D2B">
        <w:rPr>
          <w:rFonts w:ascii="宋体" w:hAnsi="宋体" w:cs="宋体" w:hint="eastAsia"/>
          <w:kern w:val="0"/>
          <w:sz w:val="24"/>
        </w:rPr>
        <w:t>和任职后的工作设想，并进行公开答辩。全体</w:t>
      </w:r>
      <w:r>
        <w:rPr>
          <w:rFonts w:ascii="宋体" w:hAnsi="宋体" w:cs="宋体" w:hint="eastAsia"/>
          <w:kern w:val="0"/>
          <w:sz w:val="24"/>
        </w:rPr>
        <w:t>教职工</w:t>
      </w:r>
      <w:r w:rsidRPr="00CE2D2B">
        <w:rPr>
          <w:rFonts w:ascii="宋体" w:hAnsi="宋体" w:cs="宋体" w:hint="eastAsia"/>
          <w:kern w:val="0"/>
          <w:sz w:val="24"/>
        </w:rPr>
        <w:t>进行无记名投票。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7</w:t>
      </w:r>
      <w:r w:rsidRPr="00CE2D2B">
        <w:rPr>
          <w:rFonts w:ascii="宋体" w:hAnsi="宋体" w:cs="宋体" w:hint="eastAsia"/>
          <w:kern w:val="0"/>
          <w:sz w:val="24"/>
        </w:rPr>
        <w:t>、组织考察阶段：</w:t>
      </w:r>
      <w:r>
        <w:rPr>
          <w:rFonts w:ascii="宋体" w:hAnsi="宋体" w:cs="宋体" w:hint="eastAsia"/>
          <w:kern w:val="0"/>
          <w:sz w:val="24"/>
        </w:rPr>
        <w:t>2019年</w:t>
      </w:r>
      <w:r w:rsidR="002973DA"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月份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根据民主测评结果，</w:t>
      </w:r>
      <w:r>
        <w:rPr>
          <w:rFonts w:ascii="宋体" w:hAnsi="宋体" w:cs="宋体" w:hint="eastAsia"/>
          <w:kern w:val="0"/>
          <w:sz w:val="24"/>
        </w:rPr>
        <w:t>由竞聘领导小组集体讨论</w:t>
      </w:r>
      <w:r w:rsidRPr="00CE2D2B">
        <w:rPr>
          <w:rFonts w:ascii="宋体" w:hAnsi="宋体" w:cs="宋体" w:hint="eastAsia"/>
          <w:kern w:val="0"/>
          <w:sz w:val="24"/>
        </w:rPr>
        <w:t>择优确定考察对象，并进行考察，考察内容包括德、能、勤、绩、廉等方面的内容。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8</w:t>
      </w:r>
      <w:r w:rsidRPr="00CE2D2B">
        <w:rPr>
          <w:rFonts w:ascii="宋体" w:hAnsi="宋体" w:cs="宋体" w:hint="eastAsia"/>
          <w:kern w:val="0"/>
          <w:sz w:val="24"/>
        </w:rPr>
        <w:t>、公示阶段</w:t>
      </w:r>
      <w:r>
        <w:rPr>
          <w:rFonts w:ascii="宋体" w:hAnsi="宋体" w:cs="宋体" w:hint="eastAsia"/>
          <w:kern w:val="0"/>
          <w:sz w:val="24"/>
        </w:rPr>
        <w:t>：一周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将拟聘任中层</w:t>
      </w:r>
      <w:r>
        <w:rPr>
          <w:rFonts w:ascii="宋体" w:hAnsi="宋体" w:cs="宋体" w:hint="eastAsia"/>
          <w:kern w:val="0"/>
          <w:sz w:val="24"/>
        </w:rPr>
        <w:t>干部人员</w:t>
      </w:r>
      <w:r w:rsidRPr="00CE2D2B">
        <w:rPr>
          <w:rFonts w:ascii="宋体" w:hAnsi="宋体" w:cs="宋体" w:hint="eastAsia"/>
          <w:kern w:val="0"/>
          <w:sz w:val="24"/>
        </w:rPr>
        <w:t>的名单向全体教职工公示。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9</w:t>
      </w:r>
      <w:r w:rsidRPr="00CE2D2B">
        <w:rPr>
          <w:rFonts w:ascii="宋体" w:hAnsi="宋体" w:cs="宋体" w:hint="eastAsia"/>
          <w:kern w:val="0"/>
          <w:sz w:val="24"/>
        </w:rPr>
        <w:t>、决定聘任阶段：</w:t>
      </w:r>
      <w:r>
        <w:rPr>
          <w:rFonts w:ascii="宋体" w:hAnsi="宋体" w:cs="宋体" w:hint="eastAsia"/>
          <w:kern w:val="0"/>
          <w:sz w:val="24"/>
        </w:rPr>
        <w:t>2019年</w:t>
      </w:r>
      <w:r w:rsidR="002973DA"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月份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lastRenderedPageBreak/>
        <w:t>由学校党支部</w:t>
      </w:r>
      <w:r>
        <w:rPr>
          <w:rFonts w:ascii="宋体" w:hAnsi="宋体" w:cs="宋体" w:hint="eastAsia"/>
          <w:kern w:val="0"/>
          <w:sz w:val="24"/>
        </w:rPr>
        <w:t>、校长室</w:t>
      </w:r>
      <w:r w:rsidRPr="00CE2D2B">
        <w:rPr>
          <w:rFonts w:ascii="宋体" w:hAnsi="宋体" w:cs="宋体" w:hint="eastAsia"/>
          <w:kern w:val="0"/>
          <w:sz w:val="24"/>
        </w:rPr>
        <w:t>和竞聘领导小组联席会议讨论决定中层干部的聘任</w:t>
      </w:r>
      <w:r>
        <w:rPr>
          <w:rFonts w:ascii="宋体" w:hAnsi="宋体" w:cs="宋体" w:hint="eastAsia"/>
          <w:kern w:val="0"/>
          <w:sz w:val="24"/>
        </w:rPr>
        <w:t>，颁发聘书。</w:t>
      </w:r>
    </w:p>
    <w:p w:rsidR="00B15EB8" w:rsidRPr="00CE2D2B" w:rsidRDefault="00B15EB8" w:rsidP="00B15EB8">
      <w:pPr>
        <w:widowControl/>
        <w:spacing w:line="400" w:lineRule="exact"/>
        <w:ind w:firstLineChars="200" w:firstLine="482"/>
        <w:jc w:val="left"/>
        <w:rPr>
          <w:rFonts w:ascii="宋体" w:eastAsia="黑体" w:hAnsi="宋体" w:cs="宋体"/>
          <w:b/>
          <w:kern w:val="0"/>
          <w:sz w:val="24"/>
        </w:rPr>
      </w:pPr>
      <w:r>
        <w:rPr>
          <w:rFonts w:eastAsia="黑体" w:hAnsi="宋体" w:cs="宋体" w:hint="eastAsia"/>
          <w:b/>
          <w:kern w:val="0"/>
          <w:sz w:val="24"/>
        </w:rPr>
        <w:t>八</w:t>
      </w:r>
      <w:r w:rsidRPr="00CE2D2B">
        <w:rPr>
          <w:rFonts w:eastAsia="黑体" w:hAnsi="宋体" w:cs="宋体" w:hint="eastAsia"/>
          <w:b/>
          <w:kern w:val="0"/>
          <w:sz w:val="24"/>
        </w:rPr>
        <w:t>、</w:t>
      </w:r>
      <w:r>
        <w:rPr>
          <w:rFonts w:eastAsia="黑体" w:hAnsi="宋体" w:cs="宋体" w:hint="eastAsia"/>
          <w:b/>
          <w:kern w:val="0"/>
          <w:sz w:val="24"/>
        </w:rPr>
        <w:t>附则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t>1</w:t>
      </w:r>
      <w:r w:rsidRPr="00CE2D2B">
        <w:rPr>
          <w:rFonts w:ascii="宋体" w:hAnsi="宋体" w:cs="宋体" w:hint="eastAsia"/>
          <w:kern w:val="0"/>
          <w:sz w:val="24"/>
        </w:rPr>
        <w:t>、中层干部竞聘上岗工作在学校党支部</w:t>
      </w:r>
      <w:r>
        <w:rPr>
          <w:rFonts w:ascii="宋体" w:hAnsi="宋体" w:cs="宋体" w:hint="eastAsia"/>
          <w:kern w:val="0"/>
          <w:sz w:val="24"/>
        </w:rPr>
        <w:t>和校长室的</w:t>
      </w:r>
      <w:r w:rsidRPr="00CE2D2B">
        <w:rPr>
          <w:rFonts w:ascii="宋体" w:hAnsi="宋体" w:cs="宋体" w:hint="eastAsia"/>
          <w:kern w:val="0"/>
          <w:sz w:val="24"/>
        </w:rPr>
        <w:t>统一领导下进行。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</w:t>
      </w:r>
      <w:r w:rsidRPr="00CE2D2B">
        <w:rPr>
          <w:rFonts w:ascii="宋体" w:hAnsi="宋体" w:cs="宋体" w:hint="eastAsia"/>
          <w:kern w:val="0"/>
          <w:sz w:val="24"/>
        </w:rPr>
        <w:t>、中层干部竞聘上岗是选拔任用干部的重要形式。竞聘人数</w:t>
      </w:r>
      <w:r>
        <w:rPr>
          <w:rFonts w:ascii="宋体" w:hAnsi="宋体" w:cs="宋体" w:hint="eastAsia"/>
          <w:kern w:val="0"/>
          <w:sz w:val="24"/>
        </w:rPr>
        <w:t>原则上</w:t>
      </w:r>
      <w:r w:rsidRPr="00CE2D2B">
        <w:rPr>
          <w:rFonts w:ascii="宋体" w:hAnsi="宋体" w:cs="宋体" w:hint="eastAsia"/>
          <w:kern w:val="0"/>
          <w:sz w:val="24"/>
        </w:rPr>
        <w:t>不得等于</w:t>
      </w:r>
      <w:r>
        <w:rPr>
          <w:rFonts w:ascii="宋体" w:hAnsi="宋体" w:cs="宋体" w:hint="eastAsia"/>
          <w:kern w:val="0"/>
          <w:sz w:val="24"/>
        </w:rPr>
        <w:t>或少于岗位职数，得票率高者胜出竞聘岗位成功。如遇竞聘人数少于或等于岗位数，拟</w:t>
      </w:r>
      <w:r w:rsidRPr="00CE2D2B">
        <w:rPr>
          <w:rFonts w:ascii="宋体" w:hAnsi="宋体" w:cs="宋体" w:hint="eastAsia"/>
          <w:kern w:val="0"/>
          <w:sz w:val="24"/>
        </w:rPr>
        <w:t>聘任的人员须按竞聘的程序参与活动全过程</w:t>
      </w:r>
      <w:r>
        <w:rPr>
          <w:rFonts w:ascii="宋体" w:hAnsi="宋体" w:cs="宋体" w:hint="eastAsia"/>
          <w:kern w:val="0"/>
          <w:sz w:val="24"/>
        </w:rPr>
        <w:t>，且得票率须达80%以上方可聘任</w:t>
      </w:r>
      <w:r w:rsidRPr="00CE2D2B">
        <w:rPr>
          <w:rFonts w:ascii="宋体" w:hAnsi="宋体" w:cs="宋体" w:hint="eastAsia"/>
          <w:kern w:val="0"/>
          <w:sz w:val="24"/>
        </w:rPr>
        <w:t>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Pr="00CE2D2B">
        <w:rPr>
          <w:rFonts w:ascii="宋体" w:hAnsi="宋体" w:cs="宋体" w:hint="eastAsia"/>
          <w:kern w:val="0"/>
          <w:sz w:val="24"/>
        </w:rPr>
        <w:t>、中层干部</w:t>
      </w:r>
      <w:r>
        <w:rPr>
          <w:rFonts w:ascii="宋体" w:hAnsi="宋体" w:cs="宋体" w:hint="eastAsia"/>
          <w:kern w:val="0"/>
          <w:sz w:val="24"/>
        </w:rPr>
        <w:t>试用</w:t>
      </w:r>
      <w:r w:rsidRPr="00CE2D2B">
        <w:rPr>
          <w:rFonts w:ascii="宋体" w:hAnsi="宋体" w:cs="宋体" w:hint="eastAsia"/>
          <w:kern w:val="0"/>
          <w:sz w:val="24"/>
        </w:rPr>
        <w:t>期内，有下列情况之一的，校长可以解除聘任。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1</w:t>
      </w:r>
      <w:r w:rsidRPr="00CE2D2B">
        <w:rPr>
          <w:rFonts w:ascii="宋体" w:hAnsi="宋体" w:cs="宋体" w:hint="eastAsia"/>
          <w:kern w:val="0"/>
          <w:sz w:val="24"/>
        </w:rPr>
        <w:t>）受到党内严重警告或行政记过处分及以上的；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2</w:t>
      </w:r>
      <w:r w:rsidRPr="00CE2D2B">
        <w:rPr>
          <w:rFonts w:ascii="宋体" w:hAnsi="宋体" w:cs="宋体" w:hint="eastAsia"/>
          <w:kern w:val="0"/>
          <w:sz w:val="24"/>
        </w:rPr>
        <w:t>）年度考核不合格的；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3</w:t>
      </w:r>
      <w:r w:rsidRPr="00CE2D2B">
        <w:rPr>
          <w:rFonts w:ascii="宋体" w:hAnsi="宋体" w:cs="宋体" w:hint="eastAsia"/>
          <w:kern w:val="0"/>
          <w:sz w:val="24"/>
        </w:rPr>
        <w:t>）以不正当手段拉票或贿选的；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4</w:t>
      </w:r>
      <w:r w:rsidRPr="00CE2D2B">
        <w:rPr>
          <w:rFonts w:ascii="宋体" w:hAnsi="宋体" w:cs="宋体" w:hint="eastAsia"/>
          <w:kern w:val="0"/>
          <w:sz w:val="24"/>
        </w:rPr>
        <w:t>）失职、渎职，造成严重后果的。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4</w:t>
      </w:r>
      <w:r w:rsidRPr="00CE2D2B">
        <w:rPr>
          <w:rFonts w:ascii="宋体" w:hAnsi="宋体" w:cs="宋体" w:hint="eastAsia"/>
          <w:kern w:val="0"/>
          <w:sz w:val="24"/>
        </w:rPr>
        <w:t>、受聘人员有下列情况之一的，</w:t>
      </w:r>
      <w:r w:rsidRPr="00CE2D2B">
        <w:rPr>
          <w:rFonts w:ascii="宋体" w:hAnsi="宋体" w:cs="宋体"/>
          <w:kern w:val="0"/>
          <w:sz w:val="24"/>
        </w:rPr>
        <w:t xml:space="preserve"> </w:t>
      </w:r>
      <w:r w:rsidRPr="00CE2D2B">
        <w:rPr>
          <w:rFonts w:ascii="宋体" w:hAnsi="宋体" w:cs="宋体" w:hint="eastAsia"/>
          <w:kern w:val="0"/>
          <w:sz w:val="24"/>
        </w:rPr>
        <w:t>校长可以决定终止聘任。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1</w:t>
      </w:r>
      <w:r w:rsidRPr="00CE2D2B">
        <w:rPr>
          <w:rFonts w:ascii="宋体" w:hAnsi="宋体" w:cs="宋体" w:hint="eastAsia"/>
          <w:kern w:val="0"/>
          <w:sz w:val="24"/>
        </w:rPr>
        <w:t>）被调离工作岗位的；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2</w:t>
      </w:r>
      <w:r w:rsidRPr="00CE2D2B">
        <w:rPr>
          <w:rFonts w:ascii="宋体" w:hAnsi="宋体" w:cs="宋体" w:hint="eastAsia"/>
          <w:kern w:val="0"/>
          <w:sz w:val="24"/>
        </w:rPr>
        <w:t>）本人申请辞职获批准的；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（</w:t>
      </w:r>
      <w:r w:rsidRPr="00CE2D2B">
        <w:rPr>
          <w:rFonts w:ascii="宋体" w:hAnsi="宋体" w:cs="宋体"/>
          <w:kern w:val="0"/>
          <w:sz w:val="24"/>
        </w:rPr>
        <w:t>3</w:t>
      </w:r>
      <w:r w:rsidRPr="00CE2D2B">
        <w:rPr>
          <w:rFonts w:ascii="宋体" w:hAnsi="宋体" w:cs="宋体" w:hint="eastAsia"/>
          <w:kern w:val="0"/>
          <w:sz w:val="24"/>
        </w:rPr>
        <w:t>）在教代会（或全体教职工会议）、学年度民主评议领导干部中获得优秀票与称职票之和不超过</w:t>
      </w:r>
      <w:r w:rsidRPr="00CE2D2B">
        <w:rPr>
          <w:rFonts w:ascii="宋体" w:hAnsi="宋体" w:cs="宋体"/>
          <w:kern w:val="0"/>
          <w:sz w:val="24"/>
        </w:rPr>
        <w:t>70%</w:t>
      </w:r>
      <w:r w:rsidRPr="00CE2D2B">
        <w:rPr>
          <w:rFonts w:ascii="宋体" w:hAnsi="宋体" w:cs="宋体" w:hint="eastAsia"/>
          <w:kern w:val="0"/>
          <w:sz w:val="24"/>
        </w:rPr>
        <w:t>或不满意票超过</w:t>
      </w:r>
      <w:r w:rsidRPr="00CE2D2B">
        <w:rPr>
          <w:rFonts w:ascii="宋体" w:hAnsi="宋体" w:cs="宋体"/>
          <w:kern w:val="0"/>
          <w:sz w:val="24"/>
        </w:rPr>
        <w:t>30%</w:t>
      </w:r>
      <w:r w:rsidRPr="00CE2D2B">
        <w:rPr>
          <w:rFonts w:ascii="宋体" w:hAnsi="宋体" w:cs="宋体" w:hint="eastAsia"/>
          <w:kern w:val="0"/>
          <w:sz w:val="24"/>
        </w:rPr>
        <w:t>，经查确属个人原因造成的。</w:t>
      </w:r>
    </w:p>
    <w:p w:rsidR="00B15EB8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5</w:t>
      </w:r>
      <w:r w:rsidRPr="00CE2D2B">
        <w:rPr>
          <w:rFonts w:ascii="宋体" w:hAnsi="宋体" w:cs="宋体" w:hint="eastAsia"/>
          <w:kern w:val="0"/>
          <w:sz w:val="24"/>
        </w:rPr>
        <w:t>、在竞聘中，一些德才兼备素质好但因职数限制等原因未能上岗的人员，列入学校后备干部队伍加以培养。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6</w:t>
      </w:r>
      <w:r w:rsidRPr="00CE2D2B">
        <w:rPr>
          <w:rFonts w:ascii="宋体" w:hAnsi="宋体" w:cs="宋体" w:hint="eastAsia"/>
          <w:kern w:val="0"/>
          <w:sz w:val="24"/>
        </w:rPr>
        <w:t>、本方案解释权属校长室。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/>
          <w:kern w:val="0"/>
          <w:sz w:val="24"/>
        </w:rPr>
        <w:t> 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> </w:t>
      </w:r>
    </w:p>
    <w:p w:rsidR="00B15EB8" w:rsidRPr="00CE2D2B" w:rsidRDefault="00777A38" w:rsidP="00B15EB8">
      <w:pPr>
        <w:widowControl/>
        <w:spacing w:line="400" w:lineRule="exact"/>
        <w:ind w:firstLineChars="2000" w:firstLine="48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常州市新北区新桥第二实验</w:t>
      </w:r>
      <w:r w:rsidR="00B15EB8" w:rsidRPr="00CE2D2B">
        <w:rPr>
          <w:rFonts w:ascii="宋体" w:hAnsi="宋体" w:cs="宋体" w:hint="eastAsia"/>
          <w:kern w:val="0"/>
          <w:sz w:val="24"/>
        </w:rPr>
        <w:t>小学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CE2D2B"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 xml:space="preserve">                </w:t>
      </w:r>
      <w:r w:rsidRPr="00CE2D2B">
        <w:rPr>
          <w:rFonts w:ascii="宋体" w:hAnsi="宋体" w:cs="宋体" w:hint="eastAsia"/>
          <w:kern w:val="0"/>
          <w:sz w:val="24"/>
        </w:rPr>
        <w:t xml:space="preserve">                      20</w:t>
      </w:r>
      <w:r>
        <w:rPr>
          <w:rFonts w:ascii="宋体" w:hAnsi="宋体" w:cs="宋体" w:hint="eastAsia"/>
          <w:kern w:val="0"/>
          <w:sz w:val="24"/>
        </w:rPr>
        <w:t>19</w:t>
      </w:r>
      <w:r w:rsidRPr="00CE2D2B">
        <w:rPr>
          <w:rFonts w:ascii="宋体" w:hAnsi="宋体" w:cs="宋体" w:hint="eastAsia"/>
          <w:kern w:val="0"/>
          <w:sz w:val="24"/>
        </w:rPr>
        <w:t>年</w:t>
      </w:r>
      <w:r w:rsidR="002973DA">
        <w:rPr>
          <w:rFonts w:ascii="宋体" w:hAnsi="宋体" w:cs="宋体" w:hint="eastAsia"/>
          <w:kern w:val="0"/>
          <w:sz w:val="24"/>
        </w:rPr>
        <w:t>09</w:t>
      </w:r>
      <w:r w:rsidRPr="00CE2D2B">
        <w:rPr>
          <w:rFonts w:ascii="宋体" w:hAnsi="宋体" w:cs="宋体" w:hint="eastAsia"/>
          <w:kern w:val="0"/>
          <w:sz w:val="24"/>
        </w:rPr>
        <w:t>月</w:t>
      </w:r>
      <w:r w:rsidR="002973DA">
        <w:rPr>
          <w:rFonts w:ascii="宋体" w:hAnsi="宋体" w:cs="宋体" w:hint="eastAsia"/>
          <w:kern w:val="0"/>
          <w:sz w:val="24"/>
        </w:rPr>
        <w:t>25</w:t>
      </w:r>
      <w:r>
        <w:rPr>
          <w:rFonts w:ascii="宋体" w:hAnsi="宋体" w:cs="宋体" w:hint="eastAsia"/>
          <w:kern w:val="0"/>
          <w:sz w:val="24"/>
        </w:rPr>
        <w:t>日</w:t>
      </w: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center"/>
        <w:rPr>
          <w:rFonts w:eastAsia="黑体" w:hAnsi="宋体" w:cs="宋体"/>
          <w:kern w:val="0"/>
          <w:sz w:val="24"/>
        </w:rPr>
      </w:pPr>
    </w:p>
    <w:p w:rsidR="00B15EB8" w:rsidRPr="00CE2D2B" w:rsidRDefault="00B15EB8" w:rsidP="00B15EB8">
      <w:pPr>
        <w:widowControl/>
        <w:spacing w:line="400" w:lineRule="exact"/>
        <w:ind w:firstLineChars="200" w:firstLine="480"/>
        <w:jc w:val="center"/>
        <w:rPr>
          <w:rFonts w:eastAsia="黑体" w:hAnsi="宋体" w:cs="宋体"/>
          <w:kern w:val="0"/>
          <w:sz w:val="24"/>
        </w:rPr>
      </w:pPr>
    </w:p>
    <w:p w:rsidR="00B15EB8" w:rsidRDefault="00B15EB8" w:rsidP="00B15EB8">
      <w:pPr>
        <w:widowControl/>
        <w:spacing w:line="460" w:lineRule="exact"/>
        <w:rPr>
          <w:rFonts w:eastAsia="黑体" w:hAnsi="宋体" w:cs="宋体"/>
          <w:kern w:val="0"/>
          <w:sz w:val="36"/>
        </w:rPr>
      </w:pPr>
    </w:p>
    <w:p w:rsidR="00B15EB8" w:rsidRDefault="00B15EB8" w:rsidP="00B15EB8">
      <w:pPr>
        <w:widowControl/>
        <w:spacing w:line="460" w:lineRule="exact"/>
        <w:ind w:firstLineChars="200" w:firstLine="720"/>
        <w:jc w:val="center"/>
        <w:rPr>
          <w:rFonts w:eastAsia="黑体" w:hAnsi="宋体" w:cs="宋体"/>
          <w:kern w:val="0"/>
          <w:sz w:val="36"/>
        </w:rPr>
      </w:pPr>
    </w:p>
    <w:p w:rsidR="00B15EB8" w:rsidRDefault="00B15EB8" w:rsidP="00B15EB8">
      <w:pPr>
        <w:widowControl/>
        <w:spacing w:line="460" w:lineRule="exact"/>
        <w:rPr>
          <w:rFonts w:eastAsia="黑体" w:hAnsi="宋体" w:cs="宋体"/>
          <w:kern w:val="0"/>
          <w:sz w:val="36"/>
        </w:rPr>
      </w:pPr>
    </w:p>
    <w:p w:rsidR="00B15EB8" w:rsidRDefault="00B15EB8" w:rsidP="00B15EB8">
      <w:pPr>
        <w:widowControl/>
        <w:spacing w:line="460" w:lineRule="exact"/>
        <w:ind w:firstLineChars="200" w:firstLine="720"/>
        <w:jc w:val="center"/>
        <w:rPr>
          <w:rFonts w:eastAsia="黑体" w:hAnsi="宋体" w:cs="宋体"/>
          <w:kern w:val="0"/>
          <w:sz w:val="36"/>
        </w:rPr>
      </w:pPr>
    </w:p>
    <w:p w:rsidR="00B15EB8" w:rsidRDefault="00B15EB8" w:rsidP="00B15EB8">
      <w:pPr>
        <w:widowControl/>
        <w:spacing w:line="460" w:lineRule="exact"/>
        <w:ind w:firstLineChars="200" w:firstLine="720"/>
        <w:jc w:val="center"/>
        <w:rPr>
          <w:rFonts w:eastAsia="黑体" w:hAnsi="宋体" w:cs="宋体"/>
          <w:kern w:val="0"/>
          <w:sz w:val="36"/>
        </w:rPr>
      </w:pPr>
    </w:p>
    <w:p w:rsidR="00B15EB8" w:rsidRDefault="00B15EB8" w:rsidP="00B15EB8"/>
    <w:p w:rsidR="00B15EB8" w:rsidRPr="000062BD" w:rsidRDefault="00B15EB8" w:rsidP="00B15EB8">
      <w:pPr>
        <w:rPr>
          <w:sz w:val="32"/>
          <w:szCs w:val="32"/>
        </w:rPr>
      </w:pPr>
      <w:r w:rsidRPr="000062BD">
        <w:rPr>
          <w:rFonts w:hint="eastAsia"/>
          <w:sz w:val="32"/>
          <w:szCs w:val="32"/>
        </w:rPr>
        <w:lastRenderedPageBreak/>
        <w:t>附一：</w:t>
      </w:r>
    </w:p>
    <w:p w:rsidR="00B15EB8" w:rsidRPr="00D27C1A" w:rsidRDefault="00B15EB8" w:rsidP="00B15EB8">
      <w:pPr>
        <w:widowControl/>
        <w:spacing w:line="460" w:lineRule="exact"/>
        <w:ind w:firstLineChars="200" w:firstLine="720"/>
        <w:jc w:val="center"/>
        <w:rPr>
          <w:rFonts w:ascii="宋体" w:eastAsia="黑体" w:hAnsi="宋体" w:cs="宋体"/>
          <w:kern w:val="0"/>
          <w:sz w:val="36"/>
        </w:rPr>
      </w:pPr>
      <w:r>
        <w:rPr>
          <w:rFonts w:eastAsia="黑体" w:hAnsi="宋体" w:cs="宋体" w:hint="eastAsia"/>
          <w:kern w:val="0"/>
          <w:sz w:val="36"/>
        </w:rPr>
        <w:t>新桥</w:t>
      </w:r>
      <w:r w:rsidR="00777A38">
        <w:rPr>
          <w:rFonts w:eastAsia="黑体" w:hAnsi="宋体" w:cs="宋体" w:hint="eastAsia"/>
          <w:kern w:val="0"/>
          <w:sz w:val="36"/>
        </w:rPr>
        <w:t>第二</w:t>
      </w:r>
      <w:r>
        <w:rPr>
          <w:rFonts w:eastAsia="黑体" w:hAnsi="宋体" w:cs="宋体" w:hint="eastAsia"/>
          <w:kern w:val="0"/>
          <w:sz w:val="36"/>
        </w:rPr>
        <w:t>实验小学</w:t>
      </w:r>
      <w:r w:rsidRPr="00F67B24">
        <w:rPr>
          <w:rFonts w:eastAsia="黑体" w:hAnsi="宋体" w:cs="宋体" w:hint="eastAsia"/>
          <w:kern w:val="0"/>
          <w:sz w:val="36"/>
        </w:rPr>
        <w:t>中层干部竞聘报名表</w:t>
      </w:r>
      <w:r>
        <w:rPr>
          <w:kern w:val="0"/>
          <w:sz w:val="24"/>
        </w:rPr>
        <w:t xml:space="preserve"> </w:t>
      </w:r>
    </w:p>
    <w:tbl>
      <w:tblPr>
        <w:tblW w:w="8528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56"/>
        <w:gridCol w:w="1153"/>
        <w:gridCol w:w="752"/>
        <w:gridCol w:w="1107"/>
        <w:gridCol w:w="699"/>
        <w:gridCol w:w="804"/>
        <w:gridCol w:w="1504"/>
        <w:gridCol w:w="1153"/>
      </w:tblGrid>
      <w:tr w:rsidR="00B15EB8" w:rsidRPr="00F67B24" w:rsidTr="00283E01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姓</w:t>
            </w:r>
            <w:r w:rsidRPr="00F67B24">
              <w:rPr>
                <w:kern w:val="0"/>
                <w:sz w:val="24"/>
              </w:rPr>
              <w:t xml:space="preserve">  </w:t>
            </w:r>
            <w:r w:rsidRPr="00F67B24">
              <w:rPr>
                <w:rFonts w:cs="宋体" w:hint="eastAsia"/>
                <w:kern w:val="0"/>
                <w:sz w:val="24"/>
              </w:rPr>
              <w:t>名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性别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民族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籍</w:t>
            </w:r>
            <w:r w:rsidRPr="00F67B24">
              <w:rPr>
                <w:kern w:val="0"/>
                <w:sz w:val="24"/>
              </w:rPr>
              <w:t xml:space="preserve">  </w:t>
            </w:r>
            <w:r w:rsidRPr="00F67B24">
              <w:rPr>
                <w:rFonts w:cs="宋体" w:hint="eastAsia"/>
                <w:kern w:val="0"/>
                <w:sz w:val="24"/>
              </w:rPr>
              <w:t>贯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</w:tr>
      <w:tr w:rsidR="00B15EB8" w:rsidRPr="00F67B24" w:rsidTr="00283E01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出生年月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入党团时间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</w:tr>
      <w:tr w:rsidR="00B15EB8" w:rsidRPr="00F67B24" w:rsidTr="00283E01">
        <w:trPr>
          <w:trHeight w:val="940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学历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D27C1A" w:rsidRDefault="00B15EB8" w:rsidP="00283E01">
            <w:pPr>
              <w:widowControl/>
              <w:spacing w:line="4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27C1A">
              <w:rPr>
                <w:rFonts w:cs="宋体" w:hint="eastAsia"/>
                <w:kern w:val="0"/>
                <w:szCs w:val="21"/>
              </w:rPr>
              <w:t>专业技术职称和五级梯队称号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</w:tr>
      <w:tr w:rsidR="00B15EB8" w:rsidRPr="00F67B24" w:rsidTr="00283E01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现任职务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竞聘职</w:t>
            </w:r>
            <w:r w:rsidRPr="00F67B24">
              <w:rPr>
                <w:rFonts w:cs="宋体" w:hint="eastAsia"/>
                <w:kern w:val="0"/>
                <w:sz w:val="24"/>
              </w:rPr>
              <w:t>位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</w:tr>
      <w:tr w:rsidR="00B15EB8" w:rsidRPr="00F67B24" w:rsidTr="00283E01">
        <w:trPr>
          <w:cantSplit/>
          <w:trHeight w:val="2319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5EB8" w:rsidRPr="005F71F3" w:rsidRDefault="00B15EB8" w:rsidP="00283E01">
            <w:pPr>
              <w:widowControl/>
              <w:spacing w:line="3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工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 w:rsidRPr="00F67B24">
              <w:rPr>
                <w:rFonts w:cs="宋体" w:hint="eastAsia"/>
                <w:kern w:val="0"/>
                <w:sz w:val="24"/>
              </w:rPr>
              <w:t>作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 w:rsidRPr="00F67B24">
              <w:rPr>
                <w:rFonts w:cs="宋体" w:hint="eastAsia"/>
                <w:kern w:val="0"/>
                <w:sz w:val="24"/>
              </w:rPr>
              <w:t>简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 w:rsidRPr="00F67B24">
              <w:rPr>
                <w:rFonts w:cs="宋体" w:hint="eastAsia"/>
                <w:kern w:val="0"/>
                <w:sz w:val="24"/>
              </w:rPr>
              <w:t>历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</w:tr>
      <w:tr w:rsidR="00B15EB8" w:rsidRPr="00F67B24" w:rsidTr="00283E01">
        <w:trPr>
          <w:cantSplit/>
          <w:trHeight w:val="3581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5EB8" w:rsidRPr="00F67B24" w:rsidRDefault="00B15EB8" w:rsidP="00283E01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 w:rsidRPr="005F71F3">
              <w:rPr>
                <w:rFonts w:cs="宋体" w:hint="eastAsia"/>
                <w:kern w:val="0"/>
                <w:sz w:val="24"/>
              </w:rPr>
              <w:t>获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 w:rsidRPr="005F71F3">
              <w:rPr>
                <w:rFonts w:cs="宋体" w:hint="eastAsia"/>
                <w:kern w:val="0"/>
                <w:sz w:val="24"/>
              </w:rPr>
              <w:t>奖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 w:rsidRPr="005F71F3">
              <w:rPr>
                <w:rFonts w:cs="宋体" w:hint="eastAsia"/>
                <w:kern w:val="0"/>
                <w:sz w:val="24"/>
              </w:rPr>
              <w:t>情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 w:rsidRPr="005F71F3">
              <w:rPr>
                <w:rFonts w:cs="宋体" w:hint="eastAsia"/>
                <w:kern w:val="0"/>
                <w:sz w:val="24"/>
              </w:rPr>
              <w:t>况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</w:p>
        </w:tc>
      </w:tr>
      <w:tr w:rsidR="00B15EB8" w:rsidRPr="00F67B24" w:rsidTr="00283E01">
        <w:trPr>
          <w:cantSplit/>
          <w:trHeight w:val="2107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5EB8" w:rsidRPr="005F71F3" w:rsidRDefault="00B15EB8" w:rsidP="00283E01">
            <w:pPr>
              <w:widowControl/>
              <w:spacing w:line="3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学校审核意见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</w:tr>
      <w:tr w:rsidR="00B15EB8" w:rsidRPr="00F67B24" w:rsidTr="00283E01">
        <w:trPr>
          <w:trHeight w:val="141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备</w:t>
            </w:r>
          </w:p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F67B24">
              <w:rPr>
                <w:rFonts w:cs="宋体" w:hint="eastAsia"/>
                <w:kern w:val="0"/>
                <w:sz w:val="24"/>
              </w:rPr>
              <w:t>注</w:t>
            </w:r>
          </w:p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EB8" w:rsidRPr="00F67B24" w:rsidRDefault="00B15EB8" w:rsidP="00283E01">
            <w:pPr>
              <w:widowControl/>
              <w:spacing w:line="460" w:lineRule="exact"/>
              <w:ind w:firstLineChars="200" w:firstLine="480"/>
              <w:jc w:val="center"/>
              <w:rPr>
                <w:kern w:val="0"/>
                <w:sz w:val="24"/>
              </w:rPr>
            </w:pPr>
            <w:r w:rsidRPr="00F67B24">
              <w:rPr>
                <w:kern w:val="0"/>
                <w:sz w:val="24"/>
              </w:rPr>
              <w:t> </w:t>
            </w:r>
          </w:p>
        </w:tc>
      </w:tr>
    </w:tbl>
    <w:p w:rsidR="00B15EB8" w:rsidRPr="000062BD" w:rsidRDefault="00B15EB8" w:rsidP="00B15EB8">
      <w:pPr>
        <w:widowControl/>
        <w:spacing w:line="460" w:lineRule="exact"/>
        <w:ind w:firstLineChars="2150" w:firstLine="5160"/>
        <w:jc w:val="left"/>
        <w:rPr>
          <w:rFonts w:ascii="宋体" w:hAnsi="宋体" w:cs="宋体"/>
          <w:kern w:val="0"/>
          <w:sz w:val="24"/>
        </w:rPr>
      </w:pPr>
      <w:r w:rsidRPr="00F67B24">
        <w:rPr>
          <w:rFonts w:cs="宋体" w:hint="eastAsia"/>
          <w:kern w:val="0"/>
          <w:sz w:val="24"/>
        </w:rPr>
        <w:t>备注：此表可复印。学校存档</w:t>
      </w:r>
    </w:p>
    <w:p w:rsidR="00B15EB8" w:rsidRDefault="00B15EB8" w:rsidP="00B15EB8">
      <w:pPr>
        <w:rPr>
          <w:sz w:val="28"/>
          <w:szCs w:val="28"/>
        </w:rPr>
      </w:pPr>
      <w:r w:rsidRPr="000062BD">
        <w:rPr>
          <w:rFonts w:hint="eastAsia"/>
          <w:sz w:val="28"/>
          <w:szCs w:val="28"/>
        </w:rPr>
        <w:lastRenderedPageBreak/>
        <w:t>附二：</w:t>
      </w:r>
    </w:p>
    <w:p w:rsidR="00B15EB8" w:rsidRPr="00073E8B" w:rsidRDefault="00B15EB8" w:rsidP="00B15EB8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073E8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教师发展中心副主任职责</w:t>
      </w:r>
    </w:p>
    <w:p w:rsidR="00B15EB8" w:rsidRPr="00073E8B" w:rsidRDefault="00B15EB8" w:rsidP="00B15EB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协助科研处日常工作。具体负责语文学科教学、四年级级部日常管理、学校课程建设、“新基础”教育研究、高校合作研究工作，各级课题的日常管理，科研处台账资料的搜集和整理。</w:t>
      </w:r>
    </w:p>
    <w:p w:rsidR="00B15EB8" w:rsidRDefault="00B15EB8" w:rsidP="00B15EB8">
      <w:pPr>
        <w:ind w:firstLineChars="300" w:firstLine="843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:rsidR="00B15EB8" w:rsidRDefault="00B15EB8" w:rsidP="00B15EB8">
      <w:pPr>
        <w:ind w:firstLineChars="300" w:firstLine="843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</w:p>
    <w:p w:rsidR="00B15EB8" w:rsidRPr="00073E8B" w:rsidRDefault="00B15EB8" w:rsidP="00B15EB8">
      <w:pPr>
        <w:ind w:firstLineChars="300" w:firstLine="843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073E8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学生发展中心副主任职责</w:t>
      </w:r>
    </w:p>
    <w:p w:rsidR="00B15EB8" w:rsidRPr="00073E8B" w:rsidRDefault="00B15EB8" w:rsidP="00B15EB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全面负责学生工作处日常工作；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班队研究责任人</w:t>
      </w: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；德育课程、学校各级各类学生活动，学生常规管理，班级建设、班主任队伍建设、</w:t>
      </w:r>
      <w:r w:rsidRPr="00073E8B">
        <w:rPr>
          <w:rFonts w:asciiTheme="minorEastAsia" w:eastAsiaTheme="minorEastAsia" w:hAnsiTheme="minorEastAsia"/>
          <w:color w:val="000000"/>
          <w:sz w:val="28"/>
          <w:szCs w:val="28"/>
        </w:rPr>
        <w:t>文明城市验收、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少先队工作、</w:t>
      </w: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校园电视台</w:t>
      </w:r>
      <w:r w:rsidRPr="00073E8B">
        <w:rPr>
          <w:rFonts w:asciiTheme="minorEastAsia" w:eastAsiaTheme="minorEastAsia" w:hAnsiTheme="minorEastAsia"/>
          <w:color w:val="000000"/>
          <w:sz w:val="28"/>
          <w:szCs w:val="28"/>
        </w:rPr>
        <w:t>、</w:t>
      </w: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道德讲堂工作、鼓号队建设。</w:t>
      </w:r>
    </w:p>
    <w:p w:rsidR="00B15EB8" w:rsidRDefault="00B15EB8" w:rsidP="00B15EB8">
      <w:pPr>
        <w:rPr>
          <w:rFonts w:ascii="仿宋" w:eastAsia="仿宋" w:hAnsi="仿宋"/>
          <w:color w:val="000000"/>
          <w:sz w:val="24"/>
        </w:rPr>
      </w:pPr>
    </w:p>
    <w:p w:rsidR="00B15EB8" w:rsidRDefault="00B15EB8" w:rsidP="00B15EB8">
      <w:pPr>
        <w:rPr>
          <w:rFonts w:ascii="仿宋" w:eastAsia="仿宋" w:hAnsi="仿宋"/>
          <w:color w:val="000000"/>
          <w:sz w:val="24"/>
        </w:rPr>
      </w:pPr>
    </w:p>
    <w:p w:rsidR="00B15EB8" w:rsidRPr="00073E8B" w:rsidRDefault="00B15EB8" w:rsidP="00B15EB8">
      <w:pPr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073E8B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信息技术处副主任</w:t>
      </w:r>
    </w:p>
    <w:p w:rsidR="00B15EB8" w:rsidRPr="00073E8B" w:rsidRDefault="00B15EB8" w:rsidP="007D26B2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3E8B">
        <w:rPr>
          <w:rFonts w:asciiTheme="minorEastAsia" w:eastAsiaTheme="minorEastAsia" w:hAnsiTheme="minorEastAsia"/>
          <w:color w:val="000000"/>
          <w:sz w:val="28"/>
          <w:szCs w:val="28"/>
        </w:rPr>
        <w:t>协助信息处日常事务工作，</w:t>
      </w: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具体</w:t>
      </w:r>
      <w:r w:rsidRPr="00073E8B">
        <w:rPr>
          <w:rFonts w:asciiTheme="minorEastAsia" w:eastAsiaTheme="minorEastAsia" w:hAnsiTheme="minorEastAsia"/>
          <w:color w:val="000000"/>
          <w:sz w:val="28"/>
          <w:szCs w:val="28"/>
        </w:rPr>
        <w:t>负责</w:t>
      </w: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智慧</w:t>
      </w:r>
      <w:r w:rsidRPr="00073E8B">
        <w:rPr>
          <w:rFonts w:asciiTheme="minorEastAsia" w:eastAsiaTheme="minorEastAsia" w:hAnsiTheme="minorEastAsia"/>
          <w:color w:val="000000"/>
          <w:sz w:val="28"/>
          <w:szCs w:val="28"/>
        </w:rPr>
        <w:t>校园建设、</w:t>
      </w: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学校</w:t>
      </w:r>
      <w:r w:rsidRPr="00073E8B">
        <w:rPr>
          <w:rFonts w:asciiTheme="minorEastAsia" w:eastAsiaTheme="minorEastAsia" w:hAnsiTheme="minorEastAsia"/>
          <w:color w:val="000000"/>
          <w:sz w:val="28"/>
          <w:szCs w:val="28"/>
        </w:rPr>
        <w:t>信息技术日常工作、</w:t>
      </w: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教师</w:t>
      </w:r>
      <w:r w:rsidRPr="00073E8B">
        <w:rPr>
          <w:rFonts w:asciiTheme="minorEastAsia" w:eastAsiaTheme="minorEastAsia" w:hAnsiTheme="minorEastAsia"/>
          <w:color w:val="000000"/>
          <w:sz w:val="28"/>
          <w:szCs w:val="28"/>
        </w:rPr>
        <w:t>线上培训的日常工作、</w:t>
      </w:r>
      <w:r w:rsidRPr="00073E8B">
        <w:rPr>
          <w:rFonts w:asciiTheme="minorEastAsia" w:eastAsiaTheme="minorEastAsia" w:hAnsiTheme="minorEastAsia" w:hint="eastAsia"/>
          <w:color w:val="000000"/>
          <w:sz w:val="28"/>
          <w:szCs w:val="28"/>
        </w:rPr>
        <w:t>总务后勤</w:t>
      </w:r>
      <w:r w:rsidRPr="00073E8B">
        <w:rPr>
          <w:rFonts w:asciiTheme="minorEastAsia" w:eastAsiaTheme="minorEastAsia" w:hAnsiTheme="minorEastAsia"/>
          <w:color w:val="000000"/>
          <w:sz w:val="28"/>
          <w:szCs w:val="28"/>
        </w:rPr>
        <w:t>的技术保障工作。</w:t>
      </w:r>
    </w:p>
    <w:p w:rsidR="00B15EB8" w:rsidRPr="00073E8B" w:rsidRDefault="00B15EB8" w:rsidP="00B15EB8">
      <w:pPr>
        <w:rPr>
          <w:rFonts w:asciiTheme="minorEastAsia" w:eastAsiaTheme="minorEastAsia" w:hAnsiTheme="minorEastAsia"/>
          <w:sz w:val="28"/>
          <w:szCs w:val="28"/>
        </w:rPr>
      </w:pPr>
    </w:p>
    <w:p w:rsidR="00EF15BF" w:rsidRDefault="00EF15BF"/>
    <w:sectPr w:rsidR="00EF15BF" w:rsidSect="008B6236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63" w:rsidRDefault="00943263" w:rsidP="00F11A05">
      <w:r>
        <w:separator/>
      </w:r>
    </w:p>
  </w:endnote>
  <w:endnote w:type="continuationSeparator" w:id="0">
    <w:p w:rsidR="00943263" w:rsidRDefault="00943263" w:rsidP="00F1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CA" w:rsidRDefault="0012030B" w:rsidP="006B4F6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5E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6CCA" w:rsidRDefault="00943263" w:rsidP="009F67E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CA" w:rsidRDefault="0012030B" w:rsidP="006B4F6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5E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73DA">
      <w:rPr>
        <w:rStyle w:val="a5"/>
        <w:noProof/>
      </w:rPr>
      <w:t>1</w:t>
    </w:r>
    <w:r>
      <w:rPr>
        <w:rStyle w:val="a5"/>
      </w:rPr>
      <w:fldChar w:fldCharType="end"/>
    </w:r>
  </w:p>
  <w:p w:rsidR="00466CCA" w:rsidRDefault="00943263" w:rsidP="009F67E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63" w:rsidRDefault="00943263" w:rsidP="00F11A05">
      <w:r>
        <w:separator/>
      </w:r>
    </w:p>
  </w:footnote>
  <w:footnote w:type="continuationSeparator" w:id="0">
    <w:p w:rsidR="00943263" w:rsidRDefault="00943263" w:rsidP="00F11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CA" w:rsidRDefault="00943263" w:rsidP="005E3B8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EB8"/>
    <w:rsid w:val="0012030B"/>
    <w:rsid w:val="002973DA"/>
    <w:rsid w:val="00777A38"/>
    <w:rsid w:val="007A2B03"/>
    <w:rsid w:val="007A6525"/>
    <w:rsid w:val="007D26B2"/>
    <w:rsid w:val="00943263"/>
    <w:rsid w:val="00B15EB8"/>
    <w:rsid w:val="00EF15BF"/>
    <w:rsid w:val="00F11A05"/>
    <w:rsid w:val="00F224BF"/>
    <w:rsid w:val="00FD0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1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15EB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1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15EB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B15E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2019-08-30T02:39:00Z</dcterms:created>
  <dcterms:modified xsi:type="dcterms:W3CDTF">2019-09-25T09:30:00Z</dcterms:modified>
</cp:coreProperties>
</file>