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附件3：常州市法治教育实践活动优秀案例评选汇总表</w:t>
      </w:r>
    </w:p>
    <w:p>
      <w:pPr>
        <w:widowControl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ascii="仿宋" w:hAnsi="仿宋" w:eastAsia="仿宋"/>
          <w:sz w:val="24"/>
          <w:u w:val="single"/>
        </w:rPr>
        <w:t>_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 xml:space="preserve"> 区   学段</w:t>
      </w:r>
      <w:r>
        <w:rPr>
          <w:rFonts w:hint="eastAsia" w:ascii="仿宋" w:hAnsi="仿宋" w:eastAsia="仿宋"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联系人_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ascii="仿宋" w:hAnsi="仿宋" w:eastAsia="仿宋"/>
          <w:sz w:val="24"/>
        </w:rPr>
        <w:t>_</w:t>
      </w:r>
      <w:r>
        <w:rPr>
          <w:rFonts w:ascii="仿宋" w:hAnsi="仿宋" w:eastAsia="仿宋"/>
        </w:rPr>
        <w:tab/>
      </w:r>
      <w:r>
        <w:rPr>
          <w:rFonts w:ascii="仿宋" w:hAnsi="仿宋" w:eastAsia="仿宋"/>
          <w:sz w:val="23"/>
        </w:rPr>
        <w:t>手机</w:t>
      </w:r>
      <w:r>
        <w:rPr>
          <w:rFonts w:ascii="仿宋" w:hAnsi="仿宋" w:eastAsia="仿宋"/>
          <w:sz w:val="23"/>
          <w:u w:val="single"/>
        </w:rPr>
        <w:t>__</w:t>
      </w:r>
      <w:r>
        <w:rPr>
          <w:rFonts w:hint="eastAsia" w:ascii="仿宋" w:hAnsi="仿宋" w:eastAsia="仿宋"/>
          <w:sz w:val="23"/>
          <w:u w:val="single"/>
        </w:rPr>
        <w:t xml:space="preserve">        </w:t>
      </w:r>
      <w:r>
        <w:rPr>
          <w:rFonts w:ascii="仿宋" w:hAnsi="仿宋" w:eastAsia="仿宋"/>
          <w:sz w:val="23"/>
          <w:u w:val="single"/>
        </w:rPr>
        <w:t>_</w:t>
      </w:r>
    </w:p>
    <w:p>
      <w:pPr>
        <w:spacing w:line="97" w:lineRule="exact"/>
        <w:rPr>
          <w:rFonts w:ascii="仿宋" w:hAnsi="仿宋" w:eastAsia="仿宋"/>
          <w:sz w:val="24"/>
        </w:rPr>
      </w:pPr>
    </w:p>
    <w:tbl>
      <w:tblPr>
        <w:tblStyle w:val="2"/>
        <w:tblW w:w="8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01"/>
        <w:gridCol w:w="2268"/>
        <w:gridCol w:w="311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00E77"/>
    <w:rsid w:val="3DD0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2019-08-30T02:36:00Z</dcterms:created>
  <dc:creator>sandy</dc:creator>
  <cp:lastModifiedBy>sandy</cp:lastModifiedBy>
  <dcterms:modified xsi:type="dcterms:W3CDTF">2019-08-30T02:36:52Z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