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00" w:lineRule="exact"/>
        <w:jc w:val="center"/>
        <w:textAlignment w:val="auto"/>
        <w:outlineLvl w:val="9"/>
        <w:rPr>
          <w:rFonts w:ascii="黑体" w:hAnsi="黑体" w:eastAsia="黑体" w:cs="黑体"/>
          <w:bCs/>
          <w:sz w:val="28"/>
          <w:szCs w:val="28"/>
        </w:rPr>
      </w:pPr>
      <w:r>
        <w:rPr>
          <w:rFonts w:hint="eastAsia" w:ascii="黑体" w:hAnsi="黑体" w:eastAsia="黑体" w:cs="黑体"/>
          <w:bCs/>
          <w:sz w:val="28"/>
          <w:szCs w:val="28"/>
        </w:rPr>
        <w:t>常州市三河口小学数学教研组工作计划</w:t>
      </w:r>
    </w:p>
    <w:p>
      <w:pPr>
        <w:keepNext w:val="0"/>
        <w:keepLines w:val="0"/>
        <w:pageBreakBefore w:val="0"/>
        <w:kinsoku/>
        <w:wordWrap/>
        <w:overflowPunct/>
        <w:topLinePunct w:val="0"/>
        <w:autoSpaceDE/>
        <w:autoSpaceDN/>
        <w:bidi w:val="0"/>
        <w:spacing w:line="400" w:lineRule="exact"/>
        <w:jc w:val="center"/>
        <w:textAlignment w:val="auto"/>
        <w:outlineLvl w:val="9"/>
        <w:rPr>
          <w:rFonts w:ascii="黑体" w:hAnsi="黑体" w:eastAsia="黑体" w:cs="黑体"/>
          <w:bCs/>
          <w:sz w:val="24"/>
          <w:szCs w:val="30"/>
        </w:rPr>
      </w:pPr>
      <w:r>
        <w:rPr>
          <w:rFonts w:hint="eastAsia" w:ascii="黑体" w:hAnsi="黑体" w:eastAsia="黑体" w:cs="黑体"/>
          <w:bCs/>
          <w:sz w:val="24"/>
          <w:szCs w:val="30"/>
        </w:rPr>
        <w:t>（201</w:t>
      </w:r>
      <w:r>
        <w:rPr>
          <w:rFonts w:hint="eastAsia" w:ascii="黑体" w:hAnsi="黑体" w:eastAsia="黑体" w:cs="黑体"/>
          <w:bCs/>
          <w:sz w:val="24"/>
          <w:szCs w:val="30"/>
          <w:lang w:val="en-US" w:eastAsia="zh-CN"/>
        </w:rPr>
        <w:t>9</w:t>
      </w:r>
      <w:r>
        <w:rPr>
          <w:rFonts w:hint="eastAsia" w:ascii="黑体" w:hAnsi="黑体" w:eastAsia="黑体" w:cs="黑体"/>
          <w:bCs/>
          <w:sz w:val="24"/>
          <w:szCs w:val="30"/>
        </w:rPr>
        <w:t>.</w:t>
      </w:r>
      <w:r>
        <w:rPr>
          <w:rFonts w:hint="eastAsia" w:ascii="黑体" w:hAnsi="黑体" w:eastAsia="黑体" w:cs="黑体"/>
          <w:bCs/>
          <w:sz w:val="24"/>
          <w:szCs w:val="30"/>
          <w:lang w:val="en-US" w:eastAsia="zh-CN"/>
        </w:rPr>
        <w:t>9</w:t>
      </w:r>
      <w:r>
        <w:rPr>
          <w:rFonts w:hint="eastAsia" w:ascii="黑体" w:hAnsi="黑体" w:eastAsia="黑体" w:cs="黑体"/>
          <w:bCs/>
          <w:sz w:val="24"/>
          <w:szCs w:val="30"/>
        </w:rPr>
        <w:t>—20</w:t>
      </w:r>
      <w:r>
        <w:rPr>
          <w:rFonts w:hint="eastAsia" w:ascii="黑体" w:hAnsi="黑体" w:eastAsia="黑体" w:cs="黑体"/>
          <w:bCs/>
          <w:sz w:val="24"/>
          <w:szCs w:val="30"/>
          <w:lang w:val="en-US" w:eastAsia="zh-CN"/>
        </w:rPr>
        <w:t>20</w:t>
      </w:r>
      <w:r>
        <w:rPr>
          <w:rFonts w:ascii="黑体" w:hAnsi="黑体" w:eastAsia="黑体" w:cs="黑体"/>
          <w:bCs/>
          <w:sz w:val="24"/>
          <w:szCs w:val="30"/>
        </w:rPr>
        <w:t>.</w:t>
      </w:r>
      <w:r>
        <w:rPr>
          <w:rFonts w:hint="eastAsia" w:ascii="黑体" w:hAnsi="黑体" w:eastAsia="黑体" w:cs="黑体"/>
          <w:bCs/>
          <w:sz w:val="24"/>
          <w:szCs w:val="30"/>
          <w:lang w:val="en-US" w:eastAsia="zh-CN"/>
        </w:rPr>
        <w:t>1</w:t>
      </w:r>
      <w:r>
        <w:rPr>
          <w:rFonts w:ascii="黑体" w:hAnsi="黑体" w:eastAsia="黑体" w:cs="黑体"/>
          <w:bCs/>
          <w:sz w:val="24"/>
          <w:szCs w:val="30"/>
        </w:rPr>
        <w:t>）</w:t>
      </w:r>
    </w:p>
    <w:p>
      <w:pPr>
        <w:keepNext w:val="0"/>
        <w:keepLines w:val="0"/>
        <w:pageBreakBefore w:val="0"/>
        <w:numPr>
          <w:ilvl w:val="0"/>
          <w:numId w:val="1"/>
        </w:numPr>
        <w:kinsoku/>
        <w:wordWrap/>
        <w:overflowPunct/>
        <w:topLinePunct w:val="0"/>
        <w:autoSpaceDE/>
        <w:autoSpaceDN/>
        <w:bidi w:val="0"/>
        <w:spacing w:line="400" w:lineRule="exact"/>
        <w:textAlignment w:val="auto"/>
        <w:outlineLvl w:val="9"/>
        <w:rPr>
          <w:rFonts w:ascii="黑体" w:hAnsi="黑体" w:eastAsia="黑体" w:cs="黑体"/>
          <w:bCs/>
          <w:sz w:val="28"/>
          <w:szCs w:val="28"/>
        </w:rPr>
      </w:pPr>
      <w:r>
        <w:rPr>
          <w:rFonts w:hint="eastAsia" w:ascii="黑体" w:hAnsi="黑体" w:eastAsia="黑体" w:cs="黑体"/>
          <w:bCs/>
          <w:sz w:val="28"/>
          <w:szCs w:val="28"/>
        </w:rPr>
        <w:t>指导思想：</w:t>
      </w:r>
    </w:p>
    <w:p>
      <w:pPr>
        <w:keepNext w:val="0"/>
        <w:keepLines w:val="0"/>
        <w:pageBreakBefore w:val="0"/>
        <w:kinsoku/>
        <w:wordWrap/>
        <w:overflowPunct/>
        <w:topLinePunct w:val="0"/>
        <w:autoSpaceDE/>
        <w:autoSpaceDN/>
        <w:bidi w:val="0"/>
        <w:spacing w:line="400" w:lineRule="exact"/>
        <w:ind w:firstLine="539"/>
        <w:textAlignment w:val="auto"/>
        <w:outlineLvl w:val="9"/>
        <w:rPr>
          <w:rFonts w:ascii="宋体" w:hAnsi="宋体" w:cs="宋体"/>
          <w:sz w:val="24"/>
          <w:szCs w:val="24"/>
        </w:rPr>
      </w:pPr>
      <w:r>
        <w:rPr>
          <w:rFonts w:hint="eastAsia" w:ascii="宋体" w:hAnsi="宋体" w:cs="宋体"/>
          <w:sz w:val="24"/>
          <w:szCs w:val="24"/>
        </w:rPr>
        <w:t>本学期，我校数学教研组将根据区教研室研训要求并结合我校实际和教导处安排，继续聚焦于“教师团队发展”、“课堂生态转变”、“学生素养</w:t>
      </w:r>
      <w:r>
        <w:rPr>
          <w:rFonts w:hint="eastAsia" w:ascii="宋体" w:hAnsi="宋体" w:cs="宋体"/>
          <w:sz w:val="24"/>
          <w:szCs w:val="24"/>
          <w:lang w:eastAsia="zh-CN"/>
        </w:rPr>
        <w:t>落实</w:t>
      </w:r>
      <w:r>
        <w:rPr>
          <w:rFonts w:hint="eastAsia" w:ascii="宋体" w:hAnsi="宋体" w:cs="宋体"/>
          <w:sz w:val="24"/>
          <w:szCs w:val="24"/>
        </w:rPr>
        <w:t>”三大目标开展系列教研训活动。从学科发展存在问题看，</w:t>
      </w:r>
      <w:r>
        <w:rPr>
          <w:rFonts w:hint="eastAsia" w:ascii="宋体" w:hAnsi="宋体" w:cs="宋体"/>
          <w:sz w:val="24"/>
          <w:szCs w:val="24"/>
          <w:lang w:eastAsia="zh-CN"/>
        </w:rPr>
        <w:t>学校从素养视角定位学习目标的意识薄弱、学习活动缺少学科素养落实的行为设计、“教学”与“评价”的目标不够统一、学校校本教研研究深度不够。</w:t>
      </w:r>
      <w:r>
        <w:rPr>
          <w:rFonts w:hint="eastAsia" w:ascii="宋体" w:hAnsi="宋体" w:cs="宋体"/>
          <w:sz w:val="24"/>
          <w:szCs w:val="24"/>
        </w:rPr>
        <w:t>基于此分析，本学期我们数学教研组围绕中心课题制定如下工作目标。</w:t>
      </w:r>
    </w:p>
    <w:p>
      <w:pPr>
        <w:keepNext w:val="0"/>
        <w:keepLines w:val="0"/>
        <w:pageBreakBefore w:val="0"/>
        <w:numPr>
          <w:ilvl w:val="0"/>
          <w:numId w:val="1"/>
        </w:numPr>
        <w:kinsoku/>
        <w:wordWrap/>
        <w:overflowPunct/>
        <w:topLinePunct w:val="0"/>
        <w:autoSpaceDE/>
        <w:autoSpaceDN/>
        <w:bidi w:val="0"/>
        <w:spacing w:line="400" w:lineRule="exact"/>
        <w:ind w:left="0" w:leftChars="0" w:firstLine="0" w:firstLineChars="0"/>
        <w:textAlignment w:val="auto"/>
        <w:outlineLvl w:val="9"/>
        <w:rPr>
          <w:rFonts w:hint="eastAsia" w:ascii="宋体" w:hAnsi="宋体" w:cs="宋体"/>
          <w:b/>
          <w:sz w:val="28"/>
          <w:szCs w:val="28"/>
        </w:rPr>
      </w:pPr>
      <w:r>
        <w:rPr>
          <w:rFonts w:hint="eastAsia" w:ascii="宋体" w:hAnsi="宋体" w:cs="宋体"/>
          <w:b/>
          <w:bCs/>
          <w:sz w:val="28"/>
          <w:szCs w:val="28"/>
          <w:lang w:eastAsia="zh-CN"/>
        </w:rPr>
        <w:t>主要措施与工作要点</w:t>
      </w:r>
      <w:r>
        <w:rPr>
          <w:rFonts w:hint="eastAsia" w:ascii="宋体" w:hAnsi="宋体" w:cs="宋体"/>
          <w:b/>
          <w:sz w:val="28"/>
          <w:szCs w:val="28"/>
        </w:rPr>
        <w:t>：</w:t>
      </w:r>
    </w:p>
    <w:p>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cs="宋体"/>
          <w:sz w:val="24"/>
          <w:szCs w:val="24"/>
          <w:lang w:eastAsia="zh-CN"/>
        </w:rPr>
      </w:pPr>
      <w:r>
        <w:rPr>
          <w:rFonts w:hint="eastAsia" w:ascii="宋体" w:hAnsi="宋体" w:cs="宋体"/>
          <w:sz w:val="24"/>
          <w:szCs w:val="24"/>
        </w:rPr>
        <w:t xml:space="preserve">   </w:t>
      </w:r>
      <w:r>
        <w:rPr>
          <w:rFonts w:hint="eastAsia" w:ascii="宋体" w:hAnsi="宋体" w:cs="宋体"/>
          <w:sz w:val="24"/>
          <w:szCs w:val="24"/>
          <w:lang w:eastAsia="zh-CN"/>
        </w:rPr>
        <w:t>（一）聚焦课堂转型，深入课题研究，凝聚教师团队</w:t>
      </w:r>
    </w:p>
    <w:p>
      <w:pPr>
        <w:keepNext w:val="0"/>
        <w:keepLines w:val="0"/>
        <w:pageBreakBefore w:val="0"/>
        <w:kinsoku/>
        <w:wordWrap/>
        <w:overflowPunct/>
        <w:topLinePunct w:val="0"/>
        <w:autoSpaceDE/>
        <w:autoSpaceDN/>
        <w:bidi w:val="0"/>
        <w:spacing w:line="400" w:lineRule="exact"/>
        <w:ind w:firstLine="480" w:firstLineChars="200"/>
        <w:textAlignment w:val="auto"/>
        <w:outlineLvl w:val="9"/>
        <w:rPr>
          <w:rFonts w:ascii="宋体" w:hAnsi="宋体" w:cs="宋体"/>
          <w:sz w:val="24"/>
          <w:szCs w:val="24"/>
        </w:rPr>
      </w:pPr>
      <w:r>
        <w:rPr>
          <w:rFonts w:hint="eastAsia" w:ascii="宋体" w:hAnsi="宋体" w:cs="宋体"/>
          <w:sz w:val="24"/>
          <w:szCs w:val="24"/>
        </w:rPr>
        <w:t>以“常态</w:t>
      </w:r>
      <w:r>
        <w:rPr>
          <w:rFonts w:hint="eastAsia" w:ascii="宋体" w:hAnsi="宋体" w:cs="宋体"/>
          <w:sz w:val="24"/>
          <w:szCs w:val="24"/>
          <w:lang w:eastAsia="zh-CN"/>
        </w:rPr>
        <w:t>课堂教学改进</w:t>
      </w:r>
      <w:r>
        <w:rPr>
          <w:rFonts w:hint="eastAsia" w:ascii="宋体" w:hAnsi="宋体" w:cs="宋体"/>
          <w:sz w:val="24"/>
          <w:szCs w:val="24"/>
        </w:rPr>
        <w:t>”为主题，以区</w:t>
      </w:r>
      <w:r>
        <w:rPr>
          <w:rFonts w:hint="eastAsia" w:ascii="宋体" w:hAnsi="宋体" w:cs="宋体"/>
          <w:sz w:val="24"/>
          <w:szCs w:val="24"/>
          <w:lang w:eastAsia="zh-CN"/>
        </w:rPr>
        <w:t>课堂教学评比活动</w:t>
      </w:r>
      <w:r>
        <w:rPr>
          <w:rFonts w:hint="eastAsia" w:ascii="宋体" w:hAnsi="宋体" w:cs="宋体"/>
          <w:sz w:val="24"/>
          <w:szCs w:val="24"/>
        </w:rPr>
        <w:t>为契机，以改变课堂生态为核心，围绕</w:t>
      </w:r>
      <w:r>
        <w:rPr>
          <w:rFonts w:hint="eastAsia" w:ascii="宋体" w:hAnsi="宋体" w:cs="宋体"/>
          <w:sz w:val="24"/>
          <w:szCs w:val="24"/>
          <w:lang w:eastAsia="zh-CN"/>
        </w:rPr>
        <w:t>学校申报的区级课题《培养小学生数学语言能力的策略研究》以及</w:t>
      </w:r>
      <w:r>
        <w:rPr>
          <w:rFonts w:hint="eastAsia" w:ascii="宋体" w:hAnsi="宋体" w:cs="宋体"/>
          <w:sz w:val="24"/>
          <w:szCs w:val="24"/>
        </w:rPr>
        <w:t>“促进常态课课堂转型”开展系统、精细的课堂教学系列研究活动。以乡村骨干教师和区名师工作室以及解小教育集团优秀教师为辐射，引进先进的教学理念和教学方式，改变传统的师生交流模式，有效推进教学环节，提升教师学科教学素养和研究力，提升学生课堂学习能力，提升教师课程意识与课程实施力，推进课程实施水平。</w:t>
      </w:r>
    </w:p>
    <w:p>
      <w:pPr>
        <w:keepNext w:val="0"/>
        <w:keepLines w:val="0"/>
        <w:pageBreakBefore w:val="0"/>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 xml:space="preserve">    工作要点：</w:t>
      </w:r>
    </w:p>
    <w:p>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深入解读教材，明晰年段目标，做到心中有数</w:t>
      </w:r>
    </w:p>
    <w:p>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cs="宋体"/>
          <w:bCs/>
          <w:kern w:val="0"/>
          <w:sz w:val="24"/>
          <w:lang w:eastAsia="zh-CN"/>
        </w:rPr>
        <w:t>教研组将组织每位教师</w:t>
      </w:r>
      <w:r>
        <w:rPr>
          <w:rFonts w:hint="eastAsia" w:ascii="宋体" w:hAnsi="宋体" w:cs="宋体"/>
          <w:bCs/>
          <w:kern w:val="0"/>
          <w:sz w:val="24"/>
        </w:rPr>
        <w:t>认真学习《小学数学教材的专业化解读》。在专家高位的引领下研读教材，准确把握教学内容的数学实质，深刻理解所教学生的学习心理，熟练掌握班级授课的组织策略。努力从三个专业化视角来读懂教材：一是高观点指导下的视角，具体包括三个方面：站在初等数学体系的视角认识和把握小学数学教学内容，用数学史来关照小学数学，把握教学内容的数学实质。二是数学思想方法的视角，以此认识教学内容的研究方法，认识教材知识展开的逻辑。三是教材编排体系的结构，明晰年段目标。</w:t>
      </w:r>
    </w:p>
    <w:p>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outlineLvl w:val="9"/>
        <w:rPr>
          <w:rFonts w:ascii="宋体" w:hAnsi="宋体" w:cs="宋体"/>
          <w:sz w:val="24"/>
          <w:szCs w:val="24"/>
        </w:rPr>
      </w:pPr>
      <w:r>
        <w:rPr>
          <w:rFonts w:hint="eastAsia" w:ascii="宋体" w:hAnsi="宋体" w:cs="宋体"/>
          <w:kern w:val="0"/>
          <w:sz w:val="24"/>
          <w:lang w:val="en-US" w:eastAsia="zh-CN"/>
        </w:rPr>
        <w:t>2.</w:t>
      </w:r>
      <w:r>
        <w:rPr>
          <w:rFonts w:hint="eastAsia" w:ascii="宋体" w:hAnsi="宋体" w:cs="宋体"/>
          <w:kern w:val="0"/>
          <w:sz w:val="24"/>
        </w:rPr>
        <w:t>依托课题研究项目组，教科研引领创新助力</w:t>
      </w:r>
    </w:p>
    <w:p>
      <w:pPr>
        <w:keepNext w:val="0"/>
        <w:keepLines w:val="0"/>
        <w:pageBreakBefore w:val="0"/>
        <w:numPr>
          <w:ilvl w:val="0"/>
          <w:numId w:val="0"/>
        </w:numPr>
        <w:kinsoku/>
        <w:wordWrap/>
        <w:overflowPunct/>
        <w:topLinePunct w:val="0"/>
        <w:autoSpaceDE/>
        <w:autoSpaceDN/>
        <w:bidi w:val="0"/>
        <w:spacing w:line="400" w:lineRule="exact"/>
        <w:ind w:firstLine="480" w:firstLineChars="200"/>
        <w:textAlignment w:val="auto"/>
        <w:outlineLvl w:val="9"/>
        <w:rPr>
          <w:rFonts w:hint="eastAsia" w:ascii="宋体" w:hAnsi="宋体" w:cs="宋体"/>
          <w:sz w:val="24"/>
          <w:szCs w:val="24"/>
        </w:rPr>
      </w:pPr>
      <w:r>
        <w:rPr>
          <w:rFonts w:hint="eastAsia" w:ascii="宋体" w:hAnsi="宋体" w:cs="宋体"/>
          <w:sz w:val="24"/>
          <w:szCs w:val="24"/>
          <w:lang w:eastAsia="zh-CN"/>
        </w:rPr>
        <w:t>教研组围绕区级课题《培养小学生数学语言能力的策略研究》开展研讨课，围绕“概念教学”、</w:t>
      </w:r>
      <w:r>
        <w:rPr>
          <w:rFonts w:hint="eastAsia" w:ascii="宋体" w:hAnsi="宋体" w:cs="宋体"/>
          <w:sz w:val="24"/>
          <w:szCs w:val="24"/>
          <w:lang w:val="en-US" w:eastAsia="zh-CN"/>
        </w:rPr>
        <w:t>几何知识教学、“计算教学”、“解决问题教学”四个专题探寻推动数学语言表达的契机，细化策略。</w:t>
      </w:r>
      <w:r>
        <w:rPr>
          <w:rFonts w:hint="eastAsia" w:ascii="宋体" w:hAnsi="宋体" w:cs="宋体"/>
          <w:sz w:val="24"/>
          <w:szCs w:val="24"/>
          <w:lang w:eastAsia="zh-CN"/>
        </w:rPr>
        <w:t>教研组内每位成员也要</w:t>
      </w:r>
      <w:r>
        <w:rPr>
          <w:rFonts w:hint="eastAsia" w:ascii="宋体" w:hAnsi="宋体" w:cs="宋体"/>
          <w:sz w:val="24"/>
          <w:szCs w:val="24"/>
        </w:rPr>
        <w:t>关注课堂教学中存在的问题，反思教学行为，探讨提升课堂教学质量、培养学生高品质思维的同时，全校数学教师形成共享机制。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加强教师培训,提升教师素养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eastAsia" w:ascii="宋体" w:hAnsi="宋体" w:eastAsia="宋体" w:cs="宋体"/>
          <w:color w:val="000000"/>
          <w:sz w:val="24"/>
          <w:szCs w:val="24"/>
        </w:rPr>
        <w:t>继续推行有效的师徒结对活动，徒弟每周保证听两节师傅的课，听一堂课上一堂课，及时写好对照比较及教学反思，以此促进青年教师发展、提升青年教师专业水平的重要方式。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eastAsia" w:ascii="宋体" w:hAnsi="宋体" w:eastAsia="宋体" w:cs="宋体"/>
          <w:color w:val="000000"/>
          <w:sz w:val="24"/>
          <w:szCs w:val="24"/>
        </w:rPr>
        <w:t>我校5年之内的年轻</w:t>
      </w:r>
      <w:r>
        <w:rPr>
          <w:rFonts w:hint="eastAsia" w:ascii="宋体" w:hAnsi="宋体" w:cs="宋体"/>
          <w:color w:val="000000"/>
          <w:sz w:val="24"/>
          <w:szCs w:val="24"/>
          <w:lang w:eastAsia="zh-CN"/>
        </w:rPr>
        <w:t>数学</w:t>
      </w:r>
      <w:r>
        <w:rPr>
          <w:rFonts w:hint="eastAsia" w:ascii="宋体" w:hAnsi="宋体" w:eastAsia="宋体" w:cs="宋体"/>
          <w:color w:val="000000"/>
          <w:sz w:val="24"/>
          <w:szCs w:val="24"/>
        </w:rPr>
        <w:t>教师，教研组和校行政会每周跟踪听课，对他们进行培训、指导，促进青年教师的快速成长，其他教师教研组和校行政将不定期推门听课。同时充分发挥市级、区级</w:t>
      </w:r>
      <w:r>
        <w:rPr>
          <w:rFonts w:hint="eastAsia" w:ascii="宋体" w:hAnsi="宋体" w:cs="宋体"/>
          <w:color w:val="000000"/>
          <w:sz w:val="24"/>
          <w:szCs w:val="24"/>
          <w:lang w:eastAsia="zh-CN"/>
        </w:rPr>
        <w:t>数学</w:t>
      </w:r>
      <w:r>
        <w:rPr>
          <w:rFonts w:hint="eastAsia" w:ascii="宋体" w:hAnsi="宋体" w:eastAsia="宋体" w:cs="宋体"/>
          <w:color w:val="000000"/>
          <w:sz w:val="24"/>
          <w:szCs w:val="24"/>
        </w:rPr>
        <w:t>学科带头人、骨干教师的示范作用，上好展示课，进行专业引领。</w:t>
      </w:r>
    </w:p>
    <w:p>
      <w:pPr>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ascii="宋体" w:hAnsi="宋体" w:cs="宋体"/>
          <w:kern w:val="0"/>
          <w:sz w:val="24"/>
        </w:rPr>
        <w:t>为青年教师提供学习、培训的机会和展示的平台，通过</w:t>
      </w:r>
      <w:r>
        <w:rPr>
          <w:rFonts w:hint="eastAsia" w:ascii="宋体" w:hAnsi="宋体" w:cs="宋体"/>
          <w:kern w:val="0"/>
          <w:sz w:val="24"/>
        </w:rPr>
        <w:t>集团联盟校课堂教学展示活动、</w:t>
      </w:r>
      <w:r>
        <w:rPr>
          <w:rFonts w:hint="eastAsia" w:ascii="宋体" w:hAnsi="宋体" w:cs="宋体"/>
          <w:kern w:val="0"/>
          <w:sz w:val="24"/>
          <w:lang w:eastAsia="zh-CN"/>
        </w:rPr>
        <w:t>区课堂教学评比活动</w:t>
      </w:r>
      <w:r>
        <w:rPr>
          <w:rFonts w:hint="eastAsia" w:ascii="宋体" w:hAnsi="宋体" w:cs="宋体"/>
          <w:kern w:val="0"/>
          <w:sz w:val="24"/>
        </w:rPr>
        <w:t>、</w:t>
      </w:r>
      <w:r>
        <w:rPr>
          <w:rFonts w:hint="eastAsia" w:ascii="宋体" w:hAnsi="宋体" w:cs="宋体"/>
          <w:kern w:val="0"/>
          <w:sz w:val="24"/>
          <w:lang w:eastAsia="zh-CN"/>
        </w:rPr>
        <w:t>区域小学数学优质课例展示活动、</w:t>
      </w:r>
      <w:r>
        <w:rPr>
          <w:rFonts w:hint="eastAsia" w:ascii="宋体" w:hAnsi="宋体" w:cs="宋体"/>
          <w:sz w:val="24"/>
          <w:szCs w:val="24"/>
          <w:lang w:eastAsia="zh-CN"/>
        </w:rPr>
        <w:t>市小学数学课程实施成果展示</w:t>
      </w:r>
      <w:r>
        <w:rPr>
          <w:rFonts w:hint="eastAsia" w:ascii="宋体" w:hAnsi="宋体" w:cs="宋体"/>
          <w:sz w:val="24"/>
          <w:szCs w:val="24"/>
        </w:rPr>
        <w:t>活动</w:t>
      </w:r>
      <w:r>
        <w:rPr>
          <w:rFonts w:hint="eastAsia" w:ascii="宋体" w:hAnsi="宋体" w:cs="宋体"/>
          <w:sz w:val="24"/>
          <w:szCs w:val="24"/>
          <w:lang w:eastAsia="zh-CN"/>
        </w:rPr>
        <w:t>、基于证据的课堂教学研讨活动等更新教育观念，</w:t>
      </w:r>
      <w:r>
        <w:rPr>
          <w:rFonts w:ascii="宋体" w:hAnsi="宋体" w:cs="宋体"/>
          <w:kern w:val="0"/>
          <w:sz w:val="24"/>
        </w:rPr>
        <w:t>提高青年教师课堂教学能力，提升教学素养，促进青年教师尽快成长。</w:t>
      </w:r>
    </w:p>
    <w:p>
      <w:pPr>
        <w:keepNext w:val="0"/>
        <w:keepLines w:val="0"/>
        <w:pageBreakBefore w:val="0"/>
        <w:kinsoku/>
        <w:wordWrap/>
        <w:overflowPunct/>
        <w:topLinePunct w:val="0"/>
        <w:autoSpaceDE/>
        <w:autoSpaceDN/>
        <w:bidi w:val="0"/>
        <w:spacing w:line="400" w:lineRule="exact"/>
        <w:textAlignment w:val="auto"/>
        <w:outlineLvl w:val="9"/>
        <w:rPr>
          <w:rFonts w:hint="eastAsia" w:ascii="宋体" w:hAnsi="宋体" w:eastAsia="宋体" w:cs="宋体"/>
          <w:sz w:val="24"/>
          <w:szCs w:val="24"/>
          <w:lang w:eastAsia="zh-CN"/>
        </w:rPr>
      </w:pPr>
      <w:r>
        <w:rPr>
          <w:rFonts w:hint="eastAsia" w:ascii="宋体" w:hAnsi="宋体" w:cs="宋体"/>
          <w:sz w:val="24"/>
          <w:szCs w:val="24"/>
        </w:rPr>
        <w:t xml:space="preserve">   </w:t>
      </w:r>
      <w:r>
        <w:rPr>
          <w:rFonts w:hint="eastAsia" w:ascii="宋体" w:hAnsi="宋体" w:cs="宋体"/>
          <w:sz w:val="24"/>
          <w:szCs w:val="24"/>
          <w:lang w:eastAsia="zh-CN"/>
        </w:rPr>
        <w:t>（二）基于学校</w:t>
      </w:r>
      <w:r>
        <w:rPr>
          <w:rFonts w:hint="eastAsia" w:ascii="宋体" w:hAnsi="宋体" w:cs="宋体"/>
          <w:sz w:val="24"/>
          <w:szCs w:val="24"/>
        </w:rPr>
        <w:t>学情，采取切实可行的质量监督与改进措施</w:t>
      </w:r>
    </w:p>
    <w:p>
      <w:pPr>
        <w:keepNext w:val="0"/>
        <w:keepLines w:val="0"/>
        <w:pageBreakBefore w:val="0"/>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 xml:space="preserve">    工作要点：</w:t>
      </w:r>
    </w:p>
    <w:p>
      <w:pPr>
        <w:pStyle w:val="6"/>
        <w:keepNext w:val="0"/>
        <w:keepLines w:val="0"/>
        <w:pageBreakBefore w:val="0"/>
        <w:numPr>
          <w:ilvl w:val="0"/>
          <w:numId w:val="0"/>
        </w:numPr>
        <w:kinsoku/>
        <w:wordWrap/>
        <w:overflowPunct/>
        <w:topLinePunct w:val="0"/>
        <w:autoSpaceDE/>
        <w:autoSpaceDN/>
        <w:bidi w:val="0"/>
        <w:spacing w:line="400" w:lineRule="exact"/>
        <w:ind w:left="480" w:leftChars="0"/>
        <w:textAlignment w:val="auto"/>
        <w:outlineLvl w:val="9"/>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有效落实质量监控体系</w:t>
      </w:r>
    </w:p>
    <w:p>
      <w:pPr>
        <w:keepNext w:val="0"/>
        <w:keepLines w:val="0"/>
        <w:pageBreakBefore w:val="0"/>
        <w:kinsoku/>
        <w:wordWrap/>
        <w:overflowPunct/>
        <w:topLinePunct w:val="0"/>
        <w:autoSpaceDE/>
        <w:autoSpaceDN/>
        <w:bidi w:val="0"/>
        <w:spacing w:line="400" w:lineRule="exact"/>
        <w:textAlignment w:val="auto"/>
        <w:outlineLvl w:val="9"/>
        <w:rPr>
          <w:rFonts w:hint="eastAsia"/>
          <w:szCs w:val="24"/>
        </w:rPr>
      </w:pPr>
      <w:r>
        <w:rPr>
          <w:rFonts w:hint="eastAsia"/>
          <w:szCs w:val="24"/>
        </w:rPr>
        <w:t xml:space="preserve">    </w:t>
      </w:r>
      <w:r>
        <w:rPr>
          <w:rFonts w:hint="eastAsia" w:ascii="宋体" w:hAnsi="宋体" w:cs="宋体"/>
          <w:sz w:val="24"/>
          <w:szCs w:val="24"/>
        </w:rPr>
        <w:t>组织做好</w:t>
      </w:r>
      <w:r>
        <w:rPr>
          <w:rFonts w:hint="eastAsia"/>
          <w:kern w:val="2"/>
          <w:sz w:val="24"/>
          <w:szCs w:val="24"/>
        </w:rPr>
        <w:t>基于数学核心素养及关键能力的质量调研活动</w:t>
      </w:r>
      <w:r>
        <w:rPr>
          <w:rFonts w:hint="eastAsia"/>
          <w:kern w:val="2"/>
          <w:sz w:val="24"/>
          <w:szCs w:val="24"/>
          <w:lang w:eastAsia="zh-CN"/>
        </w:rPr>
        <w:t>（</w:t>
      </w:r>
      <w:r>
        <w:rPr>
          <w:rFonts w:hint="eastAsia" w:ascii="宋体" w:hAnsi="宋体" w:cs="宋体"/>
          <w:sz w:val="24"/>
          <w:szCs w:val="24"/>
          <w:lang w:eastAsia="zh-CN"/>
        </w:rPr>
        <w:t>二</w:t>
      </w:r>
      <w:r>
        <w:rPr>
          <w:rFonts w:hint="eastAsia" w:ascii="宋体" w:hAnsi="宋体" w:cs="宋体"/>
          <w:sz w:val="24"/>
          <w:szCs w:val="24"/>
        </w:rPr>
        <w:t>—六年级），建立学生数学学习质量数据库，要求备课组在认真分析以往调研要求的前提下对每一次检测情况进行分析、反思与制定改进措施，探索基于实证数据的教学研究与提高学习质量的方法。通过相关“实证数据”的分析研究，发现教学过程中的成功经验和存在的深层次问题，寻找有效的解决策略，促进全体数学教师进行课堂教学改革和反思。</w:t>
      </w:r>
    </w:p>
    <w:p>
      <w:pPr>
        <w:keepNext w:val="0"/>
        <w:keepLines w:val="0"/>
        <w:pageBreakBefore w:val="0"/>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2.</w:t>
      </w:r>
      <w:r>
        <w:rPr>
          <w:rFonts w:hint="eastAsia" w:ascii="宋体" w:hAnsi="宋体" w:cs="宋体"/>
          <w:sz w:val="24"/>
          <w:szCs w:val="24"/>
        </w:rPr>
        <w:t>做实薄弱班级学科视导工作</w:t>
      </w:r>
    </w:p>
    <w:p>
      <w:pPr>
        <w:keepNext w:val="0"/>
        <w:keepLines w:val="0"/>
        <w:pageBreakBefore w:val="0"/>
        <w:kinsoku/>
        <w:wordWrap/>
        <w:overflowPunct/>
        <w:topLinePunct w:val="0"/>
        <w:autoSpaceDE/>
        <w:autoSpaceDN/>
        <w:bidi w:val="0"/>
        <w:spacing w:line="400" w:lineRule="exact"/>
        <w:ind w:firstLine="480"/>
        <w:textAlignment w:val="auto"/>
        <w:outlineLvl w:val="9"/>
        <w:rPr>
          <w:rFonts w:ascii="宋体" w:hAnsi="宋体" w:cs="宋体"/>
          <w:sz w:val="24"/>
          <w:szCs w:val="24"/>
        </w:rPr>
      </w:pPr>
      <w:r>
        <w:rPr>
          <w:rFonts w:hint="eastAsia" w:ascii="宋体" w:hAnsi="宋体" w:cs="宋体"/>
          <w:sz w:val="24"/>
          <w:szCs w:val="24"/>
        </w:rPr>
        <w:t>本学期，将针对在上学期末质量检测中的较薄弱班级，采取随机视导的方式，开展以“质量－课堂－教师”为主线的学科教学视导活动，活动将围绕“课堂”“质量”两大主要内容进行，与教师一道查找存在问题，落实改进措施。</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outlineLvl w:val="9"/>
        <w:rPr>
          <w:rFonts w:hint="eastAsia" w:ascii="宋体" w:hAnsi="宋体" w:eastAsia="宋体" w:cs="宋体"/>
          <w:color w:val="000000"/>
          <w:sz w:val="24"/>
          <w:szCs w:val="24"/>
          <w:lang w:eastAsia="zh-CN"/>
        </w:rPr>
      </w:pPr>
      <w:r>
        <w:rPr>
          <w:rFonts w:hint="eastAsia" w:ascii="宋体" w:hAnsi="宋体" w:cs="宋体"/>
          <w:sz w:val="24"/>
          <w:szCs w:val="24"/>
          <w:lang w:eastAsia="zh-CN"/>
        </w:rPr>
        <w:t>（三）</w:t>
      </w:r>
      <w:r>
        <w:rPr>
          <w:rFonts w:hint="eastAsia" w:ascii="宋体" w:hAnsi="宋体" w:eastAsia="宋体" w:cs="宋体"/>
          <w:color w:val="000000"/>
          <w:sz w:val="24"/>
          <w:szCs w:val="24"/>
        </w:rPr>
        <w:t>规范常规管理，提升教育教学质量</w:t>
      </w:r>
    </w:p>
    <w:p>
      <w:pPr>
        <w:keepNext w:val="0"/>
        <w:keepLines w:val="0"/>
        <w:pageBreakBefore w:val="0"/>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 xml:space="preserve">    为了使教师在教学工作中做到有章可循，检查、评价教学工作有据可依。我们根据教学工作的基本原则，结合学科特点和我区实际，制定并认真学习执行《三河口小学数学教学常规基本要求》《三河口小学数学备课要求》《三河口小学数学作业设置与批改要求》、《三河口小学数学教师月工作考核表》。围绕该常规要求细则，规范自己的教学行为，遵循“减负增效”原则，采取相应的监控与评价机制。</w:t>
      </w:r>
    </w:p>
    <w:p>
      <w:pPr>
        <w:keepNext w:val="0"/>
        <w:keepLines w:val="0"/>
        <w:pageBreakBefore w:val="0"/>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 xml:space="preserve">    工作要点：</w:t>
      </w:r>
    </w:p>
    <w:p>
      <w:pPr>
        <w:keepNext w:val="0"/>
        <w:keepLines w:val="0"/>
        <w:pageBreakBefore w:val="0"/>
        <w:kinsoku/>
        <w:wordWrap/>
        <w:overflowPunct/>
        <w:topLinePunct w:val="0"/>
        <w:autoSpaceDE/>
        <w:autoSpaceDN/>
        <w:bidi w:val="0"/>
        <w:spacing w:line="400" w:lineRule="exact"/>
        <w:ind w:firstLine="480"/>
        <w:textAlignment w:val="auto"/>
        <w:outlineLvl w:val="9"/>
        <w:rPr>
          <w:rFonts w:ascii="宋体" w:hAnsi="宋体" w:cs="宋体"/>
          <w:sz w:val="24"/>
          <w:szCs w:val="24"/>
        </w:rPr>
      </w:pPr>
      <w:r>
        <w:rPr>
          <w:rFonts w:hint="eastAsia" w:ascii="宋体" w:hAnsi="宋体" w:cs="宋体"/>
          <w:sz w:val="24"/>
          <w:szCs w:val="24"/>
        </w:rPr>
        <w:t>本学期，针对上一学期教学常规工作中存在的问题，结合月工作考核情况和“减负增效”实施情况，加大随堂听课和作业布置监控力度，对教学常规工作要求明晰化、制度化，开展跟踪检查、当面反馈、当场考核的检查措施。</w:t>
      </w:r>
    </w:p>
    <w:p>
      <w:pPr>
        <w:keepNext w:val="0"/>
        <w:keepLines w:val="0"/>
        <w:pageBreakBefore w:val="0"/>
        <w:kinsoku/>
        <w:wordWrap/>
        <w:overflowPunct/>
        <w:topLinePunct w:val="0"/>
        <w:autoSpaceDE/>
        <w:autoSpaceDN/>
        <w:bidi w:val="0"/>
        <w:spacing w:line="400" w:lineRule="exact"/>
        <w:textAlignment w:val="auto"/>
        <w:outlineLvl w:val="9"/>
        <w:rPr>
          <w:rFonts w:ascii="黑体" w:hAnsi="黑体" w:eastAsia="黑体" w:cs="黑体"/>
          <w:bCs/>
          <w:sz w:val="28"/>
          <w:szCs w:val="28"/>
        </w:rPr>
      </w:pPr>
      <w:r>
        <w:rPr>
          <w:rFonts w:hint="eastAsia" w:ascii="黑体" w:hAnsi="黑体" w:eastAsia="黑体" w:cs="黑体"/>
          <w:bCs/>
          <w:sz w:val="28"/>
          <w:szCs w:val="28"/>
        </w:rPr>
        <w:t>三、具体安排</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lang w:eastAsia="zh-CN"/>
        </w:rPr>
        <w:t>九月份</w:t>
      </w:r>
      <w:r>
        <w:rPr>
          <w:rFonts w:hint="eastAsia" w:ascii="宋体" w:hAnsi="宋体" w:cs="宋体"/>
          <w:sz w:val="24"/>
          <w:szCs w:val="24"/>
        </w:rPr>
        <w:t xml:space="preserve">  </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1.参加期初教材分析（全体数学教师）。</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2.参加</w:t>
      </w:r>
      <w:r>
        <w:rPr>
          <w:rFonts w:hint="eastAsia" w:ascii="宋体" w:hAnsi="宋体" w:cs="宋体"/>
          <w:sz w:val="24"/>
          <w:szCs w:val="24"/>
          <w:lang w:eastAsia="zh-CN"/>
        </w:rPr>
        <w:t>上</w:t>
      </w:r>
      <w:r>
        <w:rPr>
          <w:rFonts w:hint="eastAsia" w:ascii="宋体" w:hAnsi="宋体" w:cs="宋体"/>
          <w:sz w:val="24"/>
          <w:szCs w:val="24"/>
          <w:lang w:val="en-US" w:eastAsia="zh-CN"/>
        </w:rPr>
        <w:t>学期</w:t>
      </w:r>
      <w:r>
        <w:rPr>
          <w:rFonts w:hint="eastAsia" w:ascii="宋体" w:hAnsi="宋体" w:cs="宋体"/>
          <w:sz w:val="24"/>
          <w:szCs w:val="24"/>
        </w:rPr>
        <w:t>各项学业质量调研反馈会</w:t>
      </w:r>
      <w:r>
        <w:rPr>
          <w:rFonts w:hint="eastAsia" w:ascii="宋体" w:hAnsi="宋体" w:cs="宋体"/>
          <w:sz w:val="24"/>
          <w:szCs w:val="24"/>
          <w:lang w:eastAsia="zh-CN"/>
        </w:rPr>
        <w:t>（吴迎春、郭鸿星、承叶）</w:t>
      </w:r>
      <w:r>
        <w:rPr>
          <w:rFonts w:hint="eastAsia" w:ascii="宋体" w:hAnsi="宋体" w:cs="宋体"/>
          <w:sz w:val="24"/>
          <w:szCs w:val="24"/>
        </w:rPr>
        <w:t>。</w:t>
      </w:r>
    </w:p>
    <w:p>
      <w:pPr>
        <w:pStyle w:val="2"/>
        <w:keepNext w:val="0"/>
        <w:keepLines w:val="0"/>
        <w:pageBreakBefore w:val="0"/>
        <w:kinsoku/>
        <w:wordWrap/>
        <w:overflowPunct/>
        <w:topLinePunct w:val="0"/>
        <w:autoSpaceDE/>
        <w:autoSpaceDN/>
        <w:bidi w:val="0"/>
        <w:spacing w:before="0" w:beforeAutospacing="0" w:after="0" w:afterAutospacing="0" w:line="400" w:lineRule="exact"/>
        <w:jc w:val="both"/>
        <w:textAlignment w:val="auto"/>
        <w:outlineLvl w:val="9"/>
        <w:rPr>
          <w:rFonts w:hint="eastAsia"/>
          <w:kern w:val="2"/>
          <w:szCs w:val="24"/>
          <w:lang w:eastAsia="zh-CN"/>
        </w:rPr>
      </w:pPr>
      <w:r>
        <w:rPr>
          <w:rFonts w:hint="eastAsia" w:cs="宋体"/>
          <w:sz w:val="24"/>
          <w:szCs w:val="24"/>
          <w:lang w:val="en-US" w:eastAsia="zh-CN"/>
        </w:rPr>
        <w:t>3</w:t>
      </w:r>
      <w:r>
        <w:rPr>
          <w:rFonts w:hint="eastAsia" w:ascii="宋体" w:hAnsi="宋体" w:cs="宋体"/>
          <w:sz w:val="24"/>
          <w:szCs w:val="24"/>
        </w:rPr>
        <w:t>.</w:t>
      </w:r>
      <w:r>
        <w:rPr>
          <w:rFonts w:hint="eastAsia"/>
          <w:kern w:val="2"/>
          <w:szCs w:val="24"/>
        </w:rPr>
        <w:t>第一次教研组活动</w:t>
      </w:r>
      <w:r>
        <w:rPr>
          <w:rFonts w:hint="eastAsia"/>
          <w:kern w:val="2"/>
          <w:szCs w:val="24"/>
          <w:lang w:eastAsia="zh-CN"/>
        </w:rPr>
        <w:t>：</w:t>
      </w:r>
      <w:r>
        <w:rPr>
          <w:rFonts w:hint="eastAsia"/>
          <w:kern w:val="2"/>
          <w:szCs w:val="24"/>
        </w:rPr>
        <w:t>传达</w:t>
      </w:r>
      <w:r>
        <w:rPr>
          <w:rFonts w:hint="eastAsia"/>
          <w:kern w:val="2"/>
          <w:szCs w:val="24"/>
          <w:lang w:eastAsia="zh-CN"/>
        </w:rPr>
        <w:t>区教研</w:t>
      </w:r>
      <w:r>
        <w:rPr>
          <w:rFonts w:hint="eastAsia"/>
          <w:kern w:val="2"/>
          <w:szCs w:val="24"/>
        </w:rPr>
        <w:t>会议精神</w:t>
      </w:r>
      <w:r>
        <w:rPr>
          <w:rFonts w:hint="eastAsia"/>
          <w:kern w:val="2"/>
          <w:szCs w:val="24"/>
          <w:lang w:eastAsia="zh-CN"/>
        </w:rPr>
        <w:t>和学习本学期教研工作计划。</w:t>
      </w:r>
    </w:p>
    <w:p>
      <w:pPr>
        <w:pStyle w:val="2"/>
        <w:keepNext w:val="0"/>
        <w:keepLines w:val="0"/>
        <w:pageBreakBefore w:val="0"/>
        <w:kinsoku/>
        <w:wordWrap/>
        <w:overflowPunct/>
        <w:topLinePunct w:val="0"/>
        <w:autoSpaceDE/>
        <w:autoSpaceDN/>
        <w:bidi w:val="0"/>
        <w:spacing w:before="0" w:beforeAutospacing="0" w:after="0" w:afterAutospacing="0" w:line="400" w:lineRule="exact"/>
        <w:jc w:val="both"/>
        <w:textAlignment w:val="auto"/>
        <w:outlineLvl w:val="9"/>
        <w:rPr>
          <w:rFonts w:hint="eastAsia" w:cs="宋体"/>
          <w:sz w:val="24"/>
          <w:szCs w:val="24"/>
          <w:lang w:eastAsia="zh-CN"/>
        </w:rPr>
      </w:pPr>
      <w:r>
        <w:rPr>
          <w:rFonts w:hint="eastAsia"/>
          <w:kern w:val="2"/>
          <w:szCs w:val="24"/>
          <w:lang w:val="en-US" w:eastAsia="zh-CN"/>
        </w:rPr>
        <w:t>4.</w:t>
      </w:r>
      <w:r>
        <w:rPr>
          <w:rFonts w:hint="eastAsia" w:ascii="宋体" w:hAnsi="宋体" w:cs="宋体"/>
          <w:sz w:val="24"/>
          <w:szCs w:val="24"/>
        </w:rPr>
        <w:t>各备课组制定</w:t>
      </w:r>
      <w:r>
        <w:rPr>
          <w:rFonts w:hint="eastAsia" w:ascii="宋体" w:hAnsi="宋体" w:cs="宋体"/>
          <w:sz w:val="24"/>
          <w:szCs w:val="24"/>
          <w:lang w:eastAsia="zh-CN"/>
        </w:rPr>
        <w:t>特色作业</w:t>
      </w:r>
      <w:r>
        <w:rPr>
          <w:rFonts w:hint="eastAsia" w:ascii="宋体" w:hAnsi="宋体" w:cs="宋体"/>
          <w:sz w:val="24"/>
          <w:szCs w:val="24"/>
        </w:rPr>
        <w:t>计划</w:t>
      </w:r>
      <w:r>
        <w:rPr>
          <w:rFonts w:hint="eastAsia" w:ascii="宋体" w:hAnsi="宋体" w:cs="宋体"/>
          <w:sz w:val="24"/>
          <w:szCs w:val="24"/>
          <w:lang w:eastAsia="zh-CN"/>
        </w:rPr>
        <w:t>并上传校园网</w:t>
      </w:r>
      <w:r>
        <w:rPr>
          <w:rFonts w:hint="eastAsia" w:cs="宋体"/>
          <w:sz w:val="24"/>
          <w:szCs w:val="24"/>
          <w:lang w:eastAsia="zh-CN"/>
        </w:rPr>
        <w:t>。</w:t>
      </w:r>
    </w:p>
    <w:p>
      <w:pPr>
        <w:pStyle w:val="2"/>
        <w:keepNext w:val="0"/>
        <w:keepLines w:val="0"/>
        <w:pageBreakBefore w:val="0"/>
        <w:kinsoku/>
        <w:wordWrap/>
        <w:overflowPunct/>
        <w:topLinePunct w:val="0"/>
        <w:autoSpaceDE/>
        <w:autoSpaceDN/>
        <w:bidi w:val="0"/>
        <w:spacing w:before="0" w:beforeAutospacing="0" w:after="0" w:afterAutospacing="0" w:line="400" w:lineRule="exact"/>
        <w:jc w:val="both"/>
        <w:textAlignment w:val="auto"/>
        <w:outlineLvl w:val="9"/>
        <w:rPr>
          <w:rFonts w:hint="eastAsia" w:cs="宋体"/>
          <w:sz w:val="24"/>
          <w:szCs w:val="24"/>
          <w:lang w:val="en-US" w:eastAsia="zh-CN"/>
        </w:rPr>
      </w:pPr>
      <w:r>
        <w:rPr>
          <w:rFonts w:hint="eastAsia" w:cs="宋体"/>
          <w:sz w:val="24"/>
          <w:szCs w:val="24"/>
          <w:lang w:val="en-US" w:eastAsia="zh-CN"/>
        </w:rPr>
        <w:t>5.参加区青年教师课堂教学评比活动。（郭鸿星、李甜）</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lang w:eastAsia="zh-CN"/>
        </w:rPr>
        <w:t>十</w:t>
      </w:r>
      <w:r>
        <w:rPr>
          <w:rFonts w:hint="eastAsia" w:ascii="宋体" w:hAnsi="宋体" w:cs="宋体"/>
          <w:sz w:val="24"/>
          <w:szCs w:val="24"/>
        </w:rPr>
        <w:t>月份</w:t>
      </w:r>
    </w:p>
    <w:p>
      <w:pPr>
        <w:keepNext w:val="0"/>
        <w:keepLines w:val="0"/>
        <w:pageBreakBefore w:val="0"/>
        <w:numPr>
          <w:ilvl w:val="0"/>
          <w:numId w:val="2"/>
        </w:numPr>
        <w:kinsoku/>
        <w:wordWrap/>
        <w:overflowPunct/>
        <w:topLinePunct w:val="0"/>
        <w:autoSpaceDE/>
        <w:autoSpaceDN/>
        <w:bidi w:val="0"/>
        <w:adjustRightInd w:val="0"/>
        <w:snapToGrid w:val="0"/>
        <w:spacing w:line="400" w:lineRule="exact"/>
        <w:textAlignment w:val="auto"/>
        <w:outlineLvl w:val="9"/>
        <w:rPr>
          <w:rFonts w:hint="eastAsia" w:ascii="宋体" w:hAnsi="宋体" w:cs="宋体"/>
          <w:kern w:val="0"/>
          <w:sz w:val="24"/>
        </w:rPr>
      </w:pPr>
      <w:r>
        <w:rPr>
          <w:rFonts w:hint="eastAsia" w:ascii="宋体" w:hAnsi="宋体" w:cs="宋体"/>
          <w:kern w:val="0"/>
          <w:sz w:val="24"/>
        </w:rPr>
        <w:t>参加集团联盟校课堂教学展示活动。</w:t>
      </w:r>
    </w:p>
    <w:p>
      <w:pPr>
        <w:keepNext w:val="0"/>
        <w:keepLines w:val="0"/>
        <w:pageBreakBefore w:val="0"/>
        <w:numPr>
          <w:ilvl w:val="0"/>
          <w:numId w:val="2"/>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1"/>
        </w:rPr>
        <w:t>参加常州市小学数学课程实施成果展示活动。（</w:t>
      </w:r>
      <w:r>
        <w:rPr>
          <w:rFonts w:hint="eastAsia" w:ascii="宋体" w:hAnsi="宋体" w:eastAsia="宋体" w:cs="宋体"/>
          <w:sz w:val="24"/>
          <w:szCs w:val="21"/>
          <w:lang w:eastAsia="zh-CN"/>
        </w:rPr>
        <w:t>金坛城东实验小学</w:t>
      </w:r>
      <w:r>
        <w:rPr>
          <w:rFonts w:hint="eastAsia" w:ascii="宋体" w:hAnsi="宋体" w:eastAsia="宋体" w:cs="宋体"/>
          <w:sz w:val="24"/>
          <w:szCs w:val="21"/>
        </w:rPr>
        <w:t>）</w:t>
      </w:r>
    </w:p>
    <w:p>
      <w:pPr>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1"/>
          <w:lang w:val="en-US" w:eastAsia="zh-CN"/>
        </w:rPr>
        <w:t>3</w:t>
      </w:r>
      <w:r>
        <w:rPr>
          <w:rFonts w:hint="eastAsia" w:ascii="宋体" w:hAnsi="宋体" w:eastAsia="宋体" w:cs="宋体"/>
          <w:sz w:val="24"/>
          <w:szCs w:val="24"/>
        </w:rPr>
        <w:t>.第二</w:t>
      </w:r>
      <w:r>
        <w:rPr>
          <w:rFonts w:hint="eastAsia" w:ascii="宋体" w:hAnsi="宋体" w:cs="宋体"/>
          <w:sz w:val="24"/>
          <w:szCs w:val="24"/>
        </w:rPr>
        <w:t>次教研活动：</w:t>
      </w:r>
      <w:r>
        <w:rPr>
          <w:rFonts w:hint="eastAsia" w:ascii="宋体" w:hAnsi="宋体" w:cs="楷体"/>
          <w:sz w:val="24"/>
          <w:szCs w:val="24"/>
        </w:rPr>
        <w:t>课堂</w:t>
      </w:r>
      <w:r>
        <w:rPr>
          <w:rFonts w:hint="eastAsia" w:ascii="宋体" w:hAnsi="宋体" w:cs="楷体"/>
          <w:sz w:val="24"/>
          <w:szCs w:val="24"/>
          <w:lang w:eastAsia="zh-CN"/>
        </w:rPr>
        <w:t>教学</w:t>
      </w:r>
      <w:r>
        <w:rPr>
          <w:rFonts w:hint="eastAsia" w:ascii="宋体" w:hAnsi="宋体" w:cs="楷体"/>
          <w:sz w:val="24"/>
          <w:szCs w:val="24"/>
        </w:rPr>
        <w:t>展示活动</w:t>
      </w:r>
      <w:r>
        <w:rPr>
          <w:rFonts w:hint="eastAsia" w:ascii="宋体" w:hAnsi="宋体" w:cs="宋体"/>
          <w:sz w:val="24"/>
          <w:szCs w:val="24"/>
        </w:rPr>
        <w:t>。</w:t>
      </w:r>
      <w:r>
        <w:rPr>
          <w:rFonts w:hint="eastAsia" w:ascii="宋体" w:hAnsi="宋体" w:cs="宋体"/>
          <w:sz w:val="24"/>
          <w:szCs w:val="24"/>
          <w:lang w:eastAsia="zh-CN"/>
        </w:rPr>
        <w:t>（执教：魏玉洁、李甜、孙晓）</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.配合教导处进行常规</w:t>
      </w:r>
      <w:r>
        <w:rPr>
          <w:rFonts w:hint="eastAsia" w:ascii="宋体" w:hAnsi="宋体" w:cs="宋体"/>
          <w:sz w:val="24"/>
          <w:szCs w:val="24"/>
          <w:lang w:eastAsia="zh-CN"/>
        </w:rPr>
        <w:t>工作</w:t>
      </w:r>
      <w:r>
        <w:rPr>
          <w:rFonts w:hint="eastAsia" w:ascii="宋体" w:hAnsi="宋体" w:cs="宋体"/>
          <w:sz w:val="24"/>
          <w:szCs w:val="24"/>
        </w:rPr>
        <w:t>检查。</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lang w:eastAsia="zh-CN"/>
        </w:rPr>
        <w:t>十一</w:t>
      </w:r>
      <w:r>
        <w:rPr>
          <w:rFonts w:hint="eastAsia" w:ascii="宋体" w:hAnsi="宋体" w:cs="宋体"/>
          <w:sz w:val="24"/>
          <w:szCs w:val="24"/>
        </w:rPr>
        <w:t>月份</w:t>
      </w:r>
    </w:p>
    <w:p>
      <w:pPr>
        <w:keepNext w:val="0"/>
        <w:keepLines w:val="0"/>
        <w:pageBreakBefore w:val="0"/>
        <w:numPr>
          <w:ilvl w:val="0"/>
          <w:numId w:val="0"/>
        </w:numPr>
        <w:tabs>
          <w:tab w:val="left" w:pos="2232"/>
        </w:tabs>
        <w:kinsoku/>
        <w:wordWrap/>
        <w:overflowPunct/>
        <w:topLinePunct w:val="0"/>
        <w:autoSpaceDE/>
        <w:autoSpaceDN/>
        <w:bidi w:val="0"/>
        <w:spacing w:line="400" w:lineRule="exac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1.参加区域小学数学优质课例展示活动。</w:t>
      </w:r>
    </w:p>
    <w:p>
      <w:pPr>
        <w:pStyle w:val="2"/>
        <w:keepNext w:val="0"/>
        <w:keepLines w:val="0"/>
        <w:pageBreakBefore w:val="0"/>
        <w:kinsoku/>
        <w:wordWrap/>
        <w:overflowPunct/>
        <w:topLinePunct w:val="0"/>
        <w:autoSpaceDE/>
        <w:autoSpaceDN/>
        <w:bidi w:val="0"/>
        <w:spacing w:before="0" w:beforeAutospacing="0" w:after="0" w:afterAutospacing="0" w:line="400" w:lineRule="exact"/>
        <w:textAlignment w:val="auto"/>
        <w:outlineLvl w:val="9"/>
        <w:rPr>
          <w:rFonts w:hint="eastAsia" w:cs="楷体"/>
          <w:sz w:val="24"/>
          <w:szCs w:val="24"/>
          <w:lang w:eastAsia="zh-CN"/>
        </w:rPr>
      </w:pPr>
      <w:r>
        <w:rPr>
          <w:rFonts w:hint="eastAsia" w:cs="楷体"/>
          <w:sz w:val="24"/>
          <w:szCs w:val="24"/>
          <w:lang w:val="en-US" w:eastAsia="zh-CN"/>
        </w:rPr>
        <w:t>2</w:t>
      </w:r>
      <w:r>
        <w:rPr>
          <w:rFonts w:hint="eastAsia" w:ascii="宋体" w:hAnsi="宋体" w:cs="楷体"/>
          <w:sz w:val="24"/>
          <w:szCs w:val="24"/>
        </w:rPr>
        <w:t>.第三次教研活动：课堂</w:t>
      </w:r>
      <w:r>
        <w:rPr>
          <w:rFonts w:hint="eastAsia" w:cs="楷体"/>
          <w:sz w:val="24"/>
          <w:szCs w:val="24"/>
          <w:lang w:eastAsia="zh-CN"/>
        </w:rPr>
        <w:t>教学</w:t>
      </w:r>
      <w:r>
        <w:rPr>
          <w:rFonts w:hint="eastAsia" w:ascii="宋体" w:hAnsi="宋体" w:cs="楷体"/>
          <w:sz w:val="24"/>
          <w:szCs w:val="24"/>
        </w:rPr>
        <w:t>展示活动。</w:t>
      </w:r>
      <w:r>
        <w:rPr>
          <w:rFonts w:hint="eastAsia" w:cs="楷体"/>
          <w:sz w:val="24"/>
          <w:szCs w:val="24"/>
          <w:lang w:eastAsia="zh-CN"/>
        </w:rPr>
        <w:t>（执教：王暑雅、蔡凤奇、承叶）</w:t>
      </w:r>
    </w:p>
    <w:p>
      <w:pPr>
        <w:pStyle w:val="2"/>
        <w:keepNext w:val="0"/>
        <w:keepLines w:val="0"/>
        <w:pageBreakBefore w:val="0"/>
        <w:kinsoku/>
        <w:wordWrap/>
        <w:overflowPunct/>
        <w:topLinePunct w:val="0"/>
        <w:autoSpaceDE/>
        <w:autoSpaceDN/>
        <w:bidi w:val="0"/>
        <w:spacing w:before="0" w:beforeAutospacing="0" w:after="0" w:afterAutospacing="0" w:line="400" w:lineRule="exact"/>
        <w:textAlignment w:val="auto"/>
        <w:outlineLvl w:val="9"/>
        <w:rPr>
          <w:rFonts w:hint="eastAsia" w:cs="宋体"/>
          <w:sz w:val="24"/>
          <w:szCs w:val="24"/>
          <w:lang w:val="en-US" w:eastAsia="zh-CN"/>
        </w:rPr>
      </w:pPr>
      <w:r>
        <w:rPr>
          <w:rFonts w:hint="eastAsia" w:cs="宋体"/>
          <w:sz w:val="24"/>
          <w:szCs w:val="24"/>
          <w:lang w:val="en-US" w:eastAsia="zh-CN"/>
        </w:rPr>
        <w:t>3.准备区学业质量检测。（十一月底或十二月初，</w:t>
      </w:r>
      <w:r>
        <w:rPr>
          <w:rFonts w:hint="eastAsia" w:cs="楷体"/>
          <w:sz w:val="24"/>
          <w:szCs w:val="24"/>
          <w:lang w:val="en-US" w:eastAsia="zh-CN"/>
        </w:rPr>
        <w:t>2</w:t>
      </w:r>
      <w:r>
        <w:rPr>
          <w:rFonts w:hint="eastAsia" w:ascii="宋体" w:hAnsi="宋体" w:cs="楷体"/>
          <w:sz w:val="24"/>
          <w:szCs w:val="24"/>
          <w:lang w:val="en-US" w:eastAsia="zh-CN"/>
        </w:rPr>
        <w:t>-6年级，关注</w:t>
      </w:r>
      <w:r>
        <w:rPr>
          <w:rFonts w:hint="eastAsia" w:ascii="宋体" w:hAnsi="宋体" w:cs="宋体"/>
          <w:sz w:val="24"/>
          <w:szCs w:val="24"/>
          <w:lang w:eastAsia="zh-CN"/>
        </w:rPr>
        <w:t>学科关键能力</w:t>
      </w:r>
      <w:r>
        <w:rPr>
          <w:rFonts w:hint="eastAsia" w:cs="宋体"/>
          <w:sz w:val="24"/>
          <w:szCs w:val="24"/>
          <w:lang w:val="en-US" w:eastAsia="zh-CN"/>
        </w:rPr>
        <w:t>）</w:t>
      </w:r>
    </w:p>
    <w:p>
      <w:pPr>
        <w:pStyle w:val="2"/>
        <w:keepNext w:val="0"/>
        <w:keepLines w:val="0"/>
        <w:pageBreakBefore w:val="0"/>
        <w:kinsoku/>
        <w:wordWrap/>
        <w:overflowPunct/>
        <w:topLinePunct w:val="0"/>
        <w:autoSpaceDE/>
        <w:autoSpaceDN/>
        <w:bidi w:val="0"/>
        <w:spacing w:before="0" w:beforeAutospacing="0" w:after="0" w:afterAutospacing="0" w:line="400" w:lineRule="exact"/>
        <w:textAlignment w:val="auto"/>
        <w:outlineLvl w:val="9"/>
        <w:rPr>
          <w:rFonts w:hint="eastAsia" w:cs="宋体"/>
          <w:sz w:val="24"/>
          <w:szCs w:val="24"/>
          <w:lang w:val="en-US" w:eastAsia="zh-CN"/>
        </w:rPr>
      </w:pPr>
      <w:r>
        <w:rPr>
          <w:rFonts w:hint="eastAsia" w:cs="宋体"/>
          <w:sz w:val="24"/>
          <w:szCs w:val="24"/>
          <w:lang w:val="en-US" w:eastAsia="zh-CN"/>
        </w:rPr>
        <w:t>4.参加小学数学年会优秀论文评比活动。（主题：创造适合每一位学生的数学教育     截止至11月10日）</w:t>
      </w:r>
    </w:p>
    <w:p>
      <w:pPr>
        <w:pStyle w:val="2"/>
        <w:keepNext w:val="0"/>
        <w:keepLines w:val="0"/>
        <w:pageBreakBefore w:val="0"/>
        <w:kinsoku/>
        <w:wordWrap/>
        <w:overflowPunct/>
        <w:topLinePunct w:val="0"/>
        <w:autoSpaceDE/>
        <w:autoSpaceDN/>
        <w:bidi w:val="0"/>
        <w:spacing w:before="0" w:beforeAutospacing="0" w:after="0" w:afterAutospacing="0" w:line="400" w:lineRule="exact"/>
        <w:textAlignment w:val="auto"/>
        <w:outlineLvl w:val="9"/>
        <w:rPr>
          <w:rFonts w:ascii="宋体" w:hAnsi="宋体" w:cs="宋体"/>
          <w:sz w:val="24"/>
          <w:szCs w:val="24"/>
        </w:rPr>
      </w:pPr>
      <w:r>
        <w:rPr>
          <w:rFonts w:hint="eastAsia" w:ascii="宋体" w:hAnsi="宋体" w:cs="宋体"/>
          <w:sz w:val="24"/>
          <w:szCs w:val="24"/>
          <w:lang w:eastAsia="zh-CN"/>
        </w:rPr>
        <w:t>十二</w:t>
      </w:r>
      <w:r>
        <w:rPr>
          <w:rFonts w:hint="eastAsia" w:ascii="宋体" w:hAnsi="宋体" w:cs="宋体"/>
          <w:sz w:val="24"/>
          <w:szCs w:val="24"/>
        </w:rPr>
        <w:t>月份</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.参加</w:t>
      </w:r>
      <w:r>
        <w:rPr>
          <w:rFonts w:hint="eastAsia" w:ascii="宋体" w:hAnsi="宋体" w:cs="宋体"/>
          <w:kern w:val="0"/>
          <w:sz w:val="24"/>
        </w:rPr>
        <w:t>参加集团联盟校课堂教学展示活动。</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楷体"/>
          <w:sz w:val="24"/>
          <w:szCs w:val="24"/>
        </w:rPr>
        <w:t>第</w:t>
      </w:r>
      <w:r>
        <w:rPr>
          <w:rFonts w:hint="eastAsia" w:ascii="宋体" w:hAnsi="宋体" w:cs="楷体"/>
          <w:sz w:val="24"/>
          <w:szCs w:val="24"/>
          <w:lang w:eastAsia="zh-CN"/>
        </w:rPr>
        <w:t>四</w:t>
      </w:r>
      <w:r>
        <w:rPr>
          <w:rFonts w:hint="eastAsia" w:ascii="宋体" w:hAnsi="宋体" w:cs="楷体"/>
          <w:sz w:val="24"/>
          <w:szCs w:val="24"/>
        </w:rPr>
        <w:t>次教研活动：课堂</w:t>
      </w:r>
      <w:r>
        <w:rPr>
          <w:rFonts w:hint="eastAsia" w:ascii="宋体" w:hAnsi="宋体" w:cs="楷体"/>
          <w:sz w:val="24"/>
          <w:szCs w:val="24"/>
          <w:lang w:eastAsia="zh-CN"/>
        </w:rPr>
        <w:t>教学</w:t>
      </w:r>
      <w:r>
        <w:rPr>
          <w:rFonts w:hint="eastAsia" w:ascii="宋体" w:hAnsi="宋体" w:cs="楷体"/>
          <w:sz w:val="24"/>
          <w:szCs w:val="24"/>
        </w:rPr>
        <w:t>展示活动</w:t>
      </w:r>
      <w:r>
        <w:rPr>
          <w:rFonts w:hint="eastAsia" w:ascii="宋体" w:hAnsi="宋体" w:cs="宋体"/>
          <w:sz w:val="24"/>
          <w:szCs w:val="24"/>
        </w:rPr>
        <w:t>。</w:t>
      </w:r>
      <w:r>
        <w:rPr>
          <w:rFonts w:hint="eastAsia" w:ascii="宋体" w:hAnsi="宋体" w:cs="宋体"/>
          <w:sz w:val="24"/>
          <w:szCs w:val="24"/>
          <w:lang w:eastAsia="zh-CN"/>
        </w:rPr>
        <w:t>（执教：李香、徐颖、郭鸿星）</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ascii="宋体" w:hAnsi="宋体" w:cs="宋体"/>
          <w:sz w:val="24"/>
          <w:szCs w:val="24"/>
        </w:rPr>
        <w:t>.</w:t>
      </w:r>
      <w:r>
        <w:rPr>
          <w:rFonts w:hint="eastAsia" w:ascii="宋体" w:hAnsi="宋体" w:cs="宋体"/>
          <w:sz w:val="24"/>
          <w:szCs w:val="24"/>
          <w:lang w:eastAsia="zh-CN"/>
        </w:rPr>
        <w:t>各备课组特色作业展评。</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配合教导处进行期末常规检查。</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lang w:eastAsia="zh-CN"/>
        </w:rPr>
        <w:t>一</w:t>
      </w:r>
      <w:r>
        <w:rPr>
          <w:rFonts w:hint="eastAsia" w:ascii="宋体" w:hAnsi="宋体" w:cs="宋体"/>
          <w:sz w:val="24"/>
          <w:szCs w:val="24"/>
        </w:rPr>
        <w:t>月份</w:t>
      </w:r>
      <w:bookmarkStart w:id="0" w:name="_GoBack"/>
      <w:bookmarkEnd w:id="0"/>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ascii="宋体" w:hAnsi="宋体" w:cs="宋体"/>
          <w:sz w:val="24"/>
          <w:szCs w:val="24"/>
        </w:rPr>
        <w:t>1.</w:t>
      </w:r>
      <w:r>
        <w:rPr>
          <w:rFonts w:hint="eastAsia" w:ascii="宋体" w:hAnsi="宋体" w:cs="宋体"/>
          <w:sz w:val="24"/>
          <w:szCs w:val="24"/>
        </w:rPr>
        <w:t>期末结束相关工作。</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 xml:space="preserve"> 各年级任课老师：</w:t>
      </w:r>
    </w:p>
    <w:tbl>
      <w:tblPr>
        <w:tblStyle w:val="4"/>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00"/>
        <w:gridCol w:w="1200"/>
        <w:gridCol w:w="1198"/>
        <w:gridCol w:w="2"/>
        <w:gridCol w:w="1198"/>
        <w:gridCol w:w="1201"/>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年级</w:t>
            </w:r>
          </w:p>
        </w:tc>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（1）班</w:t>
            </w:r>
          </w:p>
        </w:tc>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）班</w:t>
            </w:r>
          </w:p>
        </w:tc>
        <w:tc>
          <w:tcPr>
            <w:tcW w:w="1198"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）班</w:t>
            </w:r>
          </w:p>
        </w:tc>
        <w:tc>
          <w:tcPr>
            <w:tcW w:w="1200" w:type="dxa"/>
            <w:gridSpan w:val="2"/>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）班</w:t>
            </w:r>
          </w:p>
        </w:tc>
        <w:tc>
          <w:tcPr>
            <w:tcW w:w="1201"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）班</w:t>
            </w:r>
          </w:p>
        </w:tc>
        <w:tc>
          <w:tcPr>
            <w:tcW w:w="1201"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一年级</w:t>
            </w:r>
          </w:p>
        </w:tc>
        <w:tc>
          <w:tcPr>
            <w:tcW w:w="2400" w:type="dxa"/>
            <w:gridSpan w:val="2"/>
            <w:vAlign w:val="center"/>
          </w:tcPr>
          <w:p>
            <w:pPr>
              <w:jc w:val="center"/>
              <w:rPr>
                <w:rFonts w:ascii="宋体" w:hAnsi="宋体" w:cs="宋体"/>
                <w:sz w:val="24"/>
                <w:szCs w:val="24"/>
              </w:rPr>
            </w:pPr>
            <w:r>
              <w:rPr>
                <w:rFonts w:hint="eastAsia"/>
                <w:sz w:val="24"/>
                <w:szCs w:val="24"/>
                <w:vertAlign w:val="baseline"/>
                <w:lang w:val="en-US" w:eastAsia="zh-CN"/>
              </w:rPr>
              <w:t>范洁雅</w:t>
            </w:r>
          </w:p>
        </w:tc>
        <w:tc>
          <w:tcPr>
            <w:tcW w:w="2398" w:type="dxa"/>
            <w:gridSpan w:val="3"/>
            <w:vAlign w:val="center"/>
          </w:tcPr>
          <w:p>
            <w:pPr>
              <w:jc w:val="center"/>
              <w:rPr>
                <w:rFonts w:ascii="宋体" w:hAnsi="宋体" w:cs="宋体"/>
                <w:sz w:val="24"/>
                <w:szCs w:val="24"/>
              </w:rPr>
            </w:pPr>
            <w:r>
              <w:rPr>
                <w:rFonts w:hint="eastAsia"/>
                <w:sz w:val="24"/>
                <w:szCs w:val="24"/>
                <w:vertAlign w:val="baseline"/>
                <w:lang w:val="en-US" w:eastAsia="zh-CN"/>
              </w:rPr>
              <w:t>魏玉洁</w:t>
            </w:r>
          </w:p>
        </w:tc>
        <w:tc>
          <w:tcPr>
            <w:tcW w:w="2402" w:type="dxa"/>
            <w:gridSpan w:val="2"/>
            <w:vAlign w:val="center"/>
          </w:tcPr>
          <w:p>
            <w:pPr>
              <w:jc w:val="center"/>
              <w:rPr>
                <w:rFonts w:ascii="宋体" w:hAnsi="宋体" w:cs="宋体"/>
                <w:sz w:val="24"/>
                <w:szCs w:val="24"/>
              </w:rPr>
            </w:pPr>
            <w:r>
              <w:rPr>
                <w:rFonts w:hint="eastAsia"/>
                <w:sz w:val="24"/>
                <w:szCs w:val="24"/>
                <w:vertAlign w:val="baseline"/>
                <w:lang w:val="en-US" w:eastAsia="zh-CN"/>
              </w:rPr>
              <w:t>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二年级</w:t>
            </w:r>
          </w:p>
        </w:tc>
        <w:tc>
          <w:tcPr>
            <w:tcW w:w="2400" w:type="dxa"/>
            <w:gridSpan w:val="2"/>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潘秋红</w:t>
            </w:r>
          </w:p>
        </w:tc>
        <w:tc>
          <w:tcPr>
            <w:tcW w:w="2398" w:type="dxa"/>
            <w:gridSpan w:val="3"/>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sz w:val="24"/>
                <w:szCs w:val="24"/>
              </w:rPr>
              <w:t>王暑雅</w:t>
            </w:r>
          </w:p>
        </w:tc>
        <w:tc>
          <w:tcPr>
            <w:tcW w:w="2402" w:type="dxa"/>
            <w:gridSpan w:val="2"/>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李香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三年级</w:t>
            </w:r>
          </w:p>
        </w:tc>
        <w:tc>
          <w:tcPr>
            <w:tcW w:w="2400" w:type="dxa"/>
            <w:gridSpan w:val="2"/>
            <w:vAlign w:val="center"/>
          </w:tcPr>
          <w:p>
            <w:pPr>
              <w:jc w:val="center"/>
              <w:rPr>
                <w:rFonts w:ascii="宋体" w:hAnsi="宋体" w:cs="宋体"/>
                <w:sz w:val="24"/>
                <w:szCs w:val="24"/>
              </w:rPr>
            </w:pPr>
            <w:r>
              <w:rPr>
                <w:rFonts w:hint="eastAsia"/>
                <w:kern w:val="2"/>
                <w:sz w:val="24"/>
                <w:szCs w:val="24"/>
                <w:vertAlign w:val="baseline"/>
                <w:lang w:val="en-US" w:eastAsia="zh-CN"/>
              </w:rPr>
              <w:t>李军伟</w:t>
            </w:r>
          </w:p>
        </w:tc>
        <w:tc>
          <w:tcPr>
            <w:tcW w:w="2398" w:type="dxa"/>
            <w:gridSpan w:val="3"/>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sz w:val="24"/>
                <w:szCs w:val="24"/>
                <w:vertAlign w:val="baseline"/>
                <w:lang w:val="en-US" w:eastAsia="zh-CN"/>
              </w:rPr>
              <w:t>李甜</w:t>
            </w:r>
          </w:p>
        </w:tc>
        <w:tc>
          <w:tcPr>
            <w:tcW w:w="2402" w:type="dxa"/>
            <w:gridSpan w:val="2"/>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sz w:val="24"/>
                <w:szCs w:val="24"/>
                <w:vertAlign w:val="baseline"/>
                <w:lang w:val="en-US" w:eastAsia="zh-CN"/>
              </w:rPr>
              <w:t>蔡凤奇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四年级</w:t>
            </w:r>
          </w:p>
        </w:tc>
        <w:tc>
          <w:tcPr>
            <w:tcW w:w="1200" w:type="dxa"/>
            <w:vAlign w:val="center"/>
          </w:tcPr>
          <w:p>
            <w:pPr>
              <w:jc w:val="center"/>
              <w:rPr>
                <w:rFonts w:ascii="宋体" w:hAnsi="宋体" w:cs="宋体"/>
                <w:sz w:val="24"/>
                <w:szCs w:val="24"/>
              </w:rPr>
            </w:pPr>
            <w:r>
              <w:rPr>
                <w:rFonts w:hint="eastAsia"/>
                <w:sz w:val="24"/>
                <w:szCs w:val="24"/>
                <w:vertAlign w:val="baseline"/>
                <w:lang w:val="en-US" w:eastAsia="zh-CN"/>
              </w:rPr>
              <w:t>卞雅君</w:t>
            </w:r>
          </w:p>
        </w:tc>
        <w:tc>
          <w:tcPr>
            <w:tcW w:w="1200" w:type="dxa"/>
            <w:vAlign w:val="center"/>
          </w:tcPr>
          <w:p>
            <w:pPr>
              <w:jc w:val="center"/>
              <w:rPr>
                <w:rFonts w:ascii="宋体" w:hAnsi="宋体" w:cs="宋体"/>
                <w:sz w:val="24"/>
                <w:szCs w:val="24"/>
              </w:rPr>
            </w:pPr>
            <w:r>
              <w:rPr>
                <w:rFonts w:hint="eastAsia"/>
                <w:sz w:val="24"/>
                <w:szCs w:val="24"/>
                <w:vertAlign w:val="baseline"/>
                <w:lang w:val="en-US" w:eastAsia="zh-CN"/>
              </w:rPr>
              <w:t>承叶</w:t>
            </w:r>
          </w:p>
        </w:tc>
        <w:tc>
          <w:tcPr>
            <w:tcW w:w="2398" w:type="dxa"/>
            <w:gridSpan w:val="3"/>
            <w:vAlign w:val="center"/>
          </w:tcPr>
          <w:p>
            <w:pPr>
              <w:jc w:val="center"/>
              <w:rPr>
                <w:rFonts w:ascii="宋体" w:hAnsi="宋体" w:cs="宋体"/>
                <w:sz w:val="24"/>
                <w:szCs w:val="24"/>
              </w:rPr>
            </w:pPr>
            <w:r>
              <w:rPr>
                <w:rFonts w:hint="eastAsia"/>
                <w:sz w:val="24"/>
                <w:szCs w:val="24"/>
                <w:vertAlign w:val="baseline"/>
                <w:lang w:val="en-US" w:eastAsia="zh-CN"/>
              </w:rPr>
              <w:t>孙晓</w:t>
            </w:r>
          </w:p>
        </w:tc>
        <w:tc>
          <w:tcPr>
            <w:tcW w:w="1201" w:type="dxa"/>
            <w:vAlign w:val="center"/>
          </w:tcPr>
          <w:p>
            <w:pPr>
              <w:jc w:val="center"/>
              <w:rPr>
                <w:rFonts w:ascii="宋体" w:hAnsi="宋体" w:cs="宋体"/>
                <w:sz w:val="24"/>
                <w:szCs w:val="24"/>
              </w:rPr>
            </w:pPr>
            <w:r>
              <w:rPr>
                <w:rFonts w:hint="eastAsia"/>
                <w:sz w:val="24"/>
                <w:szCs w:val="24"/>
                <w:vertAlign w:val="baseline"/>
                <w:lang w:val="en-US" w:eastAsia="zh-CN"/>
              </w:rPr>
              <w:t>俞瑞琴</w:t>
            </w:r>
          </w:p>
        </w:tc>
        <w:tc>
          <w:tcPr>
            <w:tcW w:w="1201" w:type="dxa"/>
            <w:vAlign w:val="center"/>
          </w:tcPr>
          <w:p>
            <w:pPr>
              <w:jc w:val="center"/>
              <w:rPr>
                <w:rFonts w:ascii="宋体" w:hAnsi="宋体" w:cs="宋体"/>
                <w:sz w:val="24"/>
                <w:szCs w:val="24"/>
              </w:rPr>
            </w:pPr>
            <w:r>
              <w:rPr>
                <w:rFonts w:hint="eastAsia"/>
                <w:sz w:val="24"/>
                <w:szCs w:val="24"/>
                <w:vertAlign w:val="baseline"/>
                <w:lang w:val="en-US" w:eastAsia="zh-CN"/>
              </w:rPr>
              <w:t>承丽娜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五年级</w:t>
            </w:r>
          </w:p>
        </w:tc>
        <w:tc>
          <w:tcPr>
            <w:tcW w:w="1200" w:type="dxa"/>
            <w:vAlign w:val="center"/>
          </w:tcPr>
          <w:p>
            <w:pPr>
              <w:jc w:val="center"/>
              <w:rPr>
                <w:rFonts w:ascii="宋体" w:hAnsi="宋体" w:cs="宋体"/>
                <w:sz w:val="24"/>
                <w:szCs w:val="24"/>
              </w:rPr>
            </w:pPr>
            <w:r>
              <w:rPr>
                <w:rFonts w:hint="eastAsia"/>
                <w:sz w:val="24"/>
                <w:szCs w:val="24"/>
                <w:vertAlign w:val="baseline"/>
                <w:lang w:val="en-US" w:eastAsia="zh-CN"/>
              </w:rPr>
              <w:t>徐颖</w:t>
            </w:r>
          </w:p>
        </w:tc>
        <w:tc>
          <w:tcPr>
            <w:tcW w:w="1200" w:type="dxa"/>
            <w:vAlign w:val="center"/>
          </w:tcPr>
          <w:p>
            <w:pPr>
              <w:jc w:val="center"/>
              <w:rPr>
                <w:rFonts w:ascii="宋体" w:hAnsi="宋体" w:cs="宋体"/>
                <w:sz w:val="24"/>
                <w:szCs w:val="24"/>
              </w:rPr>
            </w:pPr>
            <w:r>
              <w:rPr>
                <w:rFonts w:hint="eastAsia"/>
                <w:sz w:val="24"/>
                <w:szCs w:val="24"/>
                <w:vertAlign w:val="baseline"/>
                <w:lang w:val="en-US" w:eastAsia="zh-CN"/>
              </w:rPr>
              <w:t>王丽芳</w:t>
            </w:r>
          </w:p>
        </w:tc>
        <w:tc>
          <w:tcPr>
            <w:tcW w:w="1200" w:type="dxa"/>
            <w:gridSpan w:val="2"/>
            <w:vAlign w:val="center"/>
          </w:tcPr>
          <w:p>
            <w:pPr>
              <w:jc w:val="center"/>
              <w:rPr>
                <w:rFonts w:ascii="宋体" w:hAnsi="宋体" w:cs="宋体"/>
                <w:sz w:val="24"/>
                <w:szCs w:val="24"/>
              </w:rPr>
            </w:pPr>
            <w:r>
              <w:rPr>
                <w:rFonts w:hint="eastAsia"/>
                <w:sz w:val="24"/>
                <w:szCs w:val="24"/>
                <w:vertAlign w:val="baseline"/>
                <w:lang w:val="en-US" w:eastAsia="zh-CN"/>
              </w:rPr>
              <w:t>徐颖</w:t>
            </w:r>
          </w:p>
        </w:tc>
        <w:tc>
          <w:tcPr>
            <w:tcW w:w="1198" w:type="dxa"/>
            <w:vAlign w:val="center"/>
          </w:tcPr>
          <w:p>
            <w:pPr>
              <w:jc w:val="center"/>
              <w:rPr>
                <w:rFonts w:ascii="宋体" w:hAnsi="宋体" w:cs="宋体"/>
                <w:sz w:val="24"/>
                <w:szCs w:val="24"/>
              </w:rPr>
            </w:pPr>
            <w:r>
              <w:rPr>
                <w:rFonts w:hint="eastAsia"/>
                <w:sz w:val="24"/>
                <w:szCs w:val="24"/>
                <w:vertAlign w:val="baseline"/>
                <w:lang w:val="en-US" w:eastAsia="zh-CN"/>
              </w:rPr>
              <w:t>杨文伟</w:t>
            </w:r>
          </w:p>
        </w:tc>
        <w:tc>
          <w:tcPr>
            <w:tcW w:w="1201" w:type="dxa"/>
            <w:vAlign w:val="center"/>
          </w:tcPr>
          <w:p>
            <w:pPr>
              <w:jc w:val="center"/>
              <w:rPr>
                <w:rFonts w:ascii="宋体" w:hAnsi="宋体" w:cs="宋体"/>
                <w:sz w:val="24"/>
                <w:szCs w:val="24"/>
              </w:rPr>
            </w:pPr>
            <w:r>
              <w:rPr>
                <w:rFonts w:hint="eastAsia"/>
                <w:sz w:val="24"/>
                <w:szCs w:val="24"/>
                <w:vertAlign w:val="baseline"/>
                <w:lang w:val="en-US" w:eastAsia="zh-CN"/>
              </w:rPr>
              <w:t>俞菊仙</w:t>
            </w:r>
          </w:p>
        </w:tc>
        <w:tc>
          <w:tcPr>
            <w:tcW w:w="1201" w:type="dxa"/>
            <w:vAlign w:val="center"/>
          </w:tcPr>
          <w:p>
            <w:pPr>
              <w:jc w:val="center"/>
              <w:rPr>
                <w:rFonts w:ascii="宋体" w:hAnsi="宋体" w:cs="宋体"/>
                <w:sz w:val="24"/>
                <w:szCs w:val="24"/>
              </w:rPr>
            </w:pPr>
            <w:r>
              <w:rPr>
                <w:rFonts w:hint="eastAsia"/>
                <w:sz w:val="24"/>
                <w:szCs w:val="24"/>
                <w:vertAlign w:val="baseline"/>
                <w:lang w:val="en-US" w:eastAsia="zh-CN"/>
              </w:rPr>
              <w:t>朱新辉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200" w:type="dxa"/>
            <w:vAlign w:val="center"/>
          </w:tcPr>
          <w:p>
            <w:pPr>
              <w:keepNext w:val="0"/>
              <w:keepLines w:val="0"/>
              <w:pageBreakBefore w:val="0"/>
              <w:tabs>
                <w:tab w:val="left" w:pos="2232"/>
              </w:tabs>
              <w:kinsoku/>
              <w:wordWrap/>
              <w:overflowPunct/>
              <w:topLinePunct w:val="0"/>
              <w:autoSpaceDE/>
              <w:autoSpaceDN/>
              <w:bidi w:val="0"/>
              <w:spacing w:line="400" w:lineRule="exact"/>
              <w:jc w:val="center"/>
              <w:textAlignment w:val="auto"/>
              <w:outlineLvl w:val="9"/>
              <w:rPr>
                <w:rFonts w:ascii="宋体" w:hAnsi="宋体" w:cs="宋体"/>
                <w:sz w:val="24"/>
                <w:szCs w:val="24"/>
              </w:rPr>
            </w:pPr>
            <w:r>
              <w:rPr>
                <w:rFonts w:hint="eastAsia" w:ascii="宋体" w:hAnsi="宋体" w:cs="宋体"/>
                <w:sz w:val="24"/>
                <w:szCs w:val="24"/>
              </w:rPr>
              <w:t>六年级</w:t>
            </w:r>
          </w:p>
        </w:tc>
        <w:tc>
          <w:tcPr>
            <w:tcW w:w="1200" w:type="dxa"/>
            <w:vAlign w:val="center"/>
          </w:tcPr>
          <w:p>
            <w:pPr>
              <w:jc w:val="center"/>
              <w:rPr>
                <w:rFonts w:ascii="宋体" w:hAnsi="宋体" w:cs="宋体"/>
                <w:sz w:val="24"/>
                <w:szCs w:val="24"/>
              </w:rPr>
            </w:pPr>
            <w:r>
              <w:rPr>
                <w:rFonts w:hint="eastAsia"/>
                <w:sz w:val="24"/>
                <w:szCs w:val="24"/>
                <w:vertAlign w:val="baseline"/>
                <w:lang w:val="en-US" w:eastAsia="zh-CN"/>
              </w:rPr>
              <w:t>苏梅玉</w:t>
            </w:r>
          </w:p>
        </w:tc>
        <w:tc>
          <w:tcPr>
            <w:tcW w:w="1200" w:type="dxa"/>
            <w:vAlign w:val="center"/>
          </w:tcPr>
          <w:p>
            <w:pPr>
              <w:jc w:val="center"/>
              <w:rPr>
                <w:rFonts w:ascii="宋体" w:hAnsi="宋体" w:cs="宋体"/>
                <w:sz w:val="24"/>
                <w:szCs w:val="24"/>
              </w:rPr>
            </w:pPr>
            <w:r>
              <w:rPr>
                <w:rFonts w:hint="eastAsia"/>
                <w:sz w:val="24"/>
                <w:szCs w:val="24"/>
                <w:vertAlign w:val="baseline"/>
                <w:lang w:val="en-US" w:eastAsia="zh-CN"/>
              </w:rPr>
              <w:t>吴迎春</w:t>
            </w:r>
          </w:p>
        </w:tc>
        <w:tc>
          <w:tcPr>
            <w:tcW w:w="1200" w:type="dxa"/>
            <w:gridSpan w:val="2"/>
            <w:vAlign w:val="center"/>
          </w:tcPr>
          <w:p>
            <w:pPr>
              <w:jc w:val="center"/>
              <w:rPr>
                <w:rFonts w:ascii="宋体" w:hAnsi="宋体" w:cs="宋体"/>
                <w:sz w:val="24"/>
                <w:szCs w:val="24"/>
              </w:rPr>
            </w:pPr>
            <w:r>
              <w:rPr>
                <w:rFonts w:hint="eastAsia"/>
                <w:sz w:val="24"/>
                <w:szCs w:val="24"/>
                <w:vertAlign w:val="baseline"/>
                <w:lang w:val="en-US" w:eastAsia="zh-CN"/>
              </w:rPr>
              <w:t>郭鸿星</w:t>
            </w:r>
          </w:p>
        </w:tc>
        <w:tc>
          <w:tcPr>
            <w:tcW w:w="1198" w:type="dxa"/>
            <w:vAlign w:val="center"/>
          </w:tcPr>
          <w:p>
            <w:pPr>
              <w:jc w:val="center"/>
              <w:rPr>
                <w:rFonts w:ascii="宋体" w:hAnsi="宋体" w:cs="宋体"/>
                <w:sz w:val="24"/>
                <w:szCs w:val="24"/>
              </w:rPr>
            </w:pPr>
            <w:r>
              <w:rPr>
                <w:rFonts w:hint="eastAsia"/>
                <w:sz w:val="24"/>
                <w:szCs w:val="24"/>
                <w:vertAlign w:val="baseline"/>
                <w:lang w:val="en-US" w:eastAsia="zh-CN"/>
              </w:rPr>
              <w:t>杨剑英</w:t>
            </w:r>
          </w:p>
        </w:tc>
        <w:tc>
          <w:tcPr>
            <w:tcW w:w="1201" w:type="dxa"/>
            <w:vAlign w:val="center"/>
          </w:tcPr>
          <w:p>
            <w:pPr>
              <w:jc w:val="center"/>
              <w:rPr>
                <w:rFonts w:ascii="宋体" w:hAnsi="宋体" w:cs="宋体"/>
                <w:sz w:val="24"/>
                <w:szCs w:val="24"/>
              </w:rPr>
            </w:pPr>
            <w:r>
              <w:rPr>
                <w:rFonts w:hint="eastAsia"/>
                <w:sz w:val="24"/>
                <w:szCs w:val="24"/>
                <w:vertAlign w:val="baseline"/>
                <w:lang w:val="en-US" w:eastAsia="zh-CN"/>
              </w:rPr>
              <w:t>吕晓梅</w:t>
            </w:r>
          </w:p>
        </w:tc>
        <w:tc>
          <w:tcPr>
            <w:tcW w:w="1201" w:type="dxa"/>
            <w:vAlign w:val="center"/>
          </w:tcPr>
          <w:p>
            <w:pPr>
              <w:jc w:val="center"/>
              <w:rPr>
                <w:rFonts w:ascii="宋体" w:hAnsi="宋体" w:cs="宋体"/>
                <w:sz w:val="24"/>
                <w:szCs w:val="24"/>
              </w:rPr>
            </w:pPr>
            <w:r>
              <w:rPr>
                <w:rFonts w:hint="eastAsia"/>
                <w:sz w:val="24"/>
                <w:szCs w:val="24"/>
                <w:vertAlign w:val="baseline"/>
                <w:lang w:val="en-US" w:eastAsia="zh-CN"/>
              </w:rPr>
              <w:t>莫海英</w:t>
            </w:r>
          </w:p>
        </w:tc>
      </w:tr>
    </w:tbl>
    <w:p>
      <w:pPr>
        <w:keepNext w:val="0"/>
        <w:keepLines w:val="0"/>
        <w:pageBreakBefore w:val="0"/>
        <w:kinsoku/>
        <w:wordWrap/>
        <w:overflowPunct/>
        <w:topLinePunct w:val="0"/>
        <w:autoSpaceDE/>
        <w:autoSpaceDN/>
        <w:bidi w:val="0"/>
        <w:spacing w:line="400" w:lineRule="exact"/>
        <w:textAlignment w:val="auto"/>
        <w:outlineLvl w:val="9"/>
        <w:rPr>
          <w:sz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B8B08"/>
    <w:multiLevelType w:val="singleLevel"/>
    <w:tmpl w:val="559B8B08"/>
    <w:lvl w:ilvl="0" w:tentative="0">
      <w:start w:val="1"/>
      <w:numFmt w:val="chineseCounting"/>
      <w:suff w:val="nothing"/>
      <w:lvlText w:val="%1、"/>
      <w:lvlJc w:val="left"/>
    </w:lvl>
  </w:abstractNum>
  <w:abstractNum w:abstractNumId="1">
    <w:nsid w:val="62CE18BD"/>
    <w:multiLevelType w:val="singleLevel"/>
    <w:tmpl w:val="62CE18B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A9"/>
    <w:rsid w:val="000D55F5"/>
    <w:rsid w:val="001225A9"/>
    <w:rsid w:val="0017623E"/>
    <w:rsid w:val="001B74E3"/>
    <w:rsid w:val="004B2400"/>
    <w:rsid w:val="005D501C"/>
    <w:rsid w:val="008C3E85"/>
    <w:rsid w:val="00A27384"/>
    <w:rsid w:val="00A45E84"/>
    <w:rsid w:val="00B94B14"/>
    <w:rsid w:val="00C34355"/>
    <w:rsid w:val="00EE17B7"/>
    <w:rsid w:val="15571A7C"/>
    <w:rsid w:val="192548EA"/>
    <w:rsid w:val="1BEF0BB5"/>
    <w:rsid w:val="27A54D43"/>
    <w:rsid w:val="30A74AF9"/>
    <w:rsid w:val="48474F3D"/>
    <w:rsid w:val="6EBB6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331</Words>
  <Characters>1892</Characters>
  <Lines>15</Lines>
  <Paragraphs>4</Paragraphs>
  <TotalTime>10</TotalTime>
  <ScaleCrop>false</ScaleCrop>
  <LinksUpToDate>false</LinksUpToDate>
  <CharactersWithSpaces>2219</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2018-09-09T12:18:00Z</dcterms:created>
  <dc:creator>Microsoft Office 用户</dc:creator>
  <cp:lastModifiedBy>欢欢妈</cp:lastModifiedBy>
  <dcterms:modified xsi:type="dcterms:W3CDTF">2019-09-05T02:55:10Z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