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常州市局前街小学教育集团凤凰新城实验小学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2019-2020学年第一学期语文教研组工作计划</w:t>
      </w:r>
    </w:p>
    <w:bookmarkEnd w:id="0"/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★指导思想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shd w:val="clear" w:color="auto" w:fill="FFFFFF"/>
        </w:rPr>
        <w:t>本学期，我校语文教研组的教育教学活动将继续深入践行“教育生命关怀”的教育理念，以《小学语文课程标准》为引领，以学科课程改革为核心，围绕“立足课堂，探寻语文学科独特的育人价值”的教研主题，扎实有效地开展语文学科教学研究，积极探寻本学科独特的育人价值，寻找转化本学科育人价值的有效路径，以此来指导教师的日常教学，努力提升语文老师的实践智慧、提升学生语文素养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★学校现状分析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新校成立第五年，现有五个年级，二十个班（一年级六个班，二年级五个班，三年级四个班，四年级三个班，五年级二个班）。学源都为就近入学的学区生，以新市民学生为主，家长的文化层次不高，多数家庭为二胎，家中有三胎的孩子也不少，独生子女家庭较少。学前家庭教育能力差距较大，也造成了学生基础校为薄弱的特性。另二年级到五年级都有为数不少的转学生转入，更造成了学生之间学习能力与基础的差异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★成员现状分析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本校区语文教研组,语文组教师共21人，除了本部和中山校区两位25年以上教龄的教师外，其余均为教龄5年内的年轻老师，其中第一年工作的有4人，有1年教龄的有4人，2-3年的老师9人。由此可见，这是一支非常年轻的队伍，三年内新老师所占比例为80%。需要教研组形成良好的研究文化，促使三年内的新教师尽快入格，激发其内在的动力和学习力，成为一支有研究力、主动向上的教学队伍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★主要工作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 一、学好理论，更新观念，提高素质。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 1、引导全体语文老师读好理论书刊和文学经典。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组织全体语文教师继续学习《“新基础教育”语文教学改革指导纲要》、《大学》和《论语》及时做好读书笔记，以每周线上打卡学习、隔周线下交流、一月一实践的形式不断互相监督。为丰富读书活动的形式，我们还将开展读书围炉会、专题研讨等活动，激发全体语文教师的阅读兴趣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加强与大集团的融合交流。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身在局小教育集团，能获得许多名师的资源。积极组织青年教师参与局小本部的语文教研活动，尝试在教研活动中或认真听取优秀课例、或参与讨论交流、或积极献课听取指正。让老师们汲取营养指导自己的课堂行为，逐步形成自己的教学个性,用自己的智慧和激情创造性地进行教学工作。</w:t>
      </w:r>
    </w:p>
    <w:p>
      <w:pPr>
        <w:pStyle w:val="18"/>
        <w:ind w:firstLine="48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3、学习研究新教材，把握年段核心素养。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每位老师在日常中不断学习研究新教材，真正读懂教材，用好教材，把握住年段核心素养。（必要的语文知识，丰富的语言积累，熟练的语言技能（查字典、朗读、默写、说话、听话、作文、写字等基本技能，让学生学会运用多种阅读方法和常见的语言表达方式，能掌握常用的思维方式，善于把自己独特的思维结果用规范的语言进行加工和表述，初步具备收集和处理信息的能力；能根据不同语言材料和不同交际场合适当地使用语言，最终形成良好的语感。）良好的学习习惯，深厚的文化素养。努力使每一位学生都能达到本年段的能级目标。</w:t>
      </w:r>
    </w:p>
    <w:p>
      <w:pPr>
        <w:pStyle w:val="18"/>
        <w:ind w:firstLine="48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4、与专家对话，师徒结对，年级组相互听课，提高教育教学水平</w:t>
      </w:r>
    </w:p>
    <w:p>
      <w:pPr>
        <w:pStyle w:val="18"/>
        <w:ind w:firstLine="48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请专家走进校园，走进课堂，让青年教师与专家进行面对面对话，获取教育教学前沿思想与动态，不断更新观念。主动请专家为课堂教学把脉，改进教育教学方法，提高教学水平。师徒结对，师傅为徒弟上示范课，徒弟上课请师傅把脉。年级组内相互听课，青年教师互相评课，自我反思，在与同年级老师的不断碰撞中触发对教学的深度思考，在日常的磨练中迅速成长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二、狠抓常规，改革教学，提高效率。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1、教师备课常抓不懈。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每一位教师必须深刻认识并牢固树立“备好课是上好课的前提和基础”这一观念，切实提高备课质量。个人备课时要统观全局，经历从“整册教材—单元—篇（节）—课时”的过程。要重视教学设计的研究，做到“切切实实显重点，扎扎实实化难点，真真实实出成效”。每位老师要在集团年级教研组集体备课的基础上加强二次备课，把教案转化为属于自己个性特质的备课，用红笔做好二次备课，标注好每一板块的教学目标，重点、难点。鼓励参考经典，坚决摒弃全盘搬抄的拿来主义的方式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创造更多机会让教师进行年级组的集体备课，集体备课注意异中求同——每一位教师都要交流自己对教材的不同理解和把握，提炼目标和教学重点，作为提高有效性的出发点。教学设计注意同中求异——落实集体备课确定的目标和重点，环节设计、教学内容选择、教学策略选用、课后作业布置可以根据不同班级的学生情况呈现百花齐放局面，分层分步落实目标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2、日常考核逐步改进。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加强常规调研，确保减负增效。青年老师每学期每人至少上一节教研课；教研组成员，积极参加；课后，及时评课，上课教师及时反思。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3、加强阅读厚实积累。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激发学生阅读的兴趣，加强课外阅读的指导，着力营造书香校园。聚焦课外阅读和统编教材相融合的教学研究，鼓励学校开展课外阅读课程体系和课程基地的建设，开发课外阅读教学新范式，落实核心素养培养理念，尝试拓宽课外阅读教学的空间。开展整班朗读比赛，有计划地背诵“新课标”指定的小学生必背古诗，同时有所拓宽。班级继续建立好图书角，并定期举行读书交流会，让书香浸润到校园的每一个角落。让读书成为每一位学生终身学习的自觉行为，从而全面提高每一个学生的语文素养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课题研究促进思考。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语文教学应当在教给语言知识的同时，着重于引导应用，培养学生的言语能力。这就要求我们在语文教学中及时转变过去以传授知识为主的旧教育，到着眼于培养学生应变能力和创新能力的新颖教育。为此，我们要加强课题研究，注重培养学生的语文素养。同时也能加强对课堂教学行为的反思，提升教学水平，提高教学修养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5、紧抓习惯努力强化。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根据语文学科的特点和语文学习的规律，针对学生的不同个性特征施行多层次、多侧面的引导，加强学生学习行为习惯的培养，努力提高学生的作业习惯、听课习惯。特别要重视上课专心听讲、按时完成作业、审题、阅读、写字等习惯的养成，循序渐进地培养学生良好的语文学习习惯，为学生的可持续发展采打下良好的基础。</w:t>
      </w:r>
    </w:p>
    <w:p>
      <w:pPr>
        <w:ind w:firstLine="56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6.开展多种形式的课堂教学研讨和集体教研活动。推进学科信息化建设，加强对数字化学习的研究。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三、搭建平台，推动教师专业成长。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1、积极开展学科基本功大练兵，促进教师积聚内功。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（1）教龄三年以内的老师必须锤炼自己在学科教学上新的“四大基本功”： 即在教学目标确定的前提下，首先，以指向目标实现的开放性的问题来激活学生的相关资源，这就要求教师把握好问题设计的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开放度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；准确把握全体学生的学习状态，对学生中产生的基础性资源作出敏锐的反应，为全体学生提供参与交流的平台，这就要求教师具有资源捕捉的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敏感度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；根据现状捕捉针对性资源，在资源的处理过程中让学生经历知识、结构形成的过程，这就要求教师具有资源处理的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整合力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；根据课堂中学生的现实状态，恰当的回应反馈与及时的过程拓展、归纳提炼，组织有效的互动，将学生的思维引向深入，这就要求教师具有过程互动的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调控力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。针对学科教师队伍的构成提出“研修”与“教学”基本功齐头并进的研修策略，通过一系列活动来锤炼教师的新基本功。而教龄在三年之内的教师以“课堂新型常规建设”为抓手，主要过好“开放性教学活动组织关”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（2）教龄在三年以上的教师将研修重点确定为“提高命题能力”和“作业点评”能力，研修重点确定为“如何根据年段要求独立解读教材，挖掘教学内容的育人价值的能力”和“如何设计有效的教学活动，并能详略得当的描述课堂情景的能力”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★具体安排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五、日程安排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八月份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1．参加统编新教材培训一（各年级期初教材培训以及线上培训） 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2.上交书法作品并选拔送市。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3.对新进教师进行课堂教学指导。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4.第一次教研活动：教材育人价值深度开发等问题思维大碰撞。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  九月份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1.参加市小语统编新教材培训二（三年级）</w:t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2.参加期初语文学科责任人会议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3.组织教师参加或观摩区信息化能手（小语低段）课堂教学比赛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4.组织学生参加区小学生作文比赛 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5.参加集团教研活动。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6.校内教研活动。（两次）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7.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各备课组组内听课和理论学习交流。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  十月份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1．参加市小语统编新教材培训三 （四年级）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2. 参加常州市小学生作文比赛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3. 参加区低段教学现场会暨拼音教学研讨活动。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4.校内教研活动。（两次）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5.各备课组组内听课和理论学习交流。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6.参加集团教研活动。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  十一月份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1.参加市小语统编新教材培训四（六年级）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2.校内教研活动。（两次）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3.各备课组组内听课和理论学习交流。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4.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参加集团教研活动。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  十二月份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1.参加市青语年会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2.参加市统编新教材培训五（五年级）（博爱小学）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3.组织教师参加区小语评优课比赛。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4.校内教研活动。（两次）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5.各备课组组内听课和理论学习交流。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参加集团教研活动。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7.一年级拼音闯关活动。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一月份</w:t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1.  各备课组组内听课和理论学习交流。</w:t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2. 完成期末试题命制。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3. 做好期末检测及做好质量分析。</w:t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4. 收齐各类资料。</w:t>
      </w:r>
    </w:p>
    <w:p>
      <w:pPr>
        <w:rPr>
          <w:b w:val="0"/>
          <w:bCs w:val="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4EAD"/>
    <w:rsid w:val="000F142F"/>
    <w:rsid w:val="00323231"/>
    <w:rsid w:val="00396EEA"/>
    <w:rsid w:val="004B030E"/>
    <w:rsid w:val="0067604D"/>
    <w:rsid w:val="00694EAD"/>
    <w:rsid w:val="006F179B"/>
    <w:rsid w:val="007A5EF0"/>
    <w:rsid w:val="007D525A"/>
    <w:rsid w:val="00832D0A"/>
    <w:rsid w:val="008A0614"/>
    <w:rsid w:val="009F33E8"/>
    <w:rsid w:val="00A948AD"/>
    <w:rsid w:val="00BF2773"/>
    <w:rsid w:val="00C95762"/>
    <w:rsid w:val="00D966B7"/>
    <w:rsid w:val="00DB39EB"/>
    <w:rsid w:val="00DB4713"/>
    <w:rsid w:val="00EB019D"/>
    <w:rsid w:val="0C017DF8"/>
    <w:rsid w:val="0F304976"/>
    <w:rsid w:val="2C11359E"/>
    <w:rsid w:val="2F896D43"/>
    <w:rsid w:val="307269EA"/>
    <w:rsid w:val="30A8748D"/>
    <w:rsid w:val="35010930"/>
    <w:rsid w:val="59F36FAE"/>
    <w:rsid w:val="5D215FAF"/>
    <w:rsid w:val="6D59157A"/>
    <w:rsid w:val="747C7BD6"/>
    <w:rsid w:val="7A63613B"/>
    <w:rsid w:val="7BE07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480" w:firstLineChars="200"/>
      <w:jc w:val="both"/>
    </w:pPr>
    <w:rPr>
      <w:rFonts w:ascii="宋体" w:hAnsi="宋体" w:eastAsia="宋体" w:cs="宋体"/>
      <w:snapToGrid w:val="0"/>
      <w:color w:val="00000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rPr>
      <w:szCs w:val="20"/>
    </w:r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665C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665C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539</Words>
  <Characters>3078</Characters>
  <Lines>25</Lines>
  <Paragraphs>7</Paragraphs>
  <TotalTime>43</TotalTime>
  <ScaleCrop>false</ScaleCrop>
  <LinksUpToDate>false</LinksUpToDate>
  <CharactersWithSpaces>3610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2017-08-25T01:07:00Z</dcterms:created>
  <dc:creator>WWQ</dc:creator>
  <cp:lastModifiedBy>泡芙糖</cp:lastModifiedBy>
  <dcterms:modified xsi:type="dcterms:W3CDTF">2019-09-07T06:34:32Z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