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7611C" w14:textId="4A4076B7" w:rsidR="00C63925" w:rsidRPr="00476D95" w:rsidRDefault="00B918FA" w:rsidP="00E43E62">
      <w:pPr>
        <w:spacing w:line="360" w:lineRule="auto"/>
        <w:contextualSpacing/>
        <w:jc w:val="center"/>
        <w:rPr>
          <w:rFonts w:ascii="黑体" w:eastAsia="黑体" w:hAnsi="黑体"/>
          <w:b/>
          <w:sz w:val="28"/>
        </w:rPr>
      </w:pPr>
      <w:r w:rsidRPr="00476D95">
        <w:rPr>
          <w:rFonts w:ascii="黑体" w:eastAsia="黑体" w:hAnsi="黑体" w:hint="eastAsia"/>
          <w:b/>
          <w:sz w:val="28"/>
        </w:rPr>
        <w:t>201</w:t>
      </w:r>
      <w:r w:rsidR="00FD5B7A">
        <w:rPr>
          <w:rFonts w:ascii="黑体" w:eastAsia="黑体" w:hAnsi="黑体" w:hint="eastAsia"/>
          <w:b/>
          <w:sz w:val="28"/>
        </w:rPr>
        <w:t>9</w:t>
      </w:r>
      <w:r w:rsidR="007E53D0" w:rsidRPr="00476D95">
        <w:rPr>
          <w:rFonts w:ascii="黑体" w:eastAsia="黑体" w:hAnsi="黑体" w:hint="eastAsia"/>
          <w:b/>
          <w:sz w:val="28"/>
        </w:rPr>
        <w:t>学年第</w:t>
      </w:r>
      <w:r w:rsidR="00FD5B7A">
        <w:rPr>
          <w:rFonts w:ascii="黑体" w:eastAsia="黑体" w:hAnsi="黑体" w:hint="eastAsia"/>
          <w:b/>
          <w:sz w:val="28"/>
        </w:rPr>
        <w:t>一</w:t>
      </w:r>
      <w:r w:rsidR="00B03DB1" w:rsidRPr="00476D95">
        <w:rPr>
          <w:rFonts w:ascii="黑体" w:eastAsia="黑体" w:hAnsi="黑体" w:hint="eastAsia"/>
          <w:b/>
          <w:sz w:val="28"/>
        </w:rPr>
        <w:t>学期</w:t>
      </w:r>
      <w:r w:rsidR="00E43E62" w:rsidRPr="00476D95">
        <w:rPr>
          <w:rFonts w:ascii="黑体" w:eastAsia="黑体" w:hAnsi="黑体" w:hint="eastAsia"/>
          <w:b/>
          <w:sz w:val="28"/>
        </w:rPr>
        <w:t>常州市</w:t>
      </w:r>
      <w:r w:rsidR="002267E6" w:rsidRPr="00476D95">
        <w:rPr>
          <w:rFonts w:ascii="黑体" w:eastAsia="黑体" w:hAnsi="黑体" w:hint="eastAsia"/>
          <w:b/>
          <w:sz w:val="28"/>
        </w:rPr>
        <w:t>红梅实验小学数学</w:t>
      </w:r>
      <w:r w:rsidR="00B03DB1" w:rsidRPr="00476D95">
        <w:rPr>
          <w:rFonts w:ascii="黑体" w:eastAsia="黑体" w:hAnsi="黑体" w:hint="eastAsia"/>
          <w:b/>
          <w:sz w:val="28"/>
        </w:rPr>
        <w:t>教研</w:t>
      </w:r>
      <w:r w:rsidR="002267E6" w:rsidRPr="00476D95">
        <w:rPr>
          <w:rFonts w:ascii="黑体" w:eastAsia="黑体" w:hAnsi="黑体" w:hint="eastAsia"/>
          <w:b/>
          <w:sz w:val="28"/>
        </w:rPr>
        <w:t>组工作</w:t>
      </w:r>
      <w:r w:rsidR="00B03DB1" w:rsidRPr="00476D95">
        <w:rPr>
          <w:rFonts w:ascii="黑体" w:eastAsia="黑体" w:hAnsi="黑体" w:hint="eastAsia"/>
          <w:b/>
          <w:sz w:val="28"/>
        </w:rPr>
        <w:t>计划</w:t>
      </w:r>
    </w:p>
    <w:p w14:paraId="0C95553A" w14:textId="77777777" w:rsidR="003F3F12" w:rsidRDefault="003F3F12" w:rsidP="00F257EB">
      <w:pPr>
        <w:spacing w:line="360" w:lineRule="auto"/>
        <w:ind w:firstLineChars="200" w:firstLine="422"/>
        <w:contextualSpacing/>
        <w:rPr>
          <w:rFonts w:asciiTheme="minorEastAsia" w:eastAsiaTheme="minorEastAsia" w:hAnsiTheme="minorEastAsia"/>
          <w:b/>
          <w:szCs w:val="21"/>
        </w:rPr>
      </w:pPr>
      <w:r w:rsidRPr="00F257EB">
        <w:rPr>
          <w:rFonts w:asciiTheme="minorEastAsia" w:eastAsiaTheme="minorEastAsia" w:hAnsiTheme="minorEastAsia" w:hint="eastAsia"/>
          <w:b/>
          <w:szCs w:val="21"/>
        </w:rPr>
        <w:t>一、指导思想</w:t>
      </w:r>
    </w:p>
    <w:p w14:paraId="213211B6" w14:textId="62735307" w:rsidR="0050231B" w:rsidRPr="0098380F" w:rsidRDefault="00FD5B7A" w:rsidP="0098380F">
      <w:pPr>
        <w:spacing w:line="360" w:lineRule="auto"/>
        <w:ind w:firstLineChars="200" w:firstLine="420"/>
        <w:contextualSpacing/>
        <w:rPr>
          <w:rFonts w:ascii="楷体" w:eastAsia="楷体" w:hAnsi="楷体"/>
          <w:szCs w:val="21"/>
        </w:rPr>
      </w:pPr>
      <w:r w:rsidRPr="00FD5B7A">
        <w:rPr>
          <w:rFonts w:ascii="楷体" w:eastAsia="楷体" w:hAnsi="楷体" w:hint="eastAsia"/>
          <w:szCs w:val="21"/>
        </w:rPr>
        <w:t>认真</w:t>
      </w:r>
      <w:proofErr w:type="gramStart"/>
      <w:r w:rsidRPr="00FD5B7A">
        <w:rPr>
          <w:rFonts w:ascii="楷体" w:eastAsia="楷体" w:hAnsi="楷体" w:hint="eastAsia"/>
          <w:szCs w:val="21"/>
        </w:rPr>
        <w:t>贯彻区</w:t>
      </w:r>
      <w:proofErr w:type="gramEnd"/>
      <w:r w:rsidRPr="00FD5B7A">
        <w:rPr>
          <w:rFonts w:ascii="楷体" w:eastAsia="楷体" w:hAnsi="楷体" w:hint="eastAsia"/>
          <w:szCs w:val="21"/>
        </w:rPr>
        <w:t>教研室和学校的工作重点，在学校工作计划的指导下，以核心素养培养为主题，以育人为归宿，提高组内教师整体素质。深入常态课堂，跟踪质量，认真搞好教学研究、教学指导和教学服务，扎实有效开展教研活动，促进师生共同发展。</w:t>
      </w:r>
    </w:p>
    <w:p w14:paraId="18DE404C" w14:textId="5AFB711B" w:rsidR="006D670C" w:rsidRPr="00F257EB" w:rsidRDefault="0098380F" w:rsidP="00F257EB">
      <w:pPr>
        <w:spacing w:line="360" w:lineRule="auto"/>
        <w:ind w:firstLineChars="200" w:firstLine="422"/>
        <w:contextualSpacing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二</w:t>
      </w:r>
      <w:r w:rsidR="006D670C" w:rsidRPr="00F257EB">
        <w:rPr>
          <w:rFonts w:asciiTheme="minorEastAsia" w:eastAsiaTheme="minorEastAsia" w:hAnsiTheme="minorEastAsia" w:hint="eastAsia"/>
          <w:b/>
          <w:szCs w:val="21"/>
        </w:rPr>
        <w:t>、</w:t>
      </w:r>
      <w:r w:rsidR="006673E1">
        <w:rPr>
          <w:rFonts w:asciiTheme="minorEastAsia" w:eastAsiaTheme="minorEastAsia" w:hAnsiTheme="minorEastAsia" w:hint="eastAsia"/>
          <w:b/>
          <w:color w:val="000000"/>
          <w:szCs w:val="21"/>
        </w:rPr>
        <w:t>存在问题</w:t>
      </w:r>
    </w:p>
    <w:p w14:paraId="2E65CCC5" w14:textId="297CA0F9" w:rsidR="0009229E" w:rsidRDefault="007277F6" w:rsidP="007277F6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7277F6">
        <w:rPr>
          <w:rFonts w:ascii="楷体" w:eastAsia="楷体" w:hAnsi="楷体" w:hint="eastAsia"/>
          <w:szCs w:val="21"/>
        </w:rPr>
        <w:t>1.</w:t>
      </w:r>
      <w:r w:rsidR="002A2424">
        <w:rPr>
          <w:rFonts w:ascii="楷体" w:eastAsia="楷体" w:hAnsi="楷体" w:hint="eastAsia"/>
          <w:szCs w:val="21"/>
        </w:rPr>
        <w:t>教材解读能力较弱，</w:t>
      </w:r>
      <w:r w:rsidR="00F31066">
        <w:rPr>
          <w:rFonts w:ascii="楷体" w:eastAsia="楷体" w:hAnsi="楷体" w:hint="eastAsia"/>
          <w:szCs w:val="21"/>
        </w:rPr>
        <w:t>教学目标</w:t>
      </w:r>
      <w:r w:rsidR="002A2424">
        <w:rPr>
          <w:rFonts w:ascii="楷体" w:eastAsia="楷体" w:hAnsi="楷体" w:hint="eastAsia"/>
          <w:szCs w:val="21"/>
        </w:rPr>
        <w:t>思考不够深入</w:t>
      </w:r>
      <w:r w:rsidR="0075308F">
        <w:rPr>
          <w:rFonts w:ascii="楷体" w:eastAsia="楷体" w:hAnsi="楷体" w:hint="eastAsia"/>
          <w:szCs w:val="21"/>
        </w:rPr>
        <w:t>。</w:t>
      </w:r>
      <w:r w:rsidR="00F31066">
        <w:rPr>
          <w:rFonts w:ascii="楷体" w:eastAsia="楷体" w:hAnsi="楷体" w:hint="eastAsia"/>
          <w:szCs w:val="21"/>
        </w:rPr>
        <w:t>（1</w:t>
      </w:r>
      <w:r w:rsidR="00444609">
        <w:rPr>
          <w:rFonts w:ascii="楷体" w:eastAsia="楷体" w:hAnsi="楷体" w:hint="eastAsia"/>
          <w:szCs w:val="21"/>
        </w:rPr>
        <w:t>）更多倾向于</w:t>
      </w:r>
      <w:r w:rsidR="00821CFD">
        <w:rPr>
          <w:rFonts w:ascii="楷体" w:eastAsia="楷体" w:hAnsi="楷体" w:hint="eastAsia"/>
          <w:szCs w:val="21"/>
        </w:rPr>
        <w:t>“知识技能”目标的设定，缺乏</w:t>
      </w:r>
      <w:r w:rsidR="002A2424">
        <w:rPr>
          <w:rFonts w:ascii="楷体" w:eastAsia="楷体" w:hAnsi="楷体" w:hint="eastAsia"/>
          <w:szCs w:val="21"/>
        </w:rPr>
        <w:t>思维</w:t>
      </w:r>
      <w:r w:rsidR="00821CFD">
        <w:rPr>
          <w:rFonts w:ascii="楷体" w:eastAsia="楷体" w:hAnsi="楷体" w:hint="eastAsia"/>
          <w:szCs w:val="21"/>
        </w:rPr>
        <w:t>能力</w:t>
      </w:r>
      <w:r w:rsidR="002A2424">
        <w:rPr>
          <w:rFonts w:ascii="楷体" w:eastAsia="楷体" w:hAnsi="楷体" w:hint="eastAsia"/>
          <w:szCs w:val="21"/>
        </w:rPr>
        <w:t>提升</w:t>
      </w:r>
      <w:r w:rsidR="00821CFD">
        <w:rPr>
          <w:rFonts w:ascii="楷体" w:eastAsia="楷体" w:hAnsi="楷体" w:hint="eastAsia"/>
          <w:szCs w:val="21"/>
        </w:rPr>
        <w:t>方面的目标设计。</w:t>
      </w:r>
      <w:r w:rsidR="00444609">
        <w:rPr>
          <w:rFonts w:ascii="楷体" w:eastAsia="楷体" w:hAnsi="楷体" w:hint="eastAsia"/>
          <w:szCs w:val="21"/>
        </w:rPr>
        <w:t>（2）</w:t>
      </w:r>
      <w:r w:rsidR="0075308F">
        <w:rPr>
          <w:rFonts w:ascii="楷体" w:eastAsia="楷体" w:hAnsi="楷体" w:hint="eastAsia"/>
          <w:szCs w:val="21"/>
        </w:rPr>
        <w:t>缺乏个性化教学目标的设定。</w:t>
      </w:r>
      <w:r w:rsidR="006A207D">
        <w:rPr>
          <w:rFonts w:ascii="楷体" w:eastAsia="楷体" w:hAnsi="楷体" w:hint="eastAsia"/>
          <w:szCs w:val="21"/>
        </w:rPr>
        <w:t>备课过程中</w:t>
      </w:r>
      <w:r w:rsidR="007E0250">
        <w:rPr>
          <w:rFonts w:ascii="楷体" w:eastAsia="楷体" w:hAnsi="楷体" w:hint="eastAsia"/>
          <w:szCs w:val="21"/>
        </w:rPr>
        <w:t>教师</w:t>
      </w:r>
      <w:r w:rsidR="006A207D">
        <w:rPr>
          <w:rFonts w:ascii="楷体" w:eastAsia="楷体" w:hAnsi="楷体" w:hint="eastAsia"/>
          <w:szCs w:val="21"/>
        </w:rPr>
        <w:t>有时会照搬教参上的教学目标或仅</w:t>
      </w:r>
      <w:proofErr w:type="gramStart"/>
      <w:r w:rsidR="006A207D">
        <w:rPr>
          <w:rFonts w:ascii="楷体" w:eastAsia="楷体" w:hAnsi="楷体" w:hint="eastAsia"/>
          <w:szCs w:val="21"/>
        </w:rPr>
        <w:t>凭教学</w:t>
      </w:r>
      <w:proofErr w:type="gramEnd"/>
      <w:r w:rsidR="006A207D">
        <w:rPr>
          <w:rFonts w:ascii="楷体" w:eastAsia="楷体" w:hAnsi="楷体" w:hint="eastAsia"/>
          <w:szCs w:val="21"/>
        </w:rPr>
        <w:t>经验来制定教学目标，对学情的关注</w:t>
      </w:r>
      <w:r w:rsidR="001E7D49">
        <w:rPr>
          <w:rFonts w:ascii="楷体" w:eastAsia="楷体" w:hAnsi="楷体" w:hint="eastAsia"/>
          <w:szCs w:val="21"/>
        </w:rPr>
        <w:t>度</w:t>
      </w:r>
      <w:r w:rsidR="002A1304">
        <w:rPr>
          <w:rFonts w:ascii="楷体" w:eastAsia="楷体" w:hAnsi="楷体" w:hint="eastAsia"/>
          <w:szCs w:val="21"/>
        </w:rPr>
        <w:t>还</w:t>
      </w:r>
      <w:r w:rsidR="006A207D">
        <w:rPr>
          <w:rFonts w:ascii="楷体" w:eastAsia="楷体" w:hAnsi="楷体" w:hint="eastAsia"/>
          <w:szCs w:val="21"/>
        </w:rPr>
        <w:t>不够。</w:t>
      </w:r>
      <w:r w:rsidR="002A2424">
        <w:rPr>
          <w:rFonts w:ascii="楷体" w:eastAsia="楷体" w:hAnsi="楷体" w:hint="eastAsia"/>
          <w:szCs w:val="21"/>
        </w:rPr>
        <w:t>（3）缺乏整体视野，教学目标的制定往往仅停留于一节课，缺少对内容的整体把握。</w:t>
      </w:r>
    </w:p>
    <w:p w14:paraId="25B241E3" w14:textId="7551EC5D" w:rsidR="00590703" w:rsidRDefault="002A1304" w:rsidP="00590703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2A2424">
        <w:rPr>
          <w:rFonts w:ascii="楷体" w:eastAsia="楷体" w:hAnsi="楷体" w:hint="eastAsia"/>
          <w:szCs w:val="21"/>
        </w:rPr>
        <w:t>教师的随机应变能力较弱，课堂把控能力有待提高。</w:t>
      </w:r>
      <w:r w:rsidR="000879D3">
        <w:rPr>
          <w:rFonts w:ascii="楷体" w:eastAsia="楷体" w:hAnsi="楷体" w:hint="eastAsia"/>
          <w:szCs w:val="21"/>
        </w:rPr>
        <w:t>（1）</w:t>
      </w:r>
      <w:r w:rsidR="00C83ECB">
        <w:rPr>
          <w:rFonts w:ascii="楷体" w:eastAsia="楷体" w:hAnsi="楷体" w:hint="eastAsia"/>
          <w:szCs w:val="21"/>
        </w:rPr>
        <w:t>五年内</w:t>
      </w:r>
      <w:r w:rsidR="002A2424">
        <w:rPr>
          <w:rFonts w:ascii="楷体" w:eastAsia="楷体" w:hAnsi="楷体" w:hint="eastAsia"/>
          <w:szCs w:val="21"/>
        </w:rPr>
        <w:t>青年教师</w:t>
      </w:r>
      <w:r w:rsidR="00B0052F">
        <w:rPr>
          <w:rFonts w:ascii="楷体" w:eastAsia="楷体" w:hAnsi="楷体" w:hint="eastAsia"/>
          <w:szCs w:val="21"/>
        </w:rPr>
        <w:t>往往过于关注执行教案，忽略了学生随机的发展，超出教案的处理便略显生硬。</w:t>
      </w:r>
      <w:r w:rsidR="000879D3">
        <w:rPr>
          <w:rFonts w:ascii="楷体" w:eastAsia="楷体" w:hAnsi="楷体" w:hint="eastAsia"/>
          <w:szCs w:val="21"/>
        </w:rPr>
        <w:t>（2）</w:t>
      </w:r>
      <w:r w:rsidR="00C83ECB">
        <w:rPr>
          <w:rFonts w:ascii="楷体" w:eastAsia="楷体" w:hAnsi="楷体" w:hint="eastAsia"/>
          <w:szCs w:val="21"/>
        </w:rPr>
        <w:t>40周岁以内</w:t>
      </w:r>
      <w:r w:rsidR="000C7AFD">
        <w:rPr>
          <w:rFonts w:ascii="楷体" w:eastAsia="楷体" w:hAnsi="楷体" w:hint="eastAsia"/>
          <w:szCs w:val="21"/>
        </w:rPr>
        <w:t>青年教师在学生资源的选择、呈现的次序、呈现方式、评价</w:t>
      </w:r>
      <w:r w:rsidR="006879F9">
        <w:rPr>
          <w:rFonts w:ascii="楷体" w:eastAsia="楷体" w:hAnsi="楷体" w:hint="eastAsia"/>
          <w:szCs w:val="21"/>
        </w:rPr>
        <w:t>方式、</w:t>
      </w:r>
      <w:proofErr w:type="gramStart"/>
      <w:r w:rsidR="006879F9">
        <w:rPr>
          <w:rFonts w:ascii="楷体" w:eastAsia="楷体" w:hAnsi="楷体" w:hint="eastAsia"/>
          <w:szCs w:val="21"/>
        </w:rPr>
        <w:t>理答追问</w:t>
      </w:r>
      <w:proofErr w:type="gramEnd"/>
      <w:r w:rsidR="006879F9">
        <w:rPr>
          <w:rFonts w:ascii="楷体" w:eastAsia="楷体" w:hAnsi="楷体" w:hint="eastAsia"/>
          <w:szCs w:val="21"/>
        </w:rPr>
        <w:t>等方面的能力上还有待加强</w:t>
      </w:r>
      <w:r w:rsidR="00C83ECB">
        <w:rPr>
          <w:rFonts w:ascii="楷体" w:eastAsia="楷体" w:hAnsi="楷体" w:hint="eastAsia"/>
          <w:szCs w:val="21"/>
        </w:rPr>
        <w:t>，缺乏个性化的课型。</w:t>
      </w:r>
      <w:r w:rsidR="00B0052F">
        <w:rPr>
          <w:rFonts w:ascii="楷体" w:eastAsia="楷体" w:hAnsi="楷体" w:hint="eastAsia"/>
          <w:szCs w:val="21"/>
        </w:rPr>
        <w:t>（3）</w:t>
      </w:r>
      <w:r w:rsidR="00C83ECB">
        <w:rPr>
          <w:rFonts w:ascii="楷体" w:eastAsia="楷体" w:hAnsi="楷体" w:hint="eastAsia"/>
          <w:szCs w:val="21"/>
        </w:rPr>
        <w:t>40周岁</w:t>
      </w:r>
      <w:r w:rsidR="0074310E">
        <w:rPr>
          <w:rFonts w:ascii="楷体" w:eastAsia="楷体" w:hAnsi="楷体" w:hint="eastAsia"/>
          <w:szCs w:val="21"/>
        </w:rPr>
        <w:t>及</w:t>
      </w:r>
      <w:r w:rsidR="00C83ECB">
        <w:rPr>
          <w:rFonts w:ascii="楷体" w:eastAsia="楷体" w:hAnsi="楷体" w:hint="eastAsia"/>
          <w:szCs w:val="21"/>
        </w:rPr>
        <w:t>以上教师的</w:t>
      </w:r>
      <w:r w:rsidR="00B0052F">
        <w:rPr>
          <w:rFonts w:ascii="楷体" w:eastAsia="楷体" w:hAnsi="楷体" w:hint="eastAsia"/>
          <w:szCs w:val="21"/>
        </w:rPr>
        <w:t>教学活动方式往往过于单一，以师生互动为主，“小老师”讲课模式也较浮于表面，学生能力培养方面的设计较为欠缺。</w:t>
      </w:r>
    </w:p>
    <w:p w14:paraId="7F6627F5" w14:textId="661ADE81" w:rsidR="001365FA" w:rsidRDefault="008928A0" w:rsidP="00B0052F">
      <w:pPr>
        <w:spacing w:line="360" w:lineRule="auto"/>
        <w:ind w:firstLineChars="200" w:firstLine="42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064C10">
        <w:rPr>
          <w:rFonts w:ascii="楷体" w:eastAsia="楷体" w:hAnsi="楷体" w:hint="eastAsia"/>
          <w:szCs w:val="21"/>
        </w:rPr>
        <w:t>教师的阅读自觉性不高，</w:t>
      </w:r>
      <w:r w:rsidR="00F94613">
        <w:rPr>
          <w:rFonts w:ascii="楷体" w:eastAsia="楷体" w:hAnsi="楷体" w:hint="eastAsia"/>
          <w:szCs w:val="21"/>
        </w:rPr>
        <w:t>理论素养不够</w:t>
      </w:r>
      <w:r w:rsidR="00B0052F">
        <w:rPr>
          <w:rFonts w:ascii="楷体" w:eastAsia="楷体" w:hAnsi="楷体" w:hint="eastAsia"/>
          <w:szCs w:val="21"/>
        </w:rPr>
        <w:t>，</w:t>
      </w:r>
      <w:r w:rsidR="00B0052F" w:rsidRPr="00B0052F">
        <w:rPr>
          <w:rFonts w:ascii="楷体" w:eastAsia="楷体" w:hAnsi="楷体" w:hint="eastAsia"/>
          <w:szCs w:val="21"/>
        </w:rPr>
        <w:t>教研成果提炼意识不</w:t>
      </w:r>
      <w:r w:rsidR="00B0052F">
        <w:rPr>
          <w:rFonts w:ascii="楷体" w:eastAsia="楷体" w:hAnsi="楷体" w:hint="eastAsia"/>
          <w:szCs w:val="21"/>
        </w:rPr>
        <w:t>强</w:t>
      </w:r>
      <w:r w:rsidR="00F94613">
        <w:rPr>
          <w:rFonts w:ascii="楷体" w:eastAsia="楷体" w:hAnsi="楷体" w:hint="eastAsia"/>
          <w:szCs w:val="21"/>
        </w:rPr>
        <w:t>。</w:t>
      </w:r>
      <w:r w:rsidR="00910AD3">
        <w:rPr>
          <w:rFonts w:ascii="楷体" w:eastAsia="楷体" w:hAnsi="楷体" w:hint="eastAsia"/>
          <w:szCs w:val="21"/>
        </w:rPr>
        <w:t>一般在上教研课或撰写论文时才会</w:t>
      </w:r>
      <w:r w:rsidR="00064C10">
        <w:rPr>
          <w:rFonts w:ascii="楷体" w:eastAsia="楷体" w:hAnsi="楷体" w:hint="eastAsia"/>
          <w:szCs w:val="21"/>
        </w:rPr>
        <w:t>去寻找资料来学习，理论</w:t>
      </w:r>
      <w:r w:rsidR="00402757">
        <w:rPr>
          <w:rFonts w:ascii="楷体" w:eastAsia="楷体" w:hAnsi="楷体" w:hint="eastAsia"/>
          <w:szCs w:val="21"/>
        </w:rPr>
        <w:t>积淀</w:t>
      </w:r>
      <w:r w:rsidR="00910AD3">
        <w:rPr>
          <w:rFonts w:ascii="楷体" w:eastAsia="楷体" w:hAnsi="楷体" w:hint="eastAsia"/>
          <w:szCs w:val="21"/>
        </w:rPr>
        <w:t>不够。</w:t>
      </w:r>
      <w:r w:rsidR="00B0052F">
        <w:rPr>
          <w:rFonts w:ascii="楷体" w:eastAsia="楷体" w:hAnsi="楷体" w:hint="eastAsia"/>
          <w:szCs w:val="21"/>
        </w:rPr>
        <w:t>青年教师虽能围绕一定主题评课，但质量不高，内容与主题关联度不高，还应形成评课稿或相应案例分析、教学反思。</w:t>
      </w:r>
      <w:r w:rsidR="00317F11">
        <w:rPr>
          <w:rFonts w:ascii="楷体" w:eastAsia="楷体" w:hAnsi="楷体" w:cs="宋体" w:hint="eastAsia"/>
          <w:bCs/>
          <w:szCs w:val="21"/>
        </w:rPr>
        <w:t>以此来</w:t>
      </w:r>
      <w:r w:rsidR="008F2756">
        <w:rPr>
          <w:rFonts w:ascii="楷体" w:eastAsia="楷体" w:hAnsi="楷体" w:cs="宋体" w:hint="eastAsia"/>
          <w:bCs/>
          <w:szCs w:val="21"/>
        </w:rPr>
        <w:t>提升青年教师</w:t>
      </w:r>
      <w:r w:rsidR="00317F11">
        <w:rPr>
          <w:rFonts w:ascii="楷体" w:eastAsia="楷体" w:hAnsi="楷体" w:cs="宋体" w:hint="eastAsia"/>
          <w:bCs/>
          <w:szCs w:val="21"/>
        </w:rPr>
        <w:t>提炼总结、</w:t>
      </w:r>
      <w:r w:rsidR="008F2756">
        <w:rPr>
          <w:rFonts w:ascii="楷体" w:eastAsia="楷体" w:hAnsi="楷体" w:cs="宋体" w:hint="eastAsia"/>
          <w:bCs/>
          <w:szCs w:val="21"/>
        </w:rPr>
        <w:t>撰写文章的能力。</w:t>
      </w:r>
    </w:p>
    <w:p w14:paraId="2FD6D959" w14:textId="2ED9A020" w:rsidR="00B0052F" w:rsidRPr="00B0052F" w:rsidRDefault="00B0052F" w:rsidP="00B0052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bCs/>
          <w:szCs w:val="21"/>
        </w:rPr>
        <w:t>4.“互联网+”学习模式应用广泛度不够。中老年教师对于新技术的适应性有待加强，</w:t>
      </w:r>
      <w:r w:rsidR="006033BA">
        <w:rPr>
          <w:rFonts w:ascii="楷体" w:eastAsia="楷体" w:hAnsi="楷体" w:cs="宋体" w:hint="eastAsia"/>
          <w:bCs/>
          <w:szCs w:val="21"/>
        </w:rPr>
        <w:t>对“互联网+”的认识局限的停留在“</w:t>
      </w:r>
      <w:proofErr w:type="spellStart"/>
      <w:r w:rsidR="006033BA">
        <w:rPr>
          <w:rFonts w:ascii="楷体" w:eastAsia="楷体" w:hAnsi="楷体" w:cs="宋体" w:hint="eastAsia"/>
          <w:bCs/>
          <w:szCs w:val="21"/>
        </w:rPr>
        <w:t>ipad</w:t>
      </w:r>
      <w:proofErr w:type="spellEnd"/>
      <w:r w:rsidR="006033BA">
        <w:rPr>
          <w:rFonts w:ascii="楷体" w:eastAsia="楷体" w:hAnsi="楷体" w:cs="宋体" w:hint="eastAsia"/>
          <w:bCs/>
          <w:szCs w:val="21"/>
        </w:rPr>
        <w:t>进课堂”的形式。</w:t>
      </w:r>
    </w:p>
    <w:p w14:paraId="60ADD442" w14:textId="15B7BCC9" w:rsidR="00590703" w:rsidRPr="0041249C" w:rsidRDefault="0009229E" w:rsidP="00F257EB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41249C">
        <w:rPr>
          <w:rFonts w:asciiTheme="minorEastAsia" w:eastAsiaTheme="minorEastAsia" w:hAnsiTheme="minorEastAsia" w:hint="eastAsia"/>
          <w:b/>
          <w:szCs w:val="21"/>
        </w:rPr>
        <w:t>三</w:t>
      </w:r>
      <w:r w:rsidR="00590703" w:rsidRPr="0041249C">
        <w:rPr>
          <w:rFonts w:asciiTheme="minorEastAsia" w:eastAsiaTheme="minorEastAsia" w:hAnsiTheme="minorEastAsia" w:hint="eastAsia"/>
          <w:b/>
          <w:szCs w:val="21"/>
        </w:rPr>
        <w:t>、工作目标</w:t>
      </w:r>
    </w:p>
    <w:p w14:paraId="661F4D37" w14:textId="2C348E1E" w:rsidR="001365FA" w:rsidRPr="001365FA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 xml:space="preserve">    </w:t>
      </w:r>
      <w:r w:rsidRPr="001365FA">
        <w:rPr>
          <w:rFonts w:ascii="楷体" w:eastAsia="楷体" w:hAnsi="楷体" w:cs="宋体" w:hint="eastAsia"/>
          <w:szCs w:val="21"/>
        </w:rPr>
        <w:t>1.</w:t>
      </w:r>
      <w:r w:rsidR="0041249C" w:rsidRPr="0041249C">
        <w:rPr>
          <w:rFonts w:ascii="楷体" w:eastAsia="楷体" w:hAnsi="楷体" w:cs="宋体" w:hint="eastAsia"/>
          <w:szCs w:val="21"/>
        </w:rPr>
        <w:t>依托集团联盟，聚焦研究主题，提升校本研究力，实现教研从“点”到“面”的关照。</w:t>
      </w:r>
    </w:p>
    <w:p w14:paraId="59E2129E" w14:textId="739C6887" w:rsidR="001365FA" w:rsidRPr="001365FA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 xml:space="preserve">    </w:t>
      </w:r>
      <w:r w:rsidR="0041249C">
        <w:rPr>
          <w:rFonts w:ascii="楷体" w:eastAsia="楷体" w:hAnsi="楷体" w:cs="宋体" w:hint="eastAsia"/>
          <w:szCs w:val="21"/>
        </w:rPr>
        <w:t>2.</w:t>
      </w:r>
      <w:r w:rsidR="0041249C" w:rsidRPr="0041249C">
        <w:rPr>
          <w:rFonts w:ascii="楷体" w:eastAsia="楷体" w:hAnsi="楷体" w:cs="宋体" w:hint="eastAsia"/>
          <w:szCs w:val="21"/>
        </w:rPr>
        <w:t>依托区域赛事，凝聚教师团队，提升研究力，努力激发各类教师的内在发展潜能。</w:t>
      </w:r>
    </w:p>
    <w:p w14:paraId="44D23A38" w14:textId="49A198FA" w:rsidR="00590703" w:rsidRPr="001365FA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bookmarkStart w:id="0" w:name="OLE_LINK1"/>
      <w:r>
        <w:rPr>
          <w:rFonts w:ascii="楷体" w:eastAsia="楷体" w:hAnsi="楷体" w:cs="宋体" w:hint="eastAsia"/>
          <w:szCs w:val="21"/>
        </w:rPr>
        <w:t xml:space="preserve">    </w:t>
      </w:r>
      <w:r w:rsidRPr="001365FA">
        <w:rPr>
          <w:rFonts w:ascii="楷体" w:eastAsia="楷体" w:hAnsi="楷体" w:cs="宋体" w:hint="eastAsia"/>
          <w:szCs w:val="21"/>
        </w:rPr>
        <w:t>3.</w:t>
      </w:r>
      <w:bookmarkEnd w:id="0"/>
      <w:r w:rsidR="0041249C" w:rsidRPr="0041249C">
        <w:rPr>
          <w:rFonts w:ascii="楷体" w:eastAsia="楷体" w:hAnsi="楷体" w:cs="宋体" w:hint="eastAsia"/>
          <w:szCs w:val="21"/>
        </w:rPr>
        <w:t>依托学科调研，关注试题研究，提升学科素养评价力，通过评价导向促进素养的教学落实。</w:t>
      </w:r>
    </w:p>
    <w:p w14:paraId="0FB9885C" w14:textId="5C44A022" w:rsidR="00445F3A" w:rsidRPr="00F257EB" w:rsidRDefault="00590703" w:rsidP="00F257EB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四、重点</w:t>
      </w:r>
      <w:r w:rsidR="00445F3A" w:rsidRPr="00F257EB">
        <w:rPr>
          <w:rFonts w:asciiTheme="minorEastAsia" w:eastAsiaTheme="minorEastAsia" w:hAnsiTheme="minorEastAsia" w:hint="eastAsia"/>
          <w:b/>
          <w:szCs w:val="21"/>
        </w:rPr>
        <w:t>工作</w:t>
      </w:r>
    </w:p>
    <w:p w14:paraId="5BB0F4A2" w14:textId="508F0600" w:rsidR="00445F3A" w:rsidRPr="00CF58F1" w:rsidRDefault="005C4D17" w:rsidP="00CF58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F58F1">
        <w:rPr>
          <w:rFonts w:ascii="楷体" w:eastAsia="楷体" w:hAnsi="楷体" w:hint="eastAsia"/>
          <w:szCs w:val="21"/>
        </w:rPr>
        <w:t>（一）</w:t>
      </w:r>
      <w:r w:rsidR="007111DD" w:rsidRPr="00CF58F1">
        <w:rPr>
          <w:rFonts w:ascii="楷体" w:eastAsia="楷体" w:hAnsi="楷体" w:hint="eastAsia"/>
          <w:szCs w:val="21"/>
        </w:rPr>
        <w:t>常规检查</w:t>
      </w:r>
    </w:p>
    <w:p w14:paraId="2EA5C212" w14:textId="0262A630" w:rsidR="009B3689" w:rsidRPr="008B7489" w:rsidRDefault="002B0AFC" w:rsidP="008B7489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B7489">
        <w:rPr>
          <w:rFonts w:ascii="楷体" w:eastAsia="楷体" w:hAnsi="楷体" w:hint="eastAsia"/>
          <w:szCs w:val="21"/>
        </w:rPr>
        <w:t>1.</w:t>
      </w:r>
      <w:r w:rsidR="00070652" w:rsidRPr="008B7489">
        <w:rPr>
          <w:rFonts w:ascii="楷体" w:eastAsia="楷体" w:hAnsi="楷体" w:hint="eastAsia"/>
          <w:szCs w:val="21"/>
        </w:rPr>
        <w:t>备课</w:t>
      </w:r>
    </w:p>
    <w:p w14:paraId="2812F080" w14:textId="0CC901C7" w:rsidR="00445F3A" w:rsidRPr="008B7489" w:rsidRDefault="00C3486B" w:rsidP="0090457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B7489">
        <w:rPr>
          <w:rFonts w:ascii="楷体" w:eastAsia="楷体" w:hAnsi="楷体" w:hint="eastAsia"/>
          <w:szCs w:val="21"/>
        </w:rPr>
        <w:lastRenderedPageBreak/>
        <w:t>（1</w:t>
      </w:r>
      <w:r w:rsidR="0090457F" w:rsidRPr="008B7489">
        <w:rPr>
          <w:rFonts w:ascii="楷体" w:eastAsia="楷体" w:hAnsi="楷体" w:hint="eastAsia"/>
          <w:szCs w:val="21"/>
        </w:rPr>
        <w:t>）独立备课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126"/>
        <w:gridCol w:w="1134"/>
        <w:gridCol w:w="1134"/>
        <w:gridCol w:w="2410"/>
      </w:tblGrid>
      <w:tr w:rsidR="004B27E1" w:rsidRPr="00D63382" w14:paraId="46E39AD2" w14:textId="77777777" w:rsidTr="00B43CB3">
        <w:trPr>
          <w:trHeight w:val="4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9A12EAC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备课</w:t>
            </w:r>
          </w:p>
          <w:p w14:paraId="378863F6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检查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FA85E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D63382">
              <w:rPr>
                <w:rFonts w:ascii="楷体" w:eastAsia="楷体" w:hAnsi="楷体" w:hint="eastAsia"/>
                <w:szCs w:val="21"/>
              </w:rPr>
              <w:t>二备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AC304" w14:textId="0DA83EF3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40周岁</w:t>
            </w:r>
            <w:r w:rsidR="00C051F4" w:rsidRPr="00D63382">
              <w:rPr>
                <w:rFonts w:ascii="楷体" w:eastAsia="楷体" w:hAnsi="楷体"/>
                <w:szCs w:val="21"/>
              </w:rPr>
              <w:t>以下教师所有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课时都要进行二备。</w:t>
            </w:r>
            <w:r w:rsidRPr="00D63382">
              <w:rPr>
                <w:rFonts w:ascii="楷体" w:eastAsia="楷体" w:hAnsi="楷体"/>
                <w:szCs w:val="21"/>
              </w:rPr>
              <w:t>可全部独立备课</w:t>
            </w:r>
            <w:r w:rsidRPr="00D63382">
              <w:rPr>
                <w:rFonts w:ascii="楷体" w:eastAsia="楷体" w:hAnsi="楷体" w:hint="eastAsia"/>
                <w:szCs w:val="21"/>
              </w:rPr>
              <w:t>（要呈现完整的教学设计）</w:t>
            </w:r>
            <w:r w:rsidRPr="00D63382">
              <w:rPr>
                <w:rFonts w:ascii="楷体" w:eastAsia="楷体" w:hAnsi="楷体"/>
                <w:szCs w:val="21"/>
              </w:rPr>
              <w:t>，也</w:t>
            </w:r>
            <w:r w:rsidRPr="00D63382">
              <w:rPr>
                <w:rFonts w:ascii="楷体" w:eastAsia="楷体" w:hAnsi="楷体" w:hint="eastAsia"/>
                <w:szCs w:val="21"/>
              </w:rPr>
              <w:t>可</w:t>
            </w:r>
            <w:r w:rsidR="002C1D66" w:rsidRPr="00D63382">
              <w:rPr>
                <w:rFonts w:ascii="楷体" w:eastAsia="楷体" w:hAnsi="楷体" w:hint="eastAsia"/>
                <w:szCs w:val="21"/>
              </w:rPr>
              <w:t>在他人</w:t>
            </w:r>
            <w:proofErr w:type="gramStart"/>
            <w:r w:rsidR="002C1D66" w:rsidRPr="00D63382"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 w:rsidR="002C1D66" w:rsidRPr="00D63382">
              <w:rPr>
                <w:rFonts w:ascii="楷体" w:eastAsia="楷体" w:hAnsi="楷体" w:hint="eastAsia"/>
                <w:szCs w:val="21"/>
              </w:rPr>
              <w:t>备的基础上增添追问、习题或改动教学环节等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83204" w14:textId="30908AB9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40周岁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及</w:t>
            </w:r>
            <w:r w:rsidRPr="00D63382">
              <w:rPr>
                <w:rFonts w:ascii="楷体" w:eastAsia="楷体" w:hAnsi="楷体" w:hint="eastAsia"/>
                <w:szCs w:val="21"/>
              </w:rPr>
              <w:t>以上</w:t>
            </w:r>
            <w:r w:rsidRPr="00D63382">
              <w:rPr>
                <w:rFonts w:ascii="楷体" w:eastAsia="楷体" w:hAnsi="楷体"/>
                <w:szCs w:val="21"/>
              </w:rPr>
              <w:t>教师可全部独立备课，也可参考</w:t>
            </w:r>
            <w:r w:rsidRPr="00D63382">
              <w:rPr>
                <w:rFonts w:ascii="楷体" w:eastAsia="楷体" w:hAnsi="楷体" w:hint="eastAsia"/>
                <w:szCs w:val="21"/>
              </w:rPr>
              <w:t>他人</w:t>
            </w:r>
            <w:r w:rsidRPr="00D63382">
              <w:rPr>
                <w:rFonts w:ascii="楷体" w:eastAsia="楷体" w:hAnsi="楷体"/>
                <w:szCs w:val="21"/>
              </w:rPr>
              <w:t>教学设计，但</w:t>
            </w:r>
            <w:r w:rsidRPr="00D63382">
              <w:rPr>
                <w:rFonts w:ascii="楷体" w:eastAsia="楷体" w:hAnsi="楷体" w:hint="eastAsia"/>
                <w:szCs w:val="21"/>
              </w:rPr>
              <w:t>要有</w:t>
            </w:r>
            <w:r w:rsidR="002C1D66" w:rsidRPr="00D63382">
              <w:rPr>
                <w:rFonts w:ascii="楷体" w:eastAsia="楷体" w:hAnsi="楷体"/>
                <w:szCs w:val="21"/>
              </w:rPr>
              <w:t>三分之一的课时进行二备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4B27E1" w:rsidRPr="00D63382" w14:paraId="26248F79" w14:textId="77777777" w:rsidTr="0032405E">
        <w:trPr>
          <w:trHeight w:val="1345"/>
        </w:trPr>
        <w:tc>
          <w:tcPr>
            <w:tcW w:w="851" w:type="dxa"/>
            <w:vMerge/>
            <w:shd w:val="clear" w:color="auto" w:fill="auto"/>
            <w:vAlign w:val="center"/>
          </w:tcPr>
          <w:p w14:paraId="24B73C30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CC55F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反思</w:t>
            </w:r>
          </w:p>
        </w:tc>
        <w:tc>
          <w:tcPr>
            <w:tcW w:w="2126" w:type="dxa"/>
            <w:shd w:val="clear" w:color="auto" w:fill="auto"/>
          </w:tcPr>
          <w:p w14:paraId="477C8F60" w14:textId="59A0BECB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教龄10年</w:t>
            </w:r>
            <w:r w:rsidR="00C051F4" w:rsidRPr="00D63382">
              <w:rPr>
                <w:rFonts w:ascii="楷体" w:eastAsia="楷体" w:hAnsi="楷体"/>
                <w:szCs w:val="21"/>
              </w:rPr>
              <w:t>以下教师每节课都要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有</w:t>
            </w:r>
            <w:r w:rsidRPr="00D63382">
              <w:rPr>
                <w:rFonts w:ascii="楷体" w:eastAsia="楷体" w:hAnsi="楷体"/>
                <w:szCs w:val="21"/>
              </w:rPr>
              <w:t>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09522C1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教龄10到20年</w:t>
            </w:r>
            <w:r w:rsidRPr="00D63382">
              <w:rPr>
                <w:rFonts w:ascii="楷体" w:eastAsia="楷体" w:hAnsi="楷体"/>
                <w:szCs w:val="21"/>
              </w:rPr>
              <w:t>教师要对二分之一的课时进行教学反思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2410" w:type="dxa"/>
            <w:shd w:val="clear" w:color="auto" w:fill="auto"/>
          </w:tcPr>
          <w:p w14:paraId="44630787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教龄20年</w:t>
            </w:r>
            <w:r w:rsidRPr="00D63382">
              <w:rPr>
                <w:rFonts w:ascii="楷体" w:eastAsia="楷体" w:hAnsi="楷体"/>
                <w:szCs w:val="21"/>
              </w:rPr>
              <w:t>以上教师要对三分之一的课时进行教学反思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4B27E1" w:rsidRPr="00D63382" w14:paraId="3ECA4E9C" w14:textId="77777777" w:rsidTr="004B27E1">
        <w:trPr>
          <w:trHeight w:val="653"/>
        </w:trPr>
        <w:tc>
          <w:tcPr>
            <w:tcW w:w="851" w:type="dxa"/>
            <w:vMerge/>
            <w:shd w:val="clear" w:color="auto" w:fill="auto"/>
            <w:vAlign w:val="center"/>
          </w:tcPr>
          <w:p w14:paraId="63A0EF18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30015944" w14:textId="400248D9" w:rsidR="004B27E1" w:rsidRPr="00D63382" w:rsidRDefault="000C55AA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本学期将检查两</w:t>
            </w:r>
            <w:r w:rsidR="004B27E1" w:rsidRPr="00D63382">
              <w:rPr>
                <w:rFonts w:ascii="楷体" w:eastAsia="楷体" w:hAnsi="楷体" w:hint="eastAsia"/>
                <w:szCs w:val="21"/>
              </w:rPr>
              <w:t>次备课本，时间定在</w:t>
            </w:r>
            <w:r w:rsidRPr="00D63382">
              <w:rPr>
                <w:rFonts w:ascii="楷体" w:eastAsia="楷体" w:hAnsi="楷体" w:hint="eastAsia"/>
                <w:szCs w:val="21"/>
              </w:rPr>
              <w:t>期中与</w:t>
            </w:r>
            <w:r w:rsidR="004B27E1" w:rsidRPr="00D63382">
              <w:rPr>
                <w:rFonts w:ascii="楷体" w:eastAsia="楷体" w:hAnsi="楷体" w:hint="eastAsia"/>
                <w:szCs w:val="21"/>
              </w:rPr>
              <w:t>期末。</w:t>
            </w:r>
          </w:p>
        </w:tc>
      </w:tr>
    </w:tbl>
    <w:p w14:paraId="72368665" w14:textId="449BFA4A" w:rsidR="009F3AEE" w:rsidRPr="00F5713D" w:rsidRDefault="009F3AEE" w:rsidP="001737E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F5713D">
        <w:rPr>
          <w:rFonts w:ascii="楷体" w:eastAsia="楷体" w:hAnsi="楷体" w:hint="eastAsia"/>
          <w:szCs w:val="21"/>
        </w:rPr>
        <w:t>（2</w:t>
      </w:r>
      <w:r w:rsidR="0090457F" w:rsidRPr="00F5713D">
        <w:rPr>
          <w:rFonts w:ascii="楷体" w:eastAsia="楷体" w:hAnsi="楷体" w:hint="eastAsia"/>
          <w:szCs w:val="21"/>
        </w:rPr>
        <w:t>）集体备课</w:t>
      </w:r>
    </w:p>
    <w:p w14:paraId="7828AD72" w14:textId="591D3E4A" w:rsidR="00766345" w:rsidRDefault="00766345" w:rsidP="001737EE">
      <w:pPr>
        <w:spacing w:line="360" w:lineRule="auto"/>
        <w:ind w:firstLineChars="200" w:firstLine="420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本学期集体</w:t>
      </w:r>
      <w:proofErr w:type="gramStart"/>
      <w:r>
        <w:rPr>
          <w:rFonts w:ascii="楷体" w:eastAsia="楷体" w:hAnsi="楷体" w:cs="宋体" w:hint="eastAsia"/>
          <w:color w:val="000000"/>
          <w:kern w:val="0"/>
          <w:szCs w:val="21"/>
        </w:rPr>
        <w:t>备课分</w:t>
      </w:r>
      <w:proofErr w:type="gramEnd"/>
      <w:r>
        <w:rPr>
          <w:rFonts w:ascii="楷体" w:eastAsia="楷体" w:hAnsi="楷体" w:cs="宋体" w:hint="eastAsia"/>
          <w:color w:val="000000"/>
          <w:kern w:val="0"/>
          <w:szCs w:val="21"/>
        </w:rPr>
        <w:t>两为两部分：日常集体备课、集中集体备课。</w:t>
      </w:r>
    </w:p>
    <w:p w14:paraId="5592C20A" w14:textId="77777777" w:rsidR="005D557B" w:rsidRDefault="00766345" w:rsidP="00766345">
      <w:pPr>
        <w:spacing w:line="360" w:lineRule="auto"/>
        <w:ind w:firstLineChars="200" w:firstLine="420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日常集体备课参与人员为同级部两位老师，针对</w:t>
      </w:r>
      <w:r w:rsidR="005D557B">
        <w:rPr>
          <w:rFonts w:ascii="楷体" w:eastAsia="楷体" w:hAnsi="楷体" w:cs="宋体" w:hint="eastAsia"/>
          <w:color w:val="000000"/>
          <w:kern w:val="0"/>
          <w:szCs w:val="21"/>
        </w:rPr>
        <w:t>日常教学存在困惑、问题及时探讨，以此为基础</w:t>
      </w:r>
      <w:r w:rsidR="00A16692">
        <w:rPr>
          <w:rFonts w:ascii="楷体" w:eastAsia="楷体" w:hAnsi="楷体" w:cs="宋体" w:hint="eastAsia"/>
          <w:color w:val="000000"/>
          <w:kern w:val="0"/>
          <w:szCs w:val="21"/>
        </w:rPr>
        <w:t>结合本班学生实际和教师自身</w:t>
      </w:r>
      <w:r w:rsidR="00F5713D" w:rsidRPr="00F5713D">
        <w:rPr>
          <w:rFonts w:ascii="楷体" w:eastAsia="楷体" w:hAnsi="楷体" w:cs="宋体" w:hint="eastAsia"/>
          <w:color w:val="000000"/>
          <w:kern w:val="0"/>
          <w:szCs w:val="21"/>
        </w:rPr>
        <w:t>特点</w:t>
      </w:r>
      <w:r w:rsidR="00A16692">
        <w:rPr>
          <w:rFonts w:ascii="楷体" w:eastAsia="楷体" w:hAnsi="楷体" w:cs="宋体" w:hint="eastAsia"/>
          <w:color w:val="000000"/>
          <w:kern w:val="0"/>
          <w:szCs w:val="21"/>
        </w:rPr>
        <w:t>进行切实有效地教学设计。</w:t>
      </w:r>
      <w:r w:rsidR="00481C35">
        <w:rPr>
          <w:rFonts w:ascii="楷体" w:eastAsia="楷体" w:hAnsi="楷体" w:cs="宋体" w:hint="eastAsia"/>
          <w:color w:val="000000"/>
          <w:kern w:val="0"/>
          <w:szCs w:val="21"/>
        </w:rPr>
        <w:t>同时加强二次备课，突出个性化学习目标</w:t>
      </w:r>
      <w:r w:rsidR="00D71F3D">
        <w:rPr>
          <w:rFonts w:ascii="楷体" w:eastAsia="楷体" w:hAnsi="楷体" w:cs="宋体" w:hint="eastAsia"/>
          <w:color w:val="000000"/>
          <w:kern w:val="0"/>
          <w:szCs w:val="21"/>
        </w:rPr>
        <w:t>。</w:t>
      </w:r>
    </w:p>
    <w:p w14:paraId="7B8DE220" w14:textId="4948D8E5" w:rsidR="00620C03" w:rsidRDefault="005D557B" w:rsidP="00766345">
      <w:pPr>
        <w:spacing w:line="360" w:lineRule="auto"/>
        <w:ind w:firstLineChars="200" w:firstLine="420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集中集体备课内容根据各教师教研课内容选定，时间一般为教研课前1-2周。参与人员为吴安娜、徐佳、教研课执教老师及同年段老师。</w:t>
      </w:r>
      <w:r w:rsidR="00620C03">
        <w:rPr>
          <w:rFonts w:ascii="楷体" w:eastAsia="楷体" w:hAnsi="楷体" w:cs="宋体" w:hint="eastAsia"/>
          <w:color w:val="000000"/>
          <w:kern w:val="0"/>
          <w:szCs w:val="21"/>
        </w:rPr>
        <w:t>参与教师要根据教研课内容进行深入的教材解读，执教者需有前期的自我解读初稿供大家参考，其余老师分享自己对相关内容的解读思考，提出备课建议，细化教学设计。</w:t>
      </w:r>
    </w:p>
    <w:p w14:paraId="17CC32E0" w14:textId="6A933016" w:rsidR="00151448" w:rsidRPr="00296510" w:rsidRDefault="00B449D5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2.</w:t>
      </w:r>
      <w:r w:rsidR="00070652" w:rsidRPr="00296510">
        <w:rPr>
          <w:rFonts w:ascii="楷体" w:eastAsia="楷体" w:hAnsi="楷体" w:hint="eastAsia"/>
          <w:szCs w:val="21"/>
        </w:rPr>
        <w:t>作业</w:t>
      </w:r>
    </w:p>
    <w:p w14:paraId="441EBA03" w14:textId="13753D07" w:rsidR="00151448" w:rsidRPr="00296510" w:rsidRDefault="00151448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（1）</w:t>
      </w:r>
      <w:r w:rsidR="00526513" w:rsidRPr="00296510">
        <w:rPr>
          <w:rFonts w:ascii="楷体" w:eastAsia="楷体" w:hAnsi="楷体" w:hint="eastAsia"/>
          <w:szCs w:val="21"/>
        </w:rPr>
        <w:t>常规</w:t>
      </w:r>
      <w:r w:rsidR="00296510">
        <w:rPr>
          <w:rFonts w:ascii="楷体" w:eastAsia="楷体" w:hAnsi="楷体" w:hint="eastAsia"/>
          <w:szCs w:val="21"/>
        </w:rPr>
        <w:t>数学家作</w:t>
      </w:r>
      <w:r w:rsidR="006251BB" w:rsidRPr="00296510">
        <w:rPr>
          <w:rFonts w:ascii="楷体" w:eastAsia="楷体" w:hAnsi="楷体" w:hint="eastAsia"/>
          <w:szCs w:val="21"/>
        </w:rPr>
        <w:t>的布置要有针对性，严格控制家庭作业量</w:t>
      </w:r>
      <w:r w:rsidR="00EB3893" w:rsidRPr="00296510">
        <w:rPr>
          <w:rFonts w:ascii="楷体" w:eastAsia="楷体" w:hAnsi="楷体" w:hint="eastAsia"/>
          <w:szCs w:val="21"/>
        </w:rPr>
        <w:t>。</w:t>
      </w:r>
    </w:p>
    <w:p w14:paraId="27C92430" w14:textId="7CA4E8E6" w:rsidR="00445F3A" w:rsidRPr="00296510" w:rsidRDefault="00151448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（2）</w:t>
      </w:r>
      <w:r w:rsidR="00526513" w:rsidRPr="00296510">
        <w:rPr>
          <w:rFonts w:ascii="楷体" w:eastAsia="楷体" w:hAnsi="楷体" w:hint="eastAsia"/>
          <w:szCs w:val="21"/>
        </w:rPr>
        <w:t>关注个性化作业的设计，</w:t>
      </w:r>
      <w:r w:rsidR="0065469C" w:rsidRPr="00296510">
        <w:rPr>
          <w:rFonts w:ascii="楷体" w:eastAsia="楷体" w:hAnsi="楷体" w:hint="eastAsia"/>
          <w:szCs w:val="21"/>
        </w:rPr>
        <w:t>作业批改中尤其要关注</w:t>
      </w:r>
      <w:r w:rsidR="006C2A37" w:rsidRPr="00296510">
        <w:rPr>
          <w:rFonts w:ascii="楷体" w:eastAsia="楷体" w:hAnsi="楷体" w:hint="eastAsia"/>
          <w:szCs w:val="21"/>
        </w:rPr>
        <w:t>对学生</w:t>
      </w:r>
      <w:r w:rsidR="0065469C" w:rsidRPr="00296510">
        <w:rPr>
          <w:rFonts w:ascii="楷体" w:eastAsia="楷体" w:hAnsi="楷体" w:hint="eastAsia"/>
          <w:szCs w:val="21"/>
        </w:rPr>
        <w:t>作业的评价</w:t>
      </w:r>
      <w:r w:rsidR="006C2A37" w:rsidRPr="00296510">
        <w:rPr>
          <w:rFonts w:ascii="楷体" w:eastAsia="楷体" w:hAnsi="楷体" w:hint="eastAsia"/>
          <w:szCs w:val="21"/>
        </w:rPr>
        <w:t>，</w:t>
      </w:r>
      <w:r w:rsidR="0065469C" w:rsidRPr="00296510">
        <w:rPr>
          <w:rFonts w:ascii="楷体" w:eastAsia="楷体" w:hAnsi="楷体" w:hint="eastAsia"/>
          <w:szCs w:val="21"/>
        </w:rPr>
        <w:t>以此激发学生学习数学的兴趣和自信心。</w:t>
      </w:r>
      <w:r w:rsidR="006839B8" w:rsidRPr="00296510">
        <w:rPr>
          <w:rFonts w:ascii="楷体" w:eastAsia="楷体" w:hAnsi="楷体" w:hint="eastAsia"/>
          <w:szCs w:val="21"/>
        </w:rPr>
        <w:t>本学期</w:t>
      </w:r>
      <w:r w:rsidR="00935782" w:rsidRPr="00296510">
        <w:rPr>
          <w:rFonts w:ascii="楷体" w:eastAsia="楷体" w:hAnsi="楷体" w:hint="eastAsia"/>
          <w:szCs w:val="21"/>
        </w:rPr>
        <w:t>将</w:t>
      </w:r>
      <w:r w:rsidR="009A08ED" w:rsidRPr="00296510">
        <w:rPr>
          <w:rFonts w:ascii="楷体" w:eastAsia="楷体" w:hAnsi="楷体" w:hint="eastAsia"/>
          <w:szCs w:val="21"/>
        </w:rPr>
        <w:t>继续</w:t>
      </w:r>
      <w:r w:rsidR="00F55949" w:rsidRPr="00296510">
        <w:rPr>
          <w:rFonts w:ascii="楷体" w:eastAsia="楷体" w:hAnsi="楷体" w:hint="eastAsia"/>
          <w:szCs w:val="21"/>
        </w:rPr>
        <w:t>收集</w:t>
      </w:r>
      <w:r w:rsidR="00F54E22" w:rsidRPr="00296510">
        <w:rPr>
          <w:rFonts w:ascii="楷体" w:eastAsia="楷体" w:hAnsi="楷体" w:hint="eastAsia"/>
          <w:szCs w:val="21"/>
        </w:rPr>
        <w:t>各年级</w:t>
      </w:r>
      <w:r w:rsidR="00C53D49" w:rsidRPr="00296510">
        <w:rPr>
          <w:rFonts w:ascii="楷体" w:eastAsia="楷体" w:hAnsi="楷体" w:hint="eastAsia"/>
          <w:szCs w:val="21"/>
        </w:rPr>
        <w:t>个性化作业及学生资源，作为教研组的资料储备，也为各年级今后在作业设计上作参考</w:t>
      </w:r>
      <w:r w:rsidR="00B25245">
        <w:rPr>
          <w:rFonts w:ascii="楷体" w:eastAsia="楷体" w:hAnsi="楷体" w:hint="eastAsia"/>
          <w:szCs w:val="21"/>
        </w:rPr>
        <w:t>。</w:t>
      </w:r>
      <w:r w:rsidR="00620C03">
        <w:rPr>
          <w:rFonts w:ascii="楷体" w:eastAsia="楷体" w:hAnsi="楷体" w:hint="eastAsia"/>
          <w:szCs w:val="21"/>
        </w:rPr>
        <w:t>（鼓励创新）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8"/>
      </w:tblGrid>
      <w:tr w:rsidR="004B34A9" w:rsidRPr="00296510" w14:paraId="4467A710" w14:textId="77777777" w:rsidTr="004B34A9">
        <w:trPr>
          <w:trHeight w:val="1223"/>
        </w:trPr>
        <w:tc>
          <w:tcPr>
            <w:tcW w:w="1134" w:type="dxa"/>
            <w:shd w:val="clear" w:color="auto" w:fill="auto"/>
            <w:vAlign w:val="center"/>
          </w:tcPr>
          <w:p w14:paraId="6A7E0619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学生</w:t>
            </w:r>
          </w:p>
          <w:p w14:paraId="7FBCE3EA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作业</w:t>
            </w:r>
          </w:p>
          <w:p w14:paraId="0C808B5C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检查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6F0BEF" w14:textId="20DFD53B" w:rsidR="003567BC" w:rsidRPr="00296510" w:rsidRDefault="003567BC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/>
                <w:szCs w:val="21"/>
              </w:rPr>
              <w:t>本学期</w:t>
            </w:r>
            <w:r w:rsidR="00414792" w:rsidRPr="00296510">
              <w:rPr>
                <w:rFonts w:ascii="楷体" w:eastAsia="楷体" w:hAnsi="楷体"/>
                <w:szCs w:val="21"/>
              </w:rPr>
              <w:t>将</w:t>
            </w:r>
            <w:r w:rsidR="0061318C" w:rsidRPr="00296510">
              <w:rPr>
                <w:rFonts w:ascii="楷体" w:eastAsia="楷体" w:hAnsi="楷体"/>
                <w:szCs w:val="21"/>
              </w:rPr>
              <w:t>检查</w:t>
            </w:r>
            <w:r w:rsidRPr="00296510">
              <w:rPr>
                <w:rFonts w:ascii="楷体" w:eastAsia="楷体" w:hAnsi="楷体"/>
                <w:szCs w:val="21"/>
              </w:rPr>
              <w:t>两</w:t>
            </w:r>
            <w:r w:rsidR="00761ADE" w:rsidRPr="00296510">
              <w:rPr>
                <w:rFonts w:ascii="楷体" w:eastAsia="楷体" w:hAnsi="楷体"/>
                <w:szCs w:val="21"/>
              </w:rPr>
              <w:t>次学生作业</w:t>
            </w:r>
            <w:r w:rsidR="000310F2" w:rsidRPr="00296510">
              <w:rPr>
                <w:rFonts w:ascii="楷体" w:eastAsia="楷体" w:hAnsi="楷体" w:hint="eastAsia"/>
                <w:szCs w:val="21"/>
              </w:rPr>
              <w:t>，时间定在期中与期末。</w:t>
            </w:r>
          </w:p>
          <w:p w14:paraId="51299C8D" w14:textId="44BD0B6B" w:rsidR="00761ADE" w:rsidRPr="00296510" w:rsidRDefault="000D798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检查作业类型：</w:t>
            </w:r>
            <w:r w:rsidR="00761ADE" w:rsidRPr="00296510">
              <w:rPr>
                <w:rFonts w:ascii="楷体" w:eastAsia="楷体" w:hAnsi="楷体" w:hint="eastAsia"/>
                <w:szCs w:val="21"/>
              </w:rPr>
              <w:t>数补</w:t>
            </w:r>
            <w:r w:rsidR="0014528C">
              <w:rPr>
                <w:rFonts w:ascii="楷体" w:eastAsia="楷体" w:hAnsi="楷体" w:hint="eastAsia"/>
                <w:szCs w:val="21"/>
              </w:rPr>
              <w:t>、若干份个性化作业</w:t>
            </w:r>
            <w:r w:rsidR="00B27BEC" w:rsidRPr="00296510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</w:tbl>
    <w:p w14:paraId="5780E27C" w14:textId="2F5B9794" w:rsidR="00C80E71" w:rsidRPr="00296510" w:rsidRDefault="005C4D17" w:rsidP="00293132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（二）</w:t>
      </w:r>
      <w:r w:rsidR="00DB7716" w:rsidRPr="00296510">
        <w:rPr>
          <w:rFonts w:ascii="楷体" w:eastAsia="楷体" w:hAnsi="楷体" w:hint="eastAsia"/>
          <w:szCs w:val="21"/>
        </w:rPr>
        <w:t>主题教研</w:t>
      </w:r>
    </w:p>
    <w:tbl>
      <w:tblPr>
        <w:tblStyle w:val="a9"/>
        <w:tblW w:w="8364" w:type="dxa"/>
        <w:tblInd w:w="108" w:type="dxa"/>
        <w:tblLook w:val="04A0" w:firstRow="1" w:lastRow="0" w:firstColumn="1" w:lastColumn="0" w:noHBand="0" w:noVBand="1"/>
      </w:tblPr>
      <w:tblGrid>
        <w:gridCol w:w="1276"/>
        <w:gridCol w:w="7088"/>
      </w:tblGrid>
      <w:tr w:rsidR="00293132" w:rsidRPr="00296510" w14:paraId="0734A81D" w14:textId="77777777" w:rsidTr="00DB4CA9">
        <w:trPr>
          <w:trHeight w:val="468"/>
        </w:trPr>
        <w:tc>
          <w:tcPr>
            <w:tcW w:w="8364" w:type="dxa"/>
            <w:gridSpan w:val="2"/>
          </w:tcPr>
          <w:p w14:paraId="02EE335A" w14:textId="4943B1DF" w:rsidR="00293132" w:rsidRPr="00296510" w:rsidRDefault="00293132" w:rsidP="00293132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086B0A">
              <w:rPr>
                <w:rFonts w:ascii="楷体" w:eastAsia="楷体" w:hAnsi="楷体" w:hint="eastAsia"/>
                <w:szCs w:val="21"/>
              </w:rPr>
              <w:t>教研主题：</w:t>
            </w:r>
            <w:r w:rsidRPr="00086B0A">
              <w:rPr>
                <w:rFonts w:ascii="楷体" w:eastAsia="楷体" w:hAnsi="楷体" w:cs="宋体" w:hint="eastAsia"/>
                <w:kern w:val="0"/>
                <w:szCs w:val="21"/>
              </w:rPr>
              <w:t>问题解决能力的培养</w:t>
            </w:r>
          </w:p>
        </w:tc>
      </w:tr>
      <w:tr w:rsidR="003876AA" w:rsidRPr="00296510" w14:paraId="4FEFA3A8" w14:textId="77777777" w:rsidTr="00ED2C79">
        <w:trPr>
          <w:trHeight w:val="481"/>
        </w:trPr>
        <w:tc>
          <w:tcPr>
            <w:tcW w:w="1276" w:type="dxa"/>
            <w:vAlign w:val="center"/>
          </w:tcPr>
          <w:p w14:paraId="0A221EA8" w14:textId="33470250" w:rsidR="003876AA" w:rsidRPr="00296510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lastRenderedPageBreak/>
              <w:t>活动形式</w:t>
            </w:r>
          </w:p>
        </w:tc>
        <w:tc>
          <w:tcPr>
            <w:tcW w:w="7088" w:type="dxa"/>
            <w:vAlign w:val="center"/>
          </w:tcPr>
          <w:p w14:paraId="1F1A5305" w14:textId="044EACAA" w:rsidR="003876AA" w:rsidRPr="00296510" w:rsidRDefault="00202236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具体安排</w:t>
            </w:r>
          </w:p>
        </w:tc>
      </w:tr>
      <w:tr w:rsidR="003876AA" w:rsidRPr="00296510" w14:paraId="7D6E9C20" w14:textId="77777777" w:rsidTr="002A6A2F">
        <w:trPr>
          <w:trHeight w:val="468"/>
        </w:trPr>
        <w:tc>
          <w:tcPr>
            <w:tcW w:w="1276" w:type="dxa"/>
            <w:vAlign w:val="center"/>
          </w:tcPr>
          <w:p w14:paraId="376650C1" w14:textId="408F053D" w:rsidR="003876AA" w:rsidRPr="00F45616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hint="eastAsia"/>
                <w:szCs w:val="21"/>
              </w:rPr>
              <w:t>教研课</w:t>
            </w:r>
          </w:p>
        </w:tc>
        <w:tc>
          <w:tcPr>
            <w:tcW w:w="7088" w:type="dxa"/>
            <w:vAlign w:val="center"/>
          </w:tcPr>
          <w:p w14:paraId="0875F9D4" w14:textId="55CA566B" w:rsidR="00786FB9" w:rsidRPr="00F45616" w:rsidRDefault="00786FB9" w:rsidP="00786FB9">
            <w:pPr>
              <w:spacing w:line="360" w:lineRule="auto"/>
              <w:ind w:firstLine="482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继续开展</w:t>
            </w:r>
            <w:r w:rsidR="00A77B0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每周二下午</w:t>
            </w:r>
            <w:r w:rsidR="0009085A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听课、评课的研讨活动并落到实处，共同研究，共同成长。要求</w:t>
            </w:r>
            <w:r w:rsidR="00667820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提前一周</w:t>
            </w:r>
            <w:r w:rsidR="00051B1F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试教</w:t>
            </w:r>
            <w:r w:rsidR="00667820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同</w:t>
            </w:r>
            <w:r w:rsidR="00620C0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年段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老师</w:t>
            </w:r>
            <w:r w:rsidR="00051B1F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必须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同时参与，并给予重设建议。每次教研课之后执教者进行反思性</w:t>
            </w:r>
            <w:r w:rsidR="00620C0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分享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：从“</w:t>
            </w:r>
            <w:r w:rsidR="00620C0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教材解读情况、教学目标制定依据、几次试教所欲困难及相应改进措施、最终执教与预期效果差距的成因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”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四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方面展开反思。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听课者进行聚焦式评课：聚焦教研主题展开互动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式评课，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肯定亮点、商榷困惑、重设改进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针对不同年龄段教师，评课时还应关注以下几点：（1）关注5年内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青年教师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对于课堂生成的处理方式，避免一味执行教案忽略学生。（2）关注40周岁以下教师的个性化课堂型态，力求形成适合自己的课型。（3）关注40周岁</w:t>
            </w:r>
            <w:r w:rsidR="0074310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及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以上教师的课堂互动形式，</w:t>
            </w:r>
            <w:r w:rsidR="006F6C8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评价方式。</w:t>
            </w:r>
          </w:p>
          <w:p w14:paraId="35ECC541" w14:textId="7E468DBF" w:rsidR="00536E96" w:rsidRPr="00F45616" w:rsidRDefault="00536E96" w:rsidP="002A6A2F">
            <w:pPr>
              <w:spacing w:line="360" w:lineRule="auto"/>
              <w:rPr>
                <w:rFonts w:ascii="楷体" w:eastAsia="楷体" w:hAnsi="楷体" w:cs="Menlo Bold"/>
                <w:szCs w:val="21"/>
              </w:rPr>
            </w:pP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237375" wp14:editId="266076EA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92710</wp:posOffset>
                      </wp:positionV>
                      <wp:extent cx="200025" cy="99060"/>
                      <wp:effectExtent l="50800" t="25400" r="28575" b="78740"/>
                      <wp:wrapNone/>
                      <wp:docPr id="14" name="右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5446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14" o:spid="_x0000_s1026" type="#_x0000_t13" style="position:absolute;left:0;text-align:left;margin-left:329.7pt;margin-top:7.3pt;width:15.75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" adj="16251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C9663B" wp14:editId="6962FAFD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97790</wp:posOffset>
                      </wp:positionV>
                      <wp:extent cx="200025" cy="99060"/>
                      <wp:effectExtent l="50800" t="25400" r="28575" b="78740"/>
                      <wp:wrapNone/>
                      <wp:docPr id="13" name="右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CC709" id="右箭头 13" o:spid="_x0000_s1026" type="#_x0000_t13" style="position:absolute;left:0;text-align:left;margin-left:287.05pt;margin-top:7.7pt;width:15.75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" adj="16251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E524E8" wp14:editId="1707DC3B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97790</wp:posOffset>
                      </wp:positionV>
                      <wp:extent cx="200025" cy="99060"/>
                      <wp:effectExtent l="50800" t="25400" r="28575" b="78740"/>
                      <wp:wrapNone/>
                      <wp:docPr id="12" name="右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D534" id="右箭头 12" o:spid="_x0000_s1026" type="#_x0000_t13" style="position:absolute;left:0;text-align:left;margin-left:213.85pt;margin-top:7.7pt;width:15.75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" adj="16251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B1A8B" wp14:editId="6ACDF6E5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92710</wp:posOffset>
                      </wp:positionV>
                      <wp:extent cx="200025" cy="99060"/>
                      <wp:effectExtent l="50800" t="25400" r="28575" b="78740"/>
                      <wp:wrapNone/>
                      <wp:docPr id="11" name="右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544AD" id="右箭头 11" o:spid="_x0000_s1026" type="#_x0000_t13" style="position:absolute;left:0;text-align:left;margin-left:117.2pt;margin-top:7.3pt;width:15.75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" adj="16251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70DED" w:rsidRPr="00F45616">
              <w:rPr>
                <w:rFonts w:ascii="楷体" w:eastAsia="楷体" w:hAnsi="楷体" w:hint="eastAsia"/>
                <w:szCs w:val="21"/>
              </w:rPr>
              <w:t>活动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流程：</w:t>
            </w:r>
            <w:r w:rsidR="00870DED" w:rsidRPr="00F45616">
              <w:rPr>
                <w:rFonts w:ascii="楷体" w:eastAsia="楷体" w:hAnsi="楷体" w:hint="eastAsia"/>
                <w:szCs w:val="21"/>
              </w:rPr>
              <w:t>提前一周试教</w:t>
            </w:r>
            <w:r w:rsidR="00770A6F" w:rsidRPr="00F45616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执教者上教研课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 </w:t>
            </w:r>
            <w:r w:rsidR="00770A6F" w:rsidRPr="00F45616">
              <w:rPr>
                <w:rFonts w:ascii="楷体" w:eastAsia="楷体" w:hAnsi="楷体" w:cs="Menlo Bold" w:hint="eastAsia"/>
                <w:szCs w:val="21"/>
              </w:rPr>
              <w:t xml:space="preserve"> </w:t>
            </w:r>
            <w:r w:rsidR="002166EB" w:rsidRPr="00F45616">
              <w:rPr>
                <w:rFonts w:ascii="楷体" w:eastAsia="楷体" w:hAnsi="楷体" w:cs="Menlo Regular" w:hint="eastAsia"/>
                <w:szCs w:val="21"/>
              </w:rPr>
              <w:t>执教者反思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</w:t>
            </w:r>
            <w:r w:rsidR="00EC0743" w:rsidRPr="00F45616">
              <w:rPr>
                <w:rFonts w:ascii="楷体" w:eastAsia="楷体" w:hAnsi="楷体" w:cs="Menlo Bold" w:hint="eastAsia"/>
                <w:szCs w:val="21"/>
              </w:rPr>
              <w:t xml:space="preserve">  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评课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 </w:t>
            </w:r>
            <w:r w:rsidRPr="00F45616">
              <w:rPr>
                <w:rFonts w:ascii="楷体" w:eastAsia="楷体" w:hAnsi="楷体" w:cs="Menlo Bold" w:hint="eastAsia"/>
                <w:szCs w:val="21"/>
              </w:rPr>
              <w:t xml:space="preserve">     </w:t>
            </w:r>
          </w:p>
          <w:p w14:paraId="627A0069" w14:textId="0FAB71CB" w:rsidR="002166EB" w:rsidRPr="00F45616" w:rsidRDefault="00C638BE" w:rsidP="002A6A2F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cs="Menlo Regular" w:hint="eastAsia"/>
                <w:szCs w:val="21"/>
              </w:rPr>
              <w:t>青年教师培训</w:t>
            </w:r>
          </w:p>
        </w:tc>
      </w:tr>
      <w:tr w:rsidR="003876AA" w:rsidRPr="00296510" w14:paraId="02FA21B2" w14:textId="77777777" w:rsidTr="00E6792A">
        <w:trPr>
          <w:trHeight w:val="4396"/>
        </w:trPr>
        <w:tc>
          <w:tcPr>
            <w:tcW w:w="1276" w:type="dxa"/>
            <w:vAlign w:val="center"/>
          </w:tcPr>
          <w:p w14:paraId="17686B9E" w14:textId="6F1DCDAA" w:rsidR="003876AA" w:rsidRPr="00F45616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hint="eastAsia"/>
                <w:szCs w:val="21"/>
              </w:rPr>
              <w:t>沙龙研讨</w:t>
            </w:r>
            <w:r w:rsidR="00136495">
              <w:rPr>
                <w:rFonts w:ascii="楷体" w:eastAsia="楷体" w:hAnsi="楷体" w:hint="eastAsia"/>
                <w:szCs w:val="21"/>
              </w:rPr>
              <w:t>分享</w:t>
            </w:r>
          </w:p>
        </w:tc>
        <w:tc>
          <w:tcPr>
            <w:tcW w:w="7088" w:type="dxa"/>
            <w:vAlign w:val="center"/>
          </w:tcPr>
          <w:p w14:paraId="5E93281D" w14:textId="38ED2160" w:rsidR="00136495" w:rsidRDefault="00136495" w:rsidP="00E6792A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现在数学组内青年教师与中老年教师人数大致持平，为了最大化的发挥两个群体的优势，本学期开展分享型沙龙研讨方式。主要分为两种模式：青年教师主分享、中老年教师主分享。</w:t>
            </w:r>
          </w:p>
          <w:p w14:paraId="7C2623FB" w14:textId="32D44FAB" w:rsidR="00136495" w:rsidRDefault="00136495" w:rsidP="00E6792A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青年教师主分享：分享学习到的较好的前沿理论、技术、成熟课例等，如“互联网+”教学、App软件的使用、数字化教学的相关课例……体验式教学，尽量操作便捷，易学易用。</w:t>
            </w:r>
            <w:r w:rsidR="00CB7F7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（本学期主要交流技术，互动式体验）</w:t>
            </w:r>
          </w:p>
          <w:p w14:paraId="4260D67E" w14:textId="553F7F30" w:rsidR="00CB7F78" w:rsidRDefault="00136495" w:rsidP="00CB7F78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中老年教师</w:t>
            </w:r>
            <w:r w:rsidR="00563FA9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主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分享：围绕选定的话题，畅谈自己多年的相关教学经验，商榷创新改进优劣，给青年教师多提意见，帮助她们少走弯路。</w:t>
            </w:r>
            <w:r w:rsidR="00CB7F7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（备课：知识点的熟练渠道；上课：环节、问题、互动、反馈、应变；作业：讲评订正的时间安排；学生：不同类型的学生培养；家校沟通。教学系列、学生系列、沟通系列）</w:t>
            </w:r>
          </w:p>
          <w:p w14:paraId="5E83DA63" w14:textId="160113C9" w:rsidR="0089052B" w:rsidRDefault="0089052B" w:rsidP="00E6792A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希望通过这样的形式提升组内的凝聚力，发挥大家的优势，互补互进，</w:t>
            </w:r>
          </w:p>
          <w:p w14:paraId="2BA8BA27" w14:textId="502EA971" w:rsidR="006102B1" w:rsidRPr="0089052B" w:rsidRDefault="00CF7020" w:rsidP="0089052B">
            <w:pPr>
              <w:pStyle w:val="ab"/>
              <w:spacing w:line="360" w:lineRule="auto"/>
              <w:ind w:firstLine="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不断提升组内教师的教科研水平，努力成为一名研究型教师</w:t>
            </w:r>
            <w:r w:rsidR="00A37144" w:rsidRPr="00F45616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。</w:t>
            </w:r>
            <w:r w:rsidR="00E6792A" w:rsidRPr="00F4561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</w:tr>
    </w:tbl>
    <w:p w14:paraId="321E53AC" w14:textId="5BBE666E" w:rsidR="00397DBB" w:rsidRDefault="00D35D36" w:rsidP="00BF2972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397DBB">
        <w:rPr>
          <w:rFonts w:ascii="楷体" w:eastAsia="楷体" w:hAnsi="楷体" w:hint="eastAsia"/>
          <w:szCs w:val="21"/>
        </w:rPr>
        <w:t>（三</w:t>
      </w:r>
      <w:r w:rsidR="00B02953" w:rsidRPr="00397DBB">
        <w:rPr>
          <w:rFonts w:ascii="楷体" w:eastAsia="楷体" w:hAnsi="楷体" w:hint="eastAsia"/>
          <w:szCs w:val="21"/>
        </w:rPr>
        <w:t>）</w:t>
      </w:r>
      <w:r w:rsidR="00123448" w:rsidRPr="00397DBB">
        <w:rPr>
          <w:rFonts w:ascii="楷体" w:eastAsia="楷体" w:hAnsi="楷体" w:hint="eastAsia"/>
          <w:szCs w:val="21"/>
        </w:rPr>
        <w:t>青年教师培训</w:t>
      </w:r>
    </w:p>
    <w:p w14:paraId="2CD43154" w14:textId="5E51EFC3" w:rsidR="00F87838" w:rsidRDefault="00154DAB" w:rsidP="00074186">
      <w:pPr>
        <w:spacing w:line="360" w:lineRule="auto"/>
        <w:ind w:firstLine="420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" w:eastAsia="楷体" w:hAnsi="楷体" w:hint="eastAsia"/>
          <w:szCs w:val="21"/>
        </w:rPr>
        <w:t>1.</w:t>
      </w:r>
      <w:r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加强</w:t>
      </w:r>
      <w:r w:rsidR="00472091">
        <w:rPr>
          <w:rFonts w:ascii="楷体_GB2312" w:eastAsia="楷体_GB2312" w:hAnsi="宋体" w:cs="宋体" w:hint="eastAsia"/>
          <w:color w:val="000000"/>
          <w:kern w:val="0"/>
          <w:szCs w:val="21"/>
        </w:rPr>
        <w:t>五年内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青年教师教学常规的指导工作。</w:t>
      </w:r>
      <w:r w:rsidR="00397DBB"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通过听随堂课、查备课、</w:t>
      </w:r>
      <w:proofErr w:type="gramStart"/>
      <w:r w:rsidR="00C7356D">
        <w:rPr>
          <w:rFonts w:ascii="楷体_GB2312" w:eastAsia="楷体_GB2312" w:hAnsi="宋体" w:cs="宋体" w:hint="eastAsia"/>
          <w:color w:val="000000"/>
          <w:kern w:val="0"/>
          <w:szCs w:val="21"/>
        </w:rPr>
        <w:t>查学生</w:t>
      </w:r>
      <w:proofErr w:type="gramEnd"/>
      <w:r w:rsidR="00397DBB"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作业等形式及时了解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青年教师执行教学常规的情况，做到务实高效。</w:t>
      </w:r>
      <w:r w:rsidR="00472091">
        <w:rPr>
          <w:rFonts w:ascii="楷体_GB2312" w:eastAsia="楷体_GB2312" w:hAnsi="宋体" w:cs="宋体" w:hint="eastAsia"/>
          <w:color w:val="000000"/>
          <w:kern w:val="0"/>
          <w:szCs w:val="21"/>
        </w:rPr>
        <w:t>五年内新教师每周除教研课外至少听两节课并详细记录师生问答，自选一节进行主题式评课并成稿。</w:t>
      </w:r>
    </w:p>
    <w:p w14:paraId="34C2DFC9" w14:textId="512E3485" w:rsidR="007D096E" w:rsidRDefault="00F87838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472091">
        <w:rPr>
          <w:rFonts w:ascii="楷体" w:eastAsia="楷体" w:hAnsi="楷体" w:hint="eastAsia"/>
          <w:szCs w:val="21"/>
        </w:rPr>
        <w:t>五年内青年教师半天集中培训，独立完成教材解读、教学设计及课件制作，无网络、无参考。</w:t>
      </w:r>
    </w:p>
    <w:p w14:paraId="4A1B1ED7" w14:textId="0D7AE8BD" w:rsidR="00472091" w:rsidRDefault="009806C0" w:rsidP="00472091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>3.</w:t>
      </w:r>
      <w:r w:rsidR="00472091">
        <w:rPr>
          <w:rFonts w:ascii="楷体" w:eastAsia="楷体" w:hAnsi="楷体" w:hint="eastAsia"/>
          <w:szCs w:val="21"/>
        </w:rPr>
        <w:t>定期交流学生日常课堂习惯培养的计划、实施方案及反思改进，如倾听能力、表达能力、探究能力、质疑能力……</w:t>
      </w:r>
    </w:p>
    <w:p w14:paraId="592D7F7B" w14:textId="30FB97E3" w:rsidR="00657EAF" w:rsidRDefault="00657EAF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4.</w:t>
      </w:r>
      <w:r w:rsidR="00472091">
        <w:rPr>
          <w:rFonts w:ascii="楷体" w:eastAsia="楷体" w:hAnsi="楷体" w:hint="eastAsia"/>
          <w:szCs w:val="21"/>
        </w:rPr>
        <w:t>教学案例及反思或论文素材分享。</w:t>
      </w:r>
    </w:p>
    <w:p w14:paraId="3EFE9E2E" w14:textId="4D50A706" w:rsidR="006843A4" w:rsidRPr="00B7755A" w:rsidRDefault="006843A4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5.五年</w:t>
      </w:r>
      <w:proofErr w:type="gramStart"/>
      <w:r>
        <w:rPr>
          <w:rFonts w:ascii="楷体" w:eastAsia="楷体" w:hAnsi="楷体" w:hint="eastAsia"/>
          <w:szCs w:val="21"/>
        </w:rPr>
        <w:t>外青年</w:t>
      </w:r>
      <w:proofErr w:type="gramEnd"/>
      <w:r>
        <w:rPr>
          <w:rFonts w:ascii="楷体" w:eastAsia="楷体" w:hAnsi="楷体" w:hint="eastAsia"/>
          <w:szCs w:val="21"/>
        </w:rPr>
        <w:t>教师</w:t>
      </w:r>
      <w:r w:rsidR="00CF2EC4">
        <w:rPr>
          <w:rFonts w:ascii="楷体" w:eastAsia="楷体" w:hAnsi="楷体" w:hint="eastAsia"/>
          <w:szCs w:val="21"/>
        </w:rPr>
        <w:t>分享以学生活动为线索的课型构建，分为课堂学生活动、课外拓展活动，力求打造属于自己的可行模式。</w:t>
      </w:r>
    </w:p>
    <w:p w14:paraId="070CAA63" w14:textId="71423AA9" w:rsidR="00B670CB" w:rsidRPr="005E13CE" w:rsidRDefault="00ED2C79" w:rsidP="00BF2972">
      <w:pPr>
        <w:spacing w:line="360" w:lineRule="auto"/>
        <w:rPr>
          <w:rFonts w:ascii="楷体" w:eastAsia="楷体" w:hAnsi="楷体"/>
          <w:color w:val="FF0000"/>
          <w:szCs w:val="21"/>
        </w:rPr>
      </w:pPr>
      <w:r w:rsidRPr="00B7755A">
        <w:rPr>
          <w:rFonts w:ascii="楷体" w:eastAsia="楷体" w:hAnsi="楷体" w:hint="eastAsia"/>
          <w:szCs w:val="21"/>
        </w:rPr>
        <w:t xml:space="preserve">   </w:t>
      </w:r>
      <w:r w:rsidR="00D942E9" w:rsidRPr="00296510">
        <w:rPr>
          <w:rFonts w:ascii="楷体" w:eastAsia="楷体" w:hAnsi="楷体"/>
          <w:szCs w:val="21"/>
        </w:rPr>
        <w:t xml:space="preserve"> </w:t>
      </w:r>
      <w:r w:rsidR="00084810" w:rsidRPr="00086B0A">
        <w:rPr>
          <w:rFonts w:ascii="楷体" w:eastAsia="楷体" w:hAnsi="楷体" w:hint="eastAsia"/>
          <w:szCs w:val="21"/>
        </w:rPr>
        <w:t>（</w:t>
      </w:r>
      <w:r w:rsidR="00D35D36" w:rsidRPr="00086B0A">
        <w:rPr>
          <w:rFonts w:ascii="楷体" w:eastAsia="楷体" w:hAnsi="楷体" w:hint="eastAsia"/>
          <w:szCs w:val="21"/>
        </w:rPr>
        <w:t>四</w:t>
      </w:r>
      <w:r w:rsidR="00084810" w:rsidRPr="00086B0A">
        <w:rPr>
          <w:rFonts w:ascii="楷体" w:eastAsia="楷体" w:hAnsi="楷体" w:hint="eastAsia"/>
          <w:szCs w:val="21"/>
        </w:rPr>
        <w:t>）</w:t>
      </w:r>
      <w:r w:rsidR="00D63382" w:rsidRPr="00086B0A">
        <w:rPr>
          <w:rFonts w:ascii="楷体" w:eastAsia="楷体" w:hAnsi="楷体" w:hint="eastAsia"/>
          <w:szCs w:val="21"/>
        </w:rPr>
        <w:t>学科</w:t>
      </w:r>
      <w:r w:rsidR="005C4D17" w:rsidRPr="00086B0A">
        <w:rPr>
          <w:rFonts w:ascii="楷体" w:eastAsia="楷体" w:hAnsi="楷体" w:hint="eastAsia"/>
          <w:szCs w:val="21"/>
        </w:rPr>
        <w:t>活动</w:t>
      </w:r>
      <w:r w:rsidR="00E258AE" w:rsidRPr="00086B0A">
        <w:rPr>
          <w:rFonts w:ascii="楷体" w:eastAsia="楷体" w:hAnsi="楷体" w:hint="eastAsia"/>
          <w:szCs w:val="21"/>
        </w:rPr>
        <w:t>及质量监控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280"/>
      </w:tblGrid>
      <w:tr w:rsidR="002539EE" w:rsidRPr="00296510" w14:paraId="6AFD4D33" w14:textId="77777777" w:rsidTr="002539EE">
        <w:trPr>
          <w:trHeight w:val="946"/>
        </w:trPr>
        <w:tc>
          <w:tcPr>
            <w:tcW w:w="1134" w:type="dxa"/>
            <w:vAlign w:val="center"/>
          </w:tcPr>
          <w:p w14:paraId="72E68A11" w14:textId="338750EE" w:rsidR="002539EE" w:rsidRPr="00296510" w:rsidRDefault="002539EE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校  级</w:t>
            </w:r>
          </w:p>
        </w:tc>
        <w:tc>
          <w:tcPr>
            <w:tcW w:w="7280" w:type="dxa"/>
          </w:tcPr>
          <w:p w14:paraId="21C79B5E" w14:textId="454EBF8A" w:rsidR="002641A6" w:rsidRDefault="002641A6" w:rsidP="002539EE">
            <w:pPr>
              <w:widowControl/>
              <w:spacing w:line="360" w:lineRule="auto"/>
              <w:ind w:firstLineChars="197" w:firstLine="415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41167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数学与生活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：一、认位置，丰收的果园</w:t>
            </w:r>
            <w:r w:rsidR="00086B0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（打卡，艺术性）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；二、身体上的“尺”；三、千克和克；</w:t>
            </w:r>
            <w:r w:rsidR="001C6F4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四、运动与身体变化；五、负数的应用</w:t>
            </w:r>
            <w:r w:rsidR="00086B0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（小报，梅花开的温度、统计表……艺术性）</w:t>
            </w:r>
            <w:r w:rsidR="001C6F4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；六、树叶中的比</w:t>
            </w:r>
            <w:r w:rsidR="00086B0A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（梅花树叶的比，艺术性）</w:t>
            </w:r>
          </w:p>
          <w:p w14:paraId="735364E9" w14:textId="6C38ADD9" w:rsidR="00E258AE" w:rsidRDefault="00E258AE" w:rsidP="002539E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</w:p>
          <w:p w14:paraId="6F74B2D3" w14:textId="12A38CC2" w:rsidR="002539EE" w:rsidRPr="00E258AE" w:rsidRDefault="005E0DDE" w:rsidP="00E258A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运算闯关</w:t>
            </w:r>
            <w:r w:rsidR="00002FF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和操作活动为两</w:t>
            </w:r>
            <w:r w:rsidR="008448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项常态活动。</w:t>
            </w:r>
            <w:r w:rsidR="00FD679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穿插在平时的教学中，进行阶段性比赛</w:t>
            </w:r>
            <w:r w:rsidR="00F957F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。既保证练习的持续性，</w:t>
            </w:r>
            <w:r w:rsidR="00901BB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又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维持</w:t>
            </w:r>
            <w:r w:rsidR="00F957F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了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学生们的兴趣。</w:t>
            </w:r>
            <w:r w:rsidR="002539EE" w:rsidRPr="002539EE">
              <w:rPr>
                <w:rFonts w:ascii="楷体" w:eastAsia="楷体" w:hAnsi="楷体" w:cs="宋体" w:hint="eastAsia"/>
                <w:kern w:val="0"/>
                <w:szCs w:val="21"/>
              </w:rPr>
              <w:t>评价方式为：</w:t>
            </w:r>
            <w:r w:rsidR="0019365B">
              <w:rPr>
                <w:rFonts w:ascii="楷体" w:eastAsia="楷体" w:hAnsi="楷体" w:cs="宋体" w:hint="eastAsia"/>
                <w:kern w:val="0"/>
                <w:szCs w:val="21"/>
              </w:rPr>
              <w:t>运算闯关中口算部分成绩作为期末口算成绩，其余闯关内容的成绩作为平时采分。</w:t>
            </w:r>
            <w:r w:rsidR="00115B8F">
              <w:rPr>
                <w:rFonts w:ascii="楷体" w:eastAsia="楷体" w:hAnsi="楷体" w:cs="宋体" w:hint="eastAsia"/>
                <w:kern w:val="0"/>
                <w:szCs w:val="21"/>
              </w:rPr>
              <w:t>操作活动结果作为学生报告单上操作栏目的成绩。</w:t>
            </w:r>
            <w:r w:rsidR="00086B0A">
              <w:rPr>
                <w:rFonts w:ascii="楷体" w:eastAsia="楷体" w:hAnsi="楷体" w:cs="宋体" w:hint="eastAsia"/>
                <w:kern w:val="0"/>
                <w:szCs w:val="21"/>
              </w:rPr>
              <w:t>数学学科活动也作为一项质量监控点。</w:t>
            </w:r>
          </w:p>
        </w:tc>
      </w:tr>
      <w:tr w:rsidR="00B670CB" w:rsidRPr="00296510" w14:paraId="7C4B8BE5" w14:textId="77777777" w:rsidTr="00D4135A">
        <w:tc>
          <w:tcPr>
            <w:tcW w:w="1134" w:type="dxa"/>
            <w:vAlign w:val="center"/>
          </w:tcPr>
          <w:p w14:paraId="128783CF" w14:textId="02420A73" w:rsidR="00B670CB" w:rsidRPr="00296510" w:rsidRDefault="00A9792B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区  级</w:t>
            </w:r>
          </w:p>
        </w:tc>
        <w:tc>
          <w:tcPr>
            <w:tcW w:w="7280" w:type="dxa"/>
            <w:vAlign w:val="center"/>
          </w:tcPr>
          <w:p w14:paraId="0C8FE202" w14:textId="77777777" w:rsidR="00856761" w:rsidRPr="00856761" w:rsidRDefault="00856761" w:rsidP="00856761">
            <w:pPr>
              <w:pStyle w:val="aa"/>
              <w:spacing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856761">
              <w:rPr>
                <w:rFonts w:ascii="楷体" w:eastAsia="楷体" w:hAnsi="楷体" w:cs="楷体" w:hint="eastAsia"/>
                <w:sz w:val="21"/>
                <w:szCs w:val="21"/>
              </w:rPr>
              <w:t>基于数学核心素养及关键能力的质量调研活动</w:t>
            </w:r>
          </w:p>
          <w:p w14:paraId="06DE3182" w14:textId="77777777" w:rsidR="00856761" w:rsidRPr="00856761" w:rsidRDefault="00856761" w:rsidP="00856761">
            <w:pPr>
              <w:pStyle w:val="aa"/>
              <w:spacing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856761">
              <w:rPr>
                <w:rFonts w:ascii="楷体" w:eastAsia="楷体" w:hAnsi="楷体" w:cs="楷体" w:hint="eastAsia"/>
                <w:sz w:val="21"/>
                <w:szCs w:val="21"/>
              </w:rPr>
              <w:t>活动对象：3-6年级（具体年级调研隔天通知）</w:t>
            </w:r>
          </w:p>
          <w:p w14:paraId="64506BFC" w14:textId="151E0658" w:rsidR="00B670CB" w:rsidRPr="003600A0" w:rsidRDefault="00856761" w:rsidP="00856761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856761">
              <w:rPr>
                <w:rFonts w:ascii="楷体" w:eastAsia="楷体" w:hAnsi="楷体" w:cs="楷体" w:hint="eastAsia"/>
                <w:szCs w:val="21"/>
              </w:rPr>
              <w:t>活动方式：抽样调研</w:t>
            </w:r>
          </w:p>
        </w:tc>
      </w:tr>
    </w:tbl>
    <w:p w14:paraId="2BC78831" w14:textId="77777777" w:rsidR="00E258AE" w:rsidRDefault="00E258AE" w:rsidP="003D4C6B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034ABB9F" w14:textId="28479832" w:rsidR="00957F88" w:rsidRDefault="000062DF" w:rsidP="0041330F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="00E06E8A">
        <w:rPr>
          <w:rFonts w:asciiTheme="minorEastAsia" w:eastAsiaTheme="minorEastAsia" w:hAnsiTheme="minorEastAsia" w:hint="eastAsia"/>
          <w:b/>
          <w:szCs w:val="21"/>
        </w:rPr>
        <w:t>五、</w:t>
      </w:r>
      <w:r w:rsidR="004F1ECA" w:rsidRPr="00F257EB">
        <w:rPr>
          <w:rFonts w:asciiTheme="minorEastAsia" w:eastAsiaTheme="minorEastAsia" w:hAnsiTheme="minorEastAsia" w:hint="eastAsia"/>
          <w:b/>
          <w:szCs w:val="21"/>
        </w:rPr>
        <w:t>具体安排</w:t>
      </w:r>
    </w:p>
    <w:p w14:paraId="6AF06FE4" w14:textId="77777777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 xml:space="preserve">九月份  </w:t>
      </w:r>
    </w:p>
    <w:p w14:paraId="25016F0C" w14:textId="77777777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1.期初教材分析。</w:t>
      </w:r>
    </w:p>
    <w:p w14:paraId="430DE485" w14:textId="2A0D551D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2.</w:t>
      </w:r>
      <w:r>
        <w:rPr>
          <w:rFonts w:ascii="楷体" w:eastAsia="楷体" w:hAnsi="楷体" w:hint="eastAsia"/>
          <w:szCs w:val="21"/>
        </w:rPr>
        <w:t>参加</w:t>
      </w:r>
      <w:r w:rsidRPr="00856761">
        <w:rPr>
          <w:rFonts w:ascii="楷体" w:eastAsia="楷体" w:hAnsi="楷体" w:hint="eastAsia"/>
          <w:szCs w:val="21"/>
        </w:rPr>
        <w:t>18学年第二学期各项学业质量调研反馈会。</w:t>
      </w:r>
    </w:p>
    <w:p w14:paraId="07048EE6" w14:textId="365696D4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3.</w:t>
      </w:r>
      <w:proofErr w:type="gramStart"/>
      <w:r>
        <w:rPr>
          <w:rFonts w:ascii="楷体" w:eastAsia="楷体" w:hAnsi="楷体" w:hint="eastAsia"/>
          <w:szCs w:val="21"/>
        </w:rPr>
        <w:t>观摩</w:t>
      </w:r>
      <w:r w:rsidRPr="00856761">
        <w:rPr>
          <w:rFonts w:ascii="楷体" w:eastAsia="楷体" w:hAnsi="楷体" w:hint="eastAsia"/>
          <w:szCs w:val="21"/>
        </w:rPr>
        <w:t>省</w:t>
      </w:r>
      <w:proofErr w:type="gramEnd"/>
      <w:r w:rsidRPr="00856761">
        <w:rPr>
          <w:rFonts w:ascii="楷体" w:eastAsia="楷体" w:hAnsi="楷体" w:hint="eastAsia"/>
          <w:szCs w:val="21"/>
        </w:rPr>
        <w:t>优质课比赛市选拔活动</w:t>
      </w:r>
      <w:r>
        <w:rPr>
          <w:rFonts w:ascii="楷体" w:eastAsia="楷体" w:hAnsi="楷体" w:hint="eastAsia"/>
          <w:szCs w:val="21"/>
        </w:rPr>
        <w:t>。（</w:t>
      </w:r>
      <w:r w:rsidR="00A5632B">
        <w:rPr>
          <w:rFonts w:ascii="楷体" w:eastAsia="楷体" w:hAnsi="楷体" w:hint="eastAsia"/>
          <w:szCs w:val="21"/>
        </w:rPr>
        <w:t>暂定</w:t>
      </w:r>
      <w:r>
        <w:rPr>
          <w:rFonts w:ascii="楷体" w:eastAsia="楷体" w:hAnsi="楷体" w:hint="eastAsia"/>
          <w:szCs w:val="21"/>
        </w:rPr>
        <w:t>）</w:t>
      </w:r>
    </w:p>
    <w:p w14:paraId="54EAB318" w14:textId="3B9D6B12" w:rsid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4.</w:t>
      </w:r>
      <w:bookmarkStart w:id="1" w:name="_Hlk18084545"/>
      <w:r>
        <w:rPr>
          <w:rFonts w:ascii="楷体" w:eastAsia="楷体" w:hAnsi="楷体" w:hint="eastAsia"/>
          <w:szCs w:val="21"/>
        </w:rPr>
        <w:t>五年内青年教师参加</w:t>
      </w:r>
      <w:bookmarkEnd w:id="1"/>
      <w:r w:rsidRPr="00856761">
        <w:rPr>
          <w:rFonts w:ascii="楷体" w:eastAsia="楷体" w:hAnsi="楷体" w:hint="eastAsia"/>
          <w:szCs w:val="21"/>
        </w:rPr>
        <w:t>区青年教师课堂教学评比活动（第一阶段）</w:t>
      </w:r>
      <w:r>
        <w:rPr>
          <w:rFonts w:ascii="楷体" w:eastAsia="楷体" w:hAnsi="楷体" w:hint="eastAsia"/>
          <w:szCs w:val="21"/>
        </w:rPr>
        <w:t>。</w:t>
      </w:r>
    </w:p>
    <w:p w14:paraId="21216623" w14:textId="0BA05A15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5.</w:t>
      </w:r>
      <w:proofErr w:type="gramStart"/>
      <w:r w:rsidRPr="00856761">
        <w:rPr>
          <w:rFonts w:ascii="楷体" w:eastAsia="楷体" w:hAnsi="楷体" w:hint="eastAsia"/>
          <w:szCs w:val="21"/>
        </w:rPr>
        <w:t>校内部</w:t>
      </w:r>
      <w:proofErr w:type="gramEnd"/>
      <w:r w:rsidRPr="00856761">
        <w:rPr>
          <w:rFonts w:ascii="楷体" w:eastAsia="楷体" w:hAnsi="楷体" w:hint="eastAsia"/>
          <w:szCs w:val="21"/>
        </w:rPr>
        <w:t>分教师执教教研课。</w:t>
      </w:r>
    </w:p>
    <w:p w14:paraId="4AE579A2" w14:textId="77777777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 xml:space="preserve">十月份   </w:t>
      </w:r>
    </w:p>
    <w:p w14:paraId="6078147D" w14:textId="35518600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1.</w:t>
      </w:r>
      <w:r w:rsidR="00A5632B">
        <w:rPr>
          <w:rFonts w:ascii="楷体" w:eastAsia="楷体" w:hAnsi="楷体" w:hint="eastAsia"/>
          <w:szCs w:val="21"/>
        </w:rPr>
        <w:t>观摩</w:t>
      </w:r>
      <w:r w:rsidRPr="00856761">
        <w:rPr>
          <w:rFonts w:ascii="楷体" w:eastAsia="楷体" w:hAnsi="楷体" w:hint="eastAsia"/>
          <w:szCs w:val="21"/>
        </w:rPr>
        <w:t>集团联盟校课堂教学展示活动（暂定）</w:t>
      </w:r>
    </w:p>
    <w:p w14:paraId="79B6FB0A" w14:textId="16F66554" w:rsidR="00856761" w:rsidRPr="00856761" w:rsidRDefault="00A5632B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>2.参加</w:t>
      </w:r>
      <w:r w:rsidR="00856761" w:rsidRPr="00856761">
        <w:rPr>
          <w:rFonts w:ascii="楷体" w:eastAsia="楷体" w:hAnsi="楷体" w:hint="eastAsia"/>
          <w:szCs w:val="21"/>
        </w:rPr>
        <w:t>常州市小学数学课程实施成果展示活动。</w:t>
      </w:r>
    </w:p>
    <w:p w14:paraId="7BC9A398" w14:textId="059A17C5" w:rsid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3.</w:t>
      </w:r>
      <w:r w:rsidR="00A5632B" w:rsidRPr="00A5632B">
        <w:rPr>
          <w:rFonts w:ascii="楷体" w:eastAsia="楷体" w:hAnsi="楷体" w:hint="eastAsia"/>
          <w:szCs w:val="21"/>
        </w:rPr>
        <w:t>五年内青年教师参加</w:t>
      </w:r>
      <w:r w:rsidRPr="00856761">
        <w:rPr>
          <w:rFonts w:ascii="楷体" w:eastAsia="楷体" w:hAnsi="楷体" w:hint="eastAsia"/>
          <w:szCs w:val="21"/>
        </w:rPr>
        <w:t>区青年教师课堂教学评比活动（第二阶段）</w:t>
      </w:r>
      <w:r w:rsidR="00A5632B">
        <w:rPr>
          <w:rFonts w:ascii="楷体" w:eastAsia="楷体" w:hAnsi="楷体" w:hint="eastAsia"/>
          <w:szCs w:val="21"/>
        </w:rPr>
        <w:t>。</w:t>
      </w:r>
    </w:p>
    <w:p w14:paraId="512D7E5D" w14:textId="0D28FA52" w:rsidR="00A5632B" w:rsidRDefault="00A5632B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4.</w:t>
      </w:r>
      <w:proofErr w:type="gramStart"/>
      <w:r w:rsidRPr="00A5632B">
        <w:rPr>
          <w:rFonts w:ascii="楷体" w:eastAsia="楷体" w:hAnsi="楷体" w:hint="eastAsia"/>
          <w:szCs w:val="21"/>
        </w:rPr>
        <w:t>校内部</w:t>
      </w:r>
      <w:proofErr w:type="gramEnd"/>
      <w:r w:rsidRPr="00A5632B">
        <w:rPr>
          <w:rFonts w:ascii="楷体" w:eastAsia="楷体" w:hAnsi="楷体" w:hint="eastAsia"/>
          <w:szCs w:val="21"/>
        </w:rPr>
        <w:t>分教师执教教研课。</w:t>
      </w:r>
    </w:p>
    <w:p w14:paraId="7817E06C" w14:textId="1646DA85" w:rsidR="00A5632B" w:rsidRDefault="00A5632B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5.</w:t>
      </w:r>
      <w:r w:rsidRPr="00A5632B">
        <w:rPr>
          <w:rFonts w:ascii="楷体" w:eastAsia="楷体" w:hAnsi="楷体" w:hint="eastAsia"/>
          <w:szCs w:val="21"/>
        </w:rPr>
        <w:t>校内主题沙龙</w:t>
      </w:r>
      <w:r>
        <w:rPr>
          <w:rFonts w:ascii="楷体" w:eastAsia="楷体" w:hAnsi="楷体" w:hint="eastAsia"/>
          <w:szCs w:val="21"/>
        </w:rPr>
        <w:t>经验分享</w:t>
      </w:r>
      <w:r w:rsidRPr="00A5632B">
        <w:rPr>
          <w:rFonts w:ascii="楷体" w:eastAsia="楷体" w:hAnsi="楷体" w:hint="eastAsia"/>
          <w:szCs w:val="21"/>
        </w:rPr>
        <w:t>（一）。</w:t>
      </w:r>
    </w:p>
    <w:p w14:paraId="3739CCF9" w14:textId="1A35C3B3" w:rsidR="00211AD3" w:rsidRPr="00A5632B" w:rsidRDefault="00211AD3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6.上交小数年会论文。</w:t>
      </w:r>
    </w:p>
    <w:p w14:paraId="0195ECE4" w14:textId="77777777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 xml:space="preserve">十一月份  </w:t>
      </w:r>
    </w:p>
    <w:p w14:paraId="6FADA53E" w14:textId="2108AD4B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1.</w:t>
      </w:r>
      <w:r w:rsidR="00A5632B">
        <w:rPr>
          <w:rFonts w:ascii="楷体" w:eastAsia="楷体" w:hAnsi="楷体" w:hint="eastAsia"/>
          <w:szCs w:val="21"/>
        </w:rPr>
        <w:t>观摩</w:t>
      </w:r>
      <w:r w:rsidRPr="00856761">
        <w:rPr>
          <w:rFonts w:ascii="楷体" w:eastAsia="楷体" w:hAnsi="楷体" w:hint="eastAsia"/>
          <w:szCs w:val="21"/>
        </w:rPr>
        <w:t>区域小学数学优质课</w:t>
      </w:r>
      <w:proofErr w:type="gramStart"/>
      <w:r w:rsidRPr="00856761">
        <w:rPr>
          <w:rFonts w:ascii="楷体" w:eastAsia="楷体" w:hAnsi="楷体" w:hint="eastAsia"/>
          <w:szCs w:val="21"/>
        </w:rPr>
        <w:t>例展示</w:t>
      </w:r>
      <w:proofErr w:type="gramEnd"/>
      <w:r w:rsidRPr="00856761">
        <w:rPr>
          <w:rFonts w:ascii="楷体" w:eastAsia="楷体" w:hAnsi="楷体" w:hint="eastAsia"/>
          <w:szCs w:val="21"/>
        </w:rPr>
        <w:t>活动</w:t>
      </w:r>
    </w:p>
    <w:p w14:paraId="73A92120" w14:textId="1DEEEE59" w:rsidR="00856761" w:rsidRDefault="00A5632B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856761" w:rsidRPr="00856761">
        <w:rPr>
          <w:rFonts w:ascii="楷体" w:eastAsia="楷体" w:hAnsi="楷体" w:hint="eastAsia"/>
          <w:szCs w:val="21"/>
        </w:rPr>
        <w:t>区学业质量检测（十一月底或十二月初）。</w:t>
      </w:r>
    </w:p>
    <w:p w14:paraId="619181E8" w14:textId="6BE3CB9D" w:rsidR="00A5632B" w:rsidRPr="00A5632B" w:rsidRDefault="00A5632B" w:rsidP="00A5632B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bookmarkStart w:id="2" w:name="_Hlk18084708"/>
      <w:proofErr w:type="gramStart"/>
      <w:r w:rsidRPr="00A5632B">
        <w:rPr>
          <w:rFonts w:ascii="楷体" w:eastAsia="楷体" w:hAnsi="楷体" w:hint="eastAsia"/>
          <w:szCs w:val="21"/>
        </w:rPr>
        <w:t>校内部</w:t>
      </w:r>
      <w:proofErr w:type="gramEnd"/>
      <w:r w:rsidRPr="00A5632B">
        <w:rPr>
          <w:rFonts w:ascii="楷体" w:eastAsia="楷体" w:hAnsi="楷体" w:hint="eastAsia"/>
          <w:szCs w:val="21"/>
        </w:rPr>
        <w:t>分教师执教教研课。</w:t>
      </w:r>
    </w:p>
    <w:p w14:paraId="723A8B92" w14:textId="55AC16BF" w:rsidR="00A5632B" w:rsidRPr="00856761" w:rsidRDefault="00A5632B" w:rsidP="00A5632B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</w:t>
      </w:r>
      <w:r w:rsidRPr="00A5632B">
        <w:rPr>
          <w:rFonts w:ascii="楷体" w:eastAsia="楷体" w:hAnsi="楷体" w:hint="eastAsia"/>
          <w:szCs w:val="21"/>
        </w:rPr>
        <w:t>.校内主题沙龙经验分享（</w:t>
      </w:r>
      <w:r>
        <w:rPr>
          <w:rFonts w:ascii="楷体" w:eastAsia="楷体" w:hAnsi="楷体" w:hint="eastAsia"/>
          <w:szCs w:val="21"/>
        </w:rPr>
        <w:t>二</w:t>
      </w:r>
      <w:r w:rsidRPr="00A5632B">
        <w:rPr>
          <w:rFonts w:ascii="楷体" w:eastAsia="楷体" w:hAnsi="楷体" w:hint="eastAsia"/>
          <w:szCs w:val="21"/>
        </w:rPr>
        <w:t>）。</w:t>
      </w:r>
    </w:p>
    <w:bookmarkEnd w:id="2"/>
    <w:p w14:paraId="3A68B9B1" w14:textId="77777777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十二月份</w:t>
      </w:r>
    </w:p>
    <w:p w14:paraId="5EA898E2" w14:textId="139DC926" w:rsidR="00856761" w:rsidRDefault="00A5632B" w:rsidP="00A5632B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A5632B">
        <w:rPr>
          <w:rFonts w:ascii="楷体" w:eastAsia="楷体" w:hAnsi="楷体" w:hint="eastAsia"/>
          <w:szCs w:val="21"/>
        </w:rPr>
        <w:t>1.观摩</w:t>
      </w:r>
      <w:r w:rsidR="00856761" w:rsidRPr="00A5632B">
        <w:rPr>
          <w:rFonts w:ascii="楷体" w:eastAsia="楷体" w:hAnsi="楷体" w:hint="eastAsia"/>
          <w:szCs w:val="21"/>
        </w:rPr>
        <w:t>集团联盟校课堂教学展示活动（暂定）</w:t>
      </w:r>
    </w:p>
    <w:p w14:paraId="3098B082" w14:textId="7F50A11C" w:rsidR="00A5632B" w:rsidRPr="00A5632B" w:rsidRDefault="00A5632B" w:rsidP="00A5632B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proofErr w:type="gramStart"/>
      <w:r w:rsidRPr="00A5632B">
        <w:rPr>
          <w:rFonts w:ascii="楷体" w:eastAsia="楷体" w:hAnsi="楷体" w:hint="eastAsia"/>
          <w:szCs w:val="21"/>
        </w:rPr>
        <w:t>校内部</w:t>
      </w:r>
      <w:proofErr w:type="gramEnd"/>
      <w:r w:rsidRPr="00A5632B">
        <w:rPr>
          <w:rFonts w:ascii="楷体" w:eastAsia="楷体" w:hAnsi="楷体" w:hint="eastAsia"/>
          <w:szCs w:val="21"/>
        </w:rPr>
        <w:t>分教师执教教研课。</w:t>
      </w:r>
    </w:p>
    <w:p w14:paraId="3DE17F10" w14:textId="627847DE" w:rsidR="00A5632B" w:rsidRPr="00A5632B" w:rsidRDefault="00A5632B" w:rsidP="00A5632B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</w:t>
      </w:r>
      <w:r w:rsidRPr="00A5632B">
        <w:rPr>
          <w:rFonts w:ascii="楷体" w:eastAsia="楷体" w:hAnsi="楷体" w:hint="eastAsia"/>
          <w:szCs w:val="21"/>
        </w:rPr>
        <w:t>.校内主题沙龙经验分享（</w:t>
      </w:r>
      <w:r>
        <w:rPr>
          <w:rFonts w:ascii="楷体" w:eastAsia="楷体" w:hAnsi="楷体" w:hint="eastAsia"/>
          <w:szCs w:val="21"/>
        </w:rPr>
        <w:t>三</w:t>
      </w:r>
      <w:r w:rsidRPr="00A5632B">
        <w:rPr>
          <w:rFonts w:ascii="楷体" w:eastAsia="楷体" w:hAnsi="楷体" w:hint="eastAsia"/>
          <w:szCs w:val="21"/>
        </w:rPr>
        <w:t>）。</w:t>
      </w:r>
    </w:p>
    <w:p w14:paraId="04FE114A" w14:textId="77777777" w:rsidR="00856761" w:rsidRPr="00856761" w:rsidRDefault="00856761" w:rsidP="00856761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856761">
        <w:rPr>
          <w:rFonts w:ascii="楷体" w:eastAsia="楷体" w:hAnsi="楷体" w:hint="eastAsia"/>
          <w:szCs w:val="21"/>
        </w:rPr>
        <w:t>一月份</w:t>
      </w:r>
    </w:p>
    <w:p w14:paraId="40908C2D" w14:textId="42B363DE" w:rsidR="009C100F" w:rsidRDefault="009C100F" w:rsidP="009C100F">
      <w:pPr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1.</w:t>
      </w:r>
      <w:proofErr w:type="gramStart"/>
      <w:r>
        <w:rPr>
          <w:rFonts w:ascii="楷体" w:eastAsia="楷体" w:hAnsi="楷体" w:hint="eastAsia"/>
          <w:szCs w:val="21"/>
        </w:rPr>
        <w:t>校内部</w:t>
      </w:r>
      <w:proofErr w:type="gramEnd"/>
      <w:r>
        <w:rPr>
          <w:rFonts w:ascii="楷体" w:eastAsia="楷体" w:hAnsi="楷体" w:hint="eastAsia"/>
          <w:szCs w:val="21"/>
        </w:rPr>
        <w:t>分教师执教教研课。</w:t>
      </w:r>
    </w:p>
    <w:p w14:paraId="13466EDB" w14:textId="77777777" w:rsidR="009C100F" w:rsidRDefault="009C100F" w:rsidP="009C100F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2.校内主题沙龙研讨（四）。</w:t>
      </w:r>
    </w:p>
    <w:p w14:paraId="340ED203" w14:textId="27A01BB3" w:rsidR="001641D5" w:rsidRPr="006B25D5" w:rsidRDefault="009C100F" w:rsidP="006B25D5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B8436B" w:rsidRPr="009C100F">
        <w:rPr>
          <w:rFonts w:ascii="楷体" w:eastAsia="楷体" w:hAnsi="楷体" w:cs="宋体" w:hint="eastAsia"/>
          <w:szCs w:val="21"/>
        </w:rPr>
        <w:t>期末结束相关工作。</w:t>
      </w:r>
    </w:p>
    <w:p w14:paraId="3AF242AA" w14:textId="77777777" w:rsidR="001641D5" w:rsidRDefault="001641D5" w:rsidP="00957F88">
      <w:pPr>
        <w:spacing w:line="360" w:lineRule="auto"/>
        <w:rPr>
          <w:rFonts w:asciiTheme="minorEastAsia" w:eastAsiaTheme="minorEastAsia" w:hAnsiTheme="minorEastAsia" w:hint="eastAsia"/>
          <w:b/>
          <w:szCs w:val="21"/>
        </w:rPr>
      </w:pPr>
    </w:p>
    <w:p w14:paraId="126F99D1" w14:textId="77BEE576" w:rsidR="00A357E3" w:rsidRPr="00F257EB" w:rsidRDefault="00CB3D85" w:rsidP="00957F88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附： </w:t>
      </w:r>
      <w:r>
        <w:rPr>
          <w:rFonts w:asciiTheme="minorEastAsia" w:eastAsiaTheme="minorEastAsia" w:hAnsiTheme="minorEastAsia"/>
          <w:b/>
          <w:szCs w:val="21"/>
        </w:rPr>
        <w:t xml:space="preserve">                        </w:t>
      </w:r>
      <w:r>
        <w:rPr>
          <w:rFonts w:asciiTheme="minorEastAsia" w:eastAsiaTheme="minorEastAsia" w:hAnsiTheme="minorEastAsia" w:hint="eastAsia"/>
          <w:b/>
          <w:szCs w:val="21"/>
        </w:rPr>
        <w:t>各年级数学教师名单</w:t>
      </w:r>
      <w:r w:rsidR="00A357E3">
        <w:rPr>
          <w:rFonts w:asciiTheme="minorEastAsia" w:eastAsiaTheme="minorEastAsia" w:hAnsiTheme="minorEastAsia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1CF95A" wp14:editId="71DEE0DE">
                <wp:simplePos x="0" y="0"/>
                <wp:positionH relativeFrom="column">
                  <wp:posOffset>-73660</wp:posOffset>
                </wp:positionH>
                <wp:positionV relativeFrom="paragraph">
                  <wp:posOffset>668020</wp:posOffset>
                </wp:positionV>
                <wp:extent cx="675640" cy="555625"/>
                <wp:effectExtent l="0" t="0" r="35560" b="28575"/>
                <wp:wrapNone/>
                <wp:docPr id="16" name="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555625"/>
                          <a:chOff x="0" y="0"/>
                          <a:chExt cx="675640" cy="555625"/>
                        </a:xfrm>
                      </wpg:grpSpPr>
                      <wps:wsp>
                        <wps:cNvPr id="7" name="__TH_L14"/>
                        <wps:cNvCnPr/>
                        <wps:spPr bwMode="auto">
                          <a:xfrm>
                            <a:off x="316230" y="0"/>
                            <a:ext cx="359410" cy="5556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_TH_L15"/>
                        <wps:cNvCnPr/>
                        <wps:spPr bwMode="auto">
                          <a:xfrm>
                            <a:off x="0" y="132715"/>
                            <a:ext cx="675640" cy="422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__TH_B1116"/>
                        <wps:cNvSpPr txBox="1">
                          <a:spLocks noChangeArrowheads="1"/>
                        </wps:cNvSpPr>
                        <wps:spPr bwMode="auto">
                          <a:xfrm>
                            <a:off x="490220" y="13335"/>
                            <a:ext cx="16192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EBFF" w14:textId="4FF38966" w:rsidR="004472B6" w:rsidRPr="00BC5DBE" w:rsidRDefault="004472B6" w:rsidP="00090611">
                              <w:pPr>
                                <w:snapToGrid w:val="0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__TH_B1217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177800"/>
                            <a:ext cx="12827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715DB" w14:textId="65B63C66" w:rsidR="004472B6" w:rsidRPr="00BC5DBE" w:rsidRDefault="004472B6" w:rsidP="00090611">
                              <w:pPr>
                                <w:snapToGrid w:val="0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CF95A" id="组 16" o:spid="_x0000_s1026" style="position:absolute;left:0;text-align:left;margin-left:-5.8pt;margin-top:52.6pt;width:53.2pt;height:43.75pt;z-index:251664384" coordsize="6756,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">
                <v:line id="__TH_L14" o:spid="_x0000_s1027" style="position:absolute;visibility:visible;mso-wrap-style:square" from="3162,0" to="675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__TH_L15" o:spid="_x0000_s1028" style="position:absolute;visibility:visible;mso-wrap-style:square" from="0,1327" to="675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116" o:spid="_x0000_s1029" type="#_x0000_t202" style="position:absolute;left:4902;top:133;width:1619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30EBFF" w14:textId="4FF38966" w:rsidR="004472B6" w:rsidRPr="00BC5DBE" w:rsidRDefault="004472B6" w:rsidP="00090611">
                        <w:pPr>
                          <w:snapToGrid w:val="0"/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班</w:t>
                        </w:r>
                      </w:p>
                    </w:txbxContent>
                  </v:textbox>
                </v:shape>
                <v:shape id="__TH_B1217" o:spid="_x0000_s1030" type="#_x0000_t202" style="position:absolute;left:5238;top:1778;width:1283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96715DB" w14:textId="65B63C66" w:rsidR="004472B6" w:rsidRPr="00BC5DBE" w:rsidRDefault="004472B6" w:rsidP="00090611">
                        <w:pPr>
                          <w:snapToGrid w:val="0"/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145"/>
        <w:tblW w:w="8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807"/>
        <w:gridCol w:w="21"/>
        <w:gridCol w:w="1642"/>
        <w:gridCol w:w="9"/>
        <w:gridCol w:w="12"/>
        <w:gridCol w:w="1640"/>
        <w:gridCol w:w="24"/>
        <w:gridCol w:w="1809"/>
      </w:tblGrid>
      <w:tr w:rsidR="004954CB" w:rsidRPr="0025434A" w14:paraId="1A751206" w14:textId="77777777" w:rsidTr="004954CB">
        <w:trPr>
          <w:trHeight w:val="1047"/>
        </w:trPr>
        <w:tc>
          <w:tcPr>
            <w:tcW w:w="1293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538004D4" w14:textId="6E0DC87C" w:rsidR="004954CB" w:rsidRDefault="004954CB" w:rsidP="00090611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姓名</w:t>
            </w:r>
          </w:p>
          <w:p w14:paraId="7E54EA2F" w14:textId="72D435D2" w:rsidR="004954CB" w:rsidRPr="0025434A" w:rsidRDefault="004954CB" w:rsidP="00090611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</w:t>
            </w:r>
            <w:r w:rsidRPr="0025434A">
              <w:rPr>
                <w:rFonts w:ascii="楷体" w:eastAsia="楷体" w:hAnsi="楷体" w:hint="eastAsia"/>
                <w:szCs w:val="21"/>
              </w:rPr>
              <w:t>级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910F3" w14:textId="77777777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（1）班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C0820" w14:textId="77777777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（2）班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0A942" w14:textId="77777777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（3）班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A4FEC" w14:textId="77777777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（4）班</w:t>
            </w:r>
          </w:p>
        </w:tc>
      </w:tr>
      <w:tr w:rsidR="004954CB" w:rsidRPr="0025434A" w14:paraId="62A4EB69" w14:textId="77777777" w:rsidTr="004954CB">
        <w:trPr>
          <w:trHeight w:val="484"/>
        </w:trPr>
        <w:tc>
          <w:tcPr>
            <w:tcW w:w="1293" w:type="dxa"/>
            <w:shd w:val="clear" w:color="auto" w:fill="auto"/>
            <w:vAlign w:val="center"/>
          </w:tcPr>
          <w:p w14:paraId="184135A4" w14:textId="79222EAD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25434A"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</w:p>
        </w:tc>
        <w:tc>
          <w:tcPr>
            <w:tcW w:w="3470" w:type="dxa"/>
            <w:gridSpan w:val="3"/>
            <w:shd w:val="clear" w:color="auto" w:fill="auto"/>
            <w:vAlign w:val="center"/>
          </w:tcPr>
          <w:p w14:paraId="18B396AB" w14:textId="496AEA93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>
              <w:rPr>
                <w:rFonts w:ascii="楷体" w:eastAsia="楷体" w:hAnsi="楷体" w:hint="eastAsia"/>
                <w:szCs w:val="21"/>
              </w:rPr>
              <w:t>杨霞</w:t>
            </w:r>
          </w:p>
        </w:tc>
        <w:tc>
          <w:tcPr>
            <w:tcW w:w="3494" w:type="dxa"/>
            <w:gridSpan w:val="5"/>
            <w:shd w:val="clear" w:color="auto" w:fill="auto"/>
            <w:vAlign w:val="center"/>
          </w:tcPr>
          <w:p w14:paraId="3CA7D98A" w14:textId="565C0667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陆瑜</w:t>
            </w:r>
            <w:proofErr w:type="gramEnd"/>
          </w:p>
        </w:tc>
      </w:tr>
      <w:tr w:rsidR="004954CB" w:rsidRPr="0025434A" w14:paraId="6DA699B2" w14:textId="77777777" w:rsidTr="004954CB">
        <w:trPr>
          <w:trHeight w:val="484"/>
        </w:trPr>
        <w:tc>
          <w:tcPr>
            <w:tcW w:w="1293" w:type="dxa"/>
            <w:shd w:val="clear" w:color="auto" w:fill="auto"/>
            <w:vAlign w:val="center"/>
          </w:tcPr>
          <w:p w14:paraId="6BE81114" w14:textId="65CA745A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二</w:t>
            </w:r>
          </w:p>
        </w:tc>
        <w:tc>
          <w:tcPr>
            <w:tcW w:w="3470" w:type="dxa"/>
            <w:gridSpan w:val="3"/>
            <w:shd w:val="clear" w:color="auto" w:fill="auto"/>
            <w:vAlign w:val="center"/>
          </w:tcPr>
          <w:p w14:paraId="40E428B9" w14:textId="0A4D633E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郑单艳</w:t>
            </w:r>
            <w:proofErr w:type="gramEnd"/>
          </w:p>
        </w:tc>
        <w:tc>
          <w:tcPr>
            <w:tcW w:w="3494" w:type="dxa"/>
            <w:gridSpan w:val="5"/>
            <w:shd w:val="clear" w:color="auto" w:fill="auto"/>
            <w:vAlign w:val="center"/>
          </w:tcPr>
          <w:p w14:paraId="0BFB0FCF" w14:textId="2DC3F0FC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张黎旭</w:t>
            </w:r>
          </w:p>
        </w:tc>
      </w:tr>
      <w:tr w:rsidR="004954CB" w:rsidRPr="0025434A" w14:paraId="77C7F008" w14:textId="77777777" w:rsidTr="004954CB">
        <w:trPr>
          <w:trHeight w:val="476"/>
        </w:trPr>
        <w:tc>
          <w:tcPr>
            <w:tcW w:w="1293" w:type="dxa"/>
            <w:shd w:val="clear" w:color="auto" w:fill="auto"/>
            <w:vAlign w:val="center"/>
          </w:tcPr>
          <w:p w14:paraId="2B63246C" w14:textId="23B24482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三</w:t>
            </w:r>
          </w:p>
        </w:tc>
        <w:tc>
          <w:tcPr>
            <w:tcW w:w="3470" w:type="dxa"/>
            <w:gridSpan w:val="3"/>
            <w:shd w:val="clear" w:color="auto" w:fill="auto"/>
            <w:vAlign w:val="center"/>
          </w:tcPr>
          <w:p w14:paraId="5EF35AE3" w14:textId="5461F85B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>
              <w:rPr>
                <w:rFonts w:ascii="楷体" w:eastAsia="楷体" w:hAnsi="楷体" w:hint="eastAsia"/>
                <w:szCs w:val="21"/>
              </w:rPr>
              <w:t>王晓娴</w:t>
            </w:r>
          </w:p>
        </w:tc>
        <w:tc>
          <w:tcPr>
            <w:tcW w:w="3494" w:type="dxa"/>
            <w:gridSpan w:val="5"/>
            <w:shd w:val="clear" w:color="auto" w:fill="auto"/>
            <w:vAlign w:val="center"/>
          </w:tcPr>
          <w:p w14:paraId="38F2A908" w14:textId="14A404F1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潘雅琴</w:t>
            </w:r>
          </w:p>
        </w:tc>
      </w:tr>
      <w:tr w:rsidR="004954CB" w:rsidRPr="0025434A" w14:paraId="06827F3A" w14:textId="77777777" w:rsidTr="004954CB">
        <w:trPr>
          <w:trHeight w:val="484"/>
        </w:trPr>
        <w:tc>
          <w:tcPr>
            <w:tcW w:w="1293" w:type="dxa"/>
            <w:shd w:val="clear" w:color="auto" w:fill="auto"/>
            <w:vAlign w:val="center"/>
          </w:tcPr>
          <w:p w14:paraId="4C506009" w14:textId="6160247B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四</w:t>
            </w:r>
          </w:p>
        </w:tc>
        <w:tc>
          <w:tcPr>
            <w:tcW w:w="3479" w:type="dxa"/>
            <w:gridSpan w:val="4"/>
            <w:shd w:val="clear" w:color="auto" w:fill="auto"/>
            <w:vAlign w:val="center"/>
          </w:tcPr>
          <w:p w14:paraId="6EC0D414" w14:textId="2608CB93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>褚宇华</w:t>
            </w:r>
          </w:p>
        </w:tc>
        <w:tc>
          <w:tcPr>
            <w:tcW w:w="3485" w:type="dxa"/>
            <w:gridSpan w:val="4"/>
            <w:shd w:val="clear" w:color="auto" w:fill="auto"/>
            <w:vAlign w:val="center"/>
          </w:tcPr>
          <w:p w14:paraId="4E2B9EE9" w14:textId="5896BBF5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>
              <w:rPr>
                <w:rFonts w:ascii="楷体" w:eastAsia="楷体" w:hAnsi="楷体" w:hint="eastAsia"/>
                <w:szCs w:val="21"/>
              </w:rPr>
              <w:t>何小玲</w:t>
            </w:r>
          </w:p>
        </w:tc>
      </w:tr>
      <w:tr w:rsidR="004954CB" w:rsidRPr="0025434A" w14:paraId="73F1EB95" w14:textId="77777777" w:rsidTr="004954CB">
        <w:trPr>
          <w:trHeight w:val="484"/>
        </w:trPr>
        <w:tc>
          <w:tcPr>
            <w:tcW w:w="1293" w:type="dxa"/>
            <w:shd w:val="clear" w:color="auto" w:fill="auto"/>
            <w:vAlign w:val="center"/>
          </w:tcPr>
          <w:p w14:paraId="57577B42" w14:textId="4844305E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五</w:t>
            </w:r>
          </w:p>
        </w:tc>
        <w:tc>
          <w:tcPr>
            <w:tcW w:w="3491" w:type="dxa"/>
            <w:gridSpan w:val="5"/>
            <w:shd w:val="clear" w:color="auto" w:fill="auto"/>
            <w:vAlign w:val="center"/>
          </w:tcPr>
          <w:p w14:paraId="41D3E341" w14:textId="73924BD5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徐佳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3EC9537B" w14:textId="23310CAF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>
              <w:rPr>
                <w:rFonts w:ascii="楷体" w:eastAsia="楷体" w:hAnsi="楷体" w:hint="eastAsia"/>
                <w:szCs w:val="21"/>
              </w:rPr>
              <w:t>谢鑫</w:t>
            </w:r>
          </w:p>
        </w:tc>
      </w:tr>
      <w:tr w:rsidR="004954CB" w:rsidRPr="0025434A" w14:paraId="582FD018" w14:textId="77777777" w:rsidTr="004954CB">
        <w:trPr>
          <w:trHeight w:val="476"/>
        </w:trPr>
        <w:tc>
          <w:tcPr>
            <w:tcW w:w="1293" w:type="dxa"/>
            <w:shd w:val="clear" w:color="auto" w:fill="auto"/>
            <w:vAlign w:val="center"/>
          </w:tcPr>
          <w:p w14:paraId="22E7B881" w14:textId="34E0E7F4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六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2E9DECA1" w14:textId="1570578A" w:rsidR="004954CB" w:rsidRPr="0025434A" w:rsidRDefault="004954CB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吴安娜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B8BA611" w14:textId="59BEEAE0" w:rsidR="004954CB" w:rsidRPr="0025434A" w:rsidRDefault="004954CB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周鸾英</w:t>
            </w:r>
          </w:p>
        </w:tc>
        <w:tc>
          <w:tcPr>
            <w:tcW w:w="1685" w:type="dxa"/>
            <w:gridSpan w:val="4"/>
            <w:shd w:val="clear" w:color="auto" w:fill="auto"/>
            <w:vAlign w:val="center"/>
          </w:tcPr>
          <w:p w14:paraId="376EC241" w14:textId="0F78CB9D" w:rsidR="004954CB" w:rsidRPr="0025434A" w:rsidRDefault="004954CB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周静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EF6A1" w14:textId="627C44A2" w:rsidR="004954CB" w:rsidRPr="0025434A" w:rsidRDefault="004954CB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>
              <w:rPr>
                <w:rFonts w:ascii="楷体" w:eastAsia="楷体" w:hAnsi="楷体" w:hint="eastAsia"/>
                <w:szCs w:val="21"/>
              </w:rPr>
              <w:t>王珍</w:t>
            </w:r>
          </w:p>
        </w:tc>
      </w:tr>
    </w:tbl>
    <w:p w14:paraId="1C4A0C4E" w14:textId="73B54A46" w:rsidR="000A6896" w:rsidRPr="00824695" w:rsidRDefault="007A171D" w:rsidP="00D253B7">
      <w:pPr>
        <w:rPr>
          <w:rFonts w:ascii="楷体" w:eastAsia="楷体" w:hAnsi="楷体" w:hint="eastAsia"/>
          <w:szCs w:val="21"/>
        </w:rPr>
      </w:pPr>
      <w:r w:rsidRPr="00090611">
        <w:rPr>
          <w:rFonts w:ascii="楷体" w:eastAsia="楷体" w:hAnsi="楷体" w:hint="eastAsia"/>
          <w:szCs w:val="21"/>
        </w:rPr>
        <w:t>注：</w:t>
      </w:r>
      <w:r w:rsidR="00AE21AF" w:rsidRPr="00090611">
        <w:rPr>
          <w:rFonts w:ascii="楷体" w:eastAsia="楷体" w:hAnsi="楷体" w:hint="eastAsia"/>
          <w:szCs w:val="21"/>
        </w:rPr>
        <w:t xml:space="preserve"> </w:t>
      </w:r>
      <w:r w:rsidRPr="00090611">
        <w:rPr>
          <w:rFonts w:ascii="楷体" w:eastAsia="楷体" w:hAnsi="楷体" w:hint="eastAsia"/>
          <w:szCs w:val="21"/>
        </w:rPr>
        <w:t xml:space="preserve">☆：备课组长   </w:t>
      </w:r>
      <w:r w:rsidR="00CA067E" w:rsidRPr="00090611">
        <w:rPr>
          <w:rFonts w:ascii="楷体" w:eastAsia="楷体" w:hAnsi="楷体"/>
          <w:szCs w:val="21"/>
        </w:rPr>
        <w:t>★</w:t>
      </w:r>
      <w:r w:rsidR="00CA067E" w:rsidRPr="00090611">
        <w:rPr>
          <w:rFonts w:ascii="楷体" w:eastAsia="楷体" w:hAnsi="楷体" w:hint="eastAsia"/>
          <w:szCs w:val="21"/>
        </w:rPr>
        <w:t>：</w:t>
      </w:r>
      <w:r w:rsidR="00CA067E" w:rsidRPr="00090611">
        <w:rPr>
          <w:rFonts w:ascii="楷体" w:eastAsia="楷体" w:hAnsi="楷体"/>
          <w:szCs w:val="21"/>
        </w:rPr>
        <w:t>年段组长</w:t>
      </w:r>
      <w:bookmarkStart w:id="3" w:name="_GoBack"/>
      <w:bookmarkEnd w:id="3"/>
    </w:p>
    <w:sectPr w:rsidR="000A6896" w:rsidRPr="00824695" w:rsidSect="007F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C81F" w14:textId="77777777" w:rsidR="004472B6" w:rsidRDefault="004472B6" w:rsidP="00B03DB1">
      <w:r>
        <w:separator/>
      </w:r>
    </w:p>
  </w:endnote>
  <w:endnote w:type="continuationSeparator" w:id="0">
    <w:p w14:paraId="28FB7D89" w14:textId="77777777" w:rsidR="004472B6" w:rsidRDefault="004472B6" w:rsidP="00B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6BCE3" w14:textId="77777777" w:rsidR="004472B6" w:rsidRDefault="004472B6" w:rsidP="00B03DB1">
      <w:r>
        <w:separator/>
      </w:r>
    </w:p>
  </w:footnote>
  <w:footnote w:type="continuationSeparator" w:id="0">
    <w:p w14:paraId="23F39574" w14:textId="77777777" w:rsidR="004472B6" w:rsidRDefault="004472B6" w:rsidP="00B0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885"/>
    <w:multiLevelType w:val="hybridMultilevel"/>
    <w:tmpl w:val="DD6402FC"/>
    <w:lvl w:ilvl="0" w:tplc="99C22F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889A365"/>
    <w:multiLevelType w:val="singleLevel"/>
    <w:tmpl w:val="5889A365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B52"/>
    <w:rsid w:val="00000B75"/>
    <w:rsid w:val="00002FFC"/>
    <w:rsid w:val="0000587D"/>
    <w:rsid w:val="000062DF"/>
    <w:rsid w:val="000133A4"/>
    <w:rsid w:val="00013F76"/>
    <w:rsid w:val="0001452C"/>
    <w:rsid w:val="00014651"/>
    <w:rsid w:val="00023608"/>
    <w:rsid w:val="0002401B"/>
    <w:rsid w:val="000310F2"/>
    <w:rsid w:val="00034CD4"/>
    <w:rsid w:val="00035587"/>
    <w:rsid w:val="000374F0"/>
    <w:rsid w:val="00037F0B"/>
    <w:rsid w:val="0004007B"/>
    <w:rsid w:val="0004028F"/>
    <w:rsid w:val="000409A1"/>
    <w:rsid w:val="00041FCE"/>
    <w:rsid w:val="000443AE"/>
    <w:rsid w:val="00047121"/>
    <w:rsid w:val="00047900"/>
    <w:rsid w:val="00051935"/>
    <w:rsid w:val="00051B1F"/>
    <w:rsid w:val="00052BE1"/>
    <w:rsid w:val="00056DA1"/>
    <w:rsid w:val="0006018E"/>
    <w:rsid w:val="00064C10"/>
    <w:rsid w:val="00066A5F"/>
    <w:rsid w:val="00070652"/>
    <w:rsid w:val="00070D63"/>
    <w:rsid w:val="00074186"/>
    <w:rsid w:val="00074549"/>
    <w:rsid w:val="000755A3"/>
    <w:rsid w:val="0007676D"/>
    <w:rsid w:val="0008060A"/>
    <w:rsid w:val="0008107E"/>
    <w:rsid w:val="000816B9"/>
    <w:rsid w:val="000840CB"/>
    <w:rsid w:val="00084810"/>
    <w:rsid w:val="00084A74"/>
    <w:rsid w:val="00086B0A"/>
    <w:rsid w:val="00086B1A"/>
    <w:rsid w:val="000879D3"/>
    <w:rsid w:val="00090611"/>
    <w:rsid w:val="0009085A"/>
    <w:rsid w:val="0009229E"/>
    <w:rsid w:val="000933A8"/>
    <w:rsid w:val="00094ECE"/>
    <w:rsid w:val="00095FAC"/>
    <w:rsid w:val="000A3EC6"/>
    <w:rsid w:val="000A4DFD"/>
    <w:rsid w:val="000A6628"/>
    <w:rsid w:val="000A6896"/>
    <w:rsid w:val="000B0665"/>
    <w:rsid w:val="000B1840"/>
    <w:rsid w:val="000B22B8"/>
    <w:rsid w:val="000B2C57"/>
    <w:rsid w:val="000B6D10"/>
    <w:rsid w:val="000B7260"/>
    <w:rsid w:val="000B7393"/>
    <w:rsid w:val="000C0348"/>
    <w:rsid w:val="000C17CC"/>
    <w:rsid w:val="000C55AA"/>
    <w:rsid w:val="000C69C7"/>
    <w:rsid w:val="000C7AFD"/>
    <w:rsid w:val="000D2AB9"/>
    <w:rsid w:val="000D3972"/>
    <w:rsid w:val="000D4C4A"/>
    <w:rsid w:val="000D6BE4"/>
    <w:rsid w:val="000D7981"/>
    <w:rsid w:val="000E263D"/>
    <w:rsid w:val="000F20BC"/>
    <w:rsid w:val="000F388F"/>
    <w:rsid w:val="00101D0D"/>
    <w:rsid w:val="00105572"/>
    <w:rsid w:val="00105C8C"/>
    <w:rsid w:val="00105F8C"/>
    <w:rsid w:val="0011112D"/>
    <w:rsid w:val="00112899"/>
    <w:rsid w:val="001133EC"/>
    <w:rsid w:val="00113AE2"/>
    <w:rsid w:val="00114D58"/>
    <w:rsid w:val="00115434"/>
    <w:rsid w:val="00115B8F"/>
    <w:rsid w:val="0012097F"/>
    <w:rsid w:val="00123448"/>
    <w:rsid w:val="00123543"/>
    <w:rsid w:val="00123707"/>
    <w:rsid w:val="00123B96"/>
    <w:rsid w:val="00124067"/>
    <w:rsid w:val="001244B0"/>
    <w:rsid w:val="00126500"/>
    <w:rsid w:val="0012790F"/>
    <w:rsid w:val="00136495"/>
    <w:rsid w:val="001365FA"/>
    <w:rsid w:val="00137637"/>
    <w:rsid w:val="0014265E"/>
    <w:rsid w:val="0014528C"/>
    <w:rsid w:val="00145DDA"/>
    <w:rsid w:val="00151448"/>
    <w:rsid w:val="00151BBD"/>
    <w:rsid w:val="00154DAB"/>
    <w:rsid w:val="00157752"/>
    <w:rsid w:val="001622BF"/>
    <w:rsid w:val="001632F2"/>
    <w:rsid w:val="001641D5"/>
    <w:rsid w:val="00172DDB"/>
    <w:rsid w:val="001732D2"/>
    <w:rsid w:val="001737EE"/>
    <w:rsid w:val="00180E37"/>
    <w:rsid w:val="00182C9F"/>
    <w:rsid w:val="001843E7"/>
    <w:rsid w:val="00185831"/>
    <w:rsid w:val="0018782B"/>
    <w:rsid w:val="00190015"/>
    <w:rsid w:val="00190DD1"/>
    <w:rsid w:val="001921E0"/>
    <w:rsid w:val="001932AB"/>
    <w:rsid w:val="0019365B"/>
    <w:rsid w:val="00193EDE"/>
    <w:rsid w:val="0019632A"/>
    <w:rsid w:val="00196B24"/>
    <w:rsid w:val="001A0540"/>
    <w:rsid w:val="001A1430"/>
    <w:rsid w:val="001A2F6D"/>
    <w:rsid w:val="001A510C"/>
    <w:rsid w:val="001A60BF"/>
    <w:rsid w:val="001B0880"/>
    <w:rsid w:val="001B1C7A"/>
    <w:rsid w:val="001B2C76"/>
    <w:rsid w:val="001B7F6C"/>
    <w:rsid w:val="001C021A"/>
    <w:rsid w:val="001C14B2"/>
    <w:rsid w:val="001C23C7"/>
    <w:rsid w:val="001C6F41"/>
    <w:rsid w:val="001D1375"/>
    <w:rsid w:val="001D1E42"/>
    <w:rsid w:val="001D5388"/>
    <w:rsid w:val="001D56B1"/>
    <w:rsid w:val="001D6669"/>
    <w:rsid w:val="001D7468"/>
    <w:rsid w:val="001E0EE5"/>
    <w:rsid w:val="001E3D96"/>
    <w:rsid w:val="001E473A"/>
    <w:rsid w:val="001E7D49"/>
    <w:rsid w:val="001F240A"/>
    <w:rsid w:val="001F34AA"/>
    <w:rsid w:val="001F77DA"/>
    <w:rsid w:val="002000DA"/>
    <w:rsid w:val="002009C1"/>
    <w:rsid w:val="002018ED"/>
    <w:rsid w:val="00202236"/>
    <w:rsid w:val="002038F2"/>
    <w:rsid w:val="0020510F"/>
    <w:rsid w:val="00211AD3"/>
    <w:rsid w:val="00213C3F"/>
    <w:rsid w:val="002151CD"/>
    <w:rsid w:val="002154F0"/>
    <w:rsid w:val="002166EB"/>
    <w:rsid w:val="002211C8"/>
    <w:rsid w:val="002216A7"/>
    <w:rsid w:val="00223600"/>
    <w:rsid w:val="00224A97"/>
    <w:rsid w:val="0022637B"/>
    <w:rsid w:val="002267E6"/>
    <w:rsid w:val="0023061E"/>
    <w:rsid w:val="00233D4B"/>
    <w:rsid w:val="0023653F"/>
    <w:rsid w:val="002379EE"/>
    <w:rsid w:val="00240CA3"/>
    <w:rsid w:val="00241FFB"/>
    <w:rsid w:val="00246510"/>
    <w:rsid w:val="00250052"/>
    <w:rsid w:val="002522C3"/>
    <w:rsid w:val="00253305"/>
    <w:rsid w:val="002539EE"/>
    <w:rsid w:val="0025434A"/>
    <w:rsid w:val="00261008"/>
    <w:rsid w:val="002641A6"/>
    <w:rsid w:val="00264725"/>
    <w:rsid w:val="00264832"/>
    <w:rsid w:val="00264C84"/>
    <w:rsid w:val="00271287"/>
    <w:rsid w:val="00271B01"/>
    <w:rsid w:val="002731FA"/>
    <w:rsid w:val="00280388"/>
    <w:rsid w:val="00281703"/>
    <w:rsid w:val="00281798"/>
    <w:rsid w:val="00283644"/>
    <w:rsid w:val="00284092"/>
    <w:rsid w:val="002843C7"/>
    <w:rsid w:val="0028477E"/>
    <w:rsid w:val="0028495C"/>
    <w:rsid w:val="00285C97"/>
    <w:rsid w:val="00292B87"/>
    <w:rsid w:val="00292DC3"/>
    <w:rsid w:val="00293132"/>
    <w:rsid w:val="00296510"/>
    <w:rsid w:val="002976DB"/>
    <w:rsid w:val="00297805"/>
    <w:rsid w:val="002A07EE"/>
    <w:rsid w:val="002A1304"/>
    <w:rsid w:val="002A2424"/>
    <w:rsid w:val="002A3876"/>
    <w:rsid w:val="002A6A2F"/>
    <w:rsid w:val="002A6FA5"/>
    <w:rsid w:val="002B0AFC"/>
    <w:rsid w:val="002B0CB1"/>
    <w:rsid w:val="002B1642"/>
    <w:rsid w:val="002B6FEA"/>
    <w:rsid w:val="002B78C1"/>
    <w:rsid w:val="002C1D66"/>
    <w:rsid w:val="002C22E1"/>
    <w:rsid w:val="002C2F7E"/>
    <w:rsid w:val="002C4D96"/>
    <w:rsid w:val="002D0043"/>
    <w:rsid w:val="002D0A9B"/>
    <w:rsid w:val="002D4B52"/>
    <w:rsid w:val="002D7059"/>
    <w:rsid w:val="002E1537"/>
    <w:rsid w:val="002E2861"/>
    <w:rsid w:val="002E59D5"/>
    <w:rsid w:val="002F19E8"/>
    <w:rsid w:val="002F269F"/>
    <w:rsid w:val="002F338C"/>
    <w:rsid w:val="002F3D90"/>
    <w:rsid w:val="00303504"/>
    <w:rsid w:val="00306656"/>
    <w:rsid w:val="003113F4"/>
    <w:rsid w:val="0031183D"/>
    <w:rsid w:val="0031782D"/>
    <w:rsid w:val="00317AD4"/>
    <w:rsid w:val="00317F11"/>
    <w:rsid w:val="003221E0"/>
    <w:rsid w:val="0032228B"/>
    <w:rsid w:val="00322F06"/>
    <w:rsid w:val="0032405E"/>
    <w:rsid w:val="0032567C"/>
    <w:rsid w:val="003266FE"/>
    <w:rsid w:val="00327738"/>
    <w:rsid w:val="003317AF"/>
    <w:rsid w:val="00337DD6"/>
    <w:rsid w:val="00340FB7"/>
    <w:rsid w:val="00342584"/>
    <w:rsid w:val="0035228B"/>
    <w:rsid w:val="00355A3A"/>
    <w:rsid w:val="003567BC"/>
    <w:rsid w:val="003600A0"/>
    <w:rsid w:val="0036062E"/>
    <w:rsid w:val="0036337C"/>
    <w:rsid w:val="00364D19"/>
    <w:rsid w:val="003651E8"/>
    <w:rsid w:val="00367AC8"/>
    <w:rsid w:val="00372232"/>
    <w:rsid w:val="00376269"/>
    <w:rsid w:val="00382E1E"/>
    <w:rsid w:val="00382E8A"/>
    <w:rsid w:val="00383A80"/>
    <w:rsid w:val="0038673F"/>
    <w:rsid w:val="003876AA"/>
    <w:rsid w:val="00390F3E"/>
    <w:rsid w:val="00393705"/>
    <w:rsid w:val="00397DBB"/>
    <w:rsid w:val="003A2CDE"/>
    <w:rsid w:val="003A6F92"/>
    <w:rsid w:val="003B0185"/>
    <w:rsid w:val="003B16AA"/>
    <w:rsid w:val="003B3912"/>
    <w:rsid w:val="003B420B"/>
    <w:rsid w:val="003B48BB"/>
    <w:rsid w:val="003B49EF"/>
    <w:rsid w:val="003C1564"/>
    <w:rsid w:val="003C40D0"/>
    <w:rsid w:val="003C5CED"/>
    <w:rsid w:val="003C7E69"/>
    <w:rsid w:val="003D0AB3"/>
    <w:rsid w:val="003D1DBC"/>
    <w:rsid w:val="003D4C6B"/>
    <w:rsid w:val="003D6B7E"/>
    <w:rsid w:val="003E3FF9"/>
    <w:rsid w:val="003E4EBE"/>
    <w:rsid w:val="003E64C7"/>
    <w:rsid w:val="003E674A"/>
    <w:rsid w:val="003F3299"/>
    <w:rsid w:val="003F342D"/>
    <w:rsid w:val="003F3561"/>
    <w:rsid w:val="003F399D"/>
    <w:rsid w:val="003F3F12"/>
    <w:rsid w:val="004006D2"/>
    <w:rsid w:val="00402757"/>
    <w:rsid w:val="00402797"/>
    <w:rsid w:val="004031EF"/>
    <w:rsid w:val="00403792"/>
    <w:rsid w:val="00407261"/>
    <w:rsid w:val="00407675"/>
    <w:rsid w:val="004108AA"/>
    <w:rsid w:val="0041167C"/>
    <w:rsid w:val="0041249C"/>
    <w:rsid w:val="0041330F"/>
    <w:rsid w:val="004136A5"/>
    <w:rsid w:val="00414512"/>
    <w:rsid w:val="00414701"/>
    <w:rsid w:val="00414792"/>
    <w:rsid w:val="004154B4"/>
    <w:rsid w:val="00420DCB"/>
    <w:rsid w:val="004215C8"/>
    <w:rsid w:val="004218B0"/>
    <w:rsid w:val="00422EEE"/>
    <w:rsid w:val="00426C2A"/>
    <w:rsid w:val="0043531B"/>
    <w:rsid w:val="00435D29"/>
    <w:rsid w:val="00436895"/>
    <w:rsid w:val="0043722D"/>
    <w:rsid w:val="00437A57"/>
    <w:rsid w:val="00440D14"/>
    <w:rsid w:val="004420A1"/>
    <w:rsid w:val="0044212A"/>
    <w:rsid w:val="00442CA4"/>
    <w:rsid w:val="00444609"/>
    <w:rsid w:val="00445F3A"/>
    <w:rsid w:val="004472B6"/>
    <w:rsid w:val="00453224"/>
    <w:rsid w:val="004562EE"/>
    <w:rsid w:val="00464AF2"/>
    <w:rsid w:val="00466851"/>
    <w:rsid w:val="00470DE2"/>
    <w:rsid w:val="00471745"/>
    <w:rsid w:val="00472091"/>
    <w:rsid w:val="00476D95"/>
    <w:rsid w:val="00480BDA"/>
    <w:rsid w:val="00481207"/>
    <w:rsid w:val="00481C35"/>
    <w:rsid w:val="004823B2"/>
    <w:rsid w:val="0048370D"/>
    <w:rsid w:val="00483D10"/>
    <w:rsid w:val="00484AD8"/>
    <w:rsid w:val="00484E9F"/>
    <w:rsid w:val="00485A7F"/>
    <w:rsid w:val="00493B14"/>
    <w:rsid w:val="00495247"/>
    <w:rsid w:val="004954CB"/>
    <w:rsid w:val="0049568E"/>
    <w:rsid w:val="00496784"/>
    <w:rsid w:val="0049688F"/>
    <w:rsid w:val="004B0185"/>
    <w:rsid w:val="004B27E1"/>
    <w:rsid w:val="004B34A9"/>
    <w:rsid w:val="004B3645"/>
    <w:rsid w:val="004B3AA1"/>
    <w:rsid w:val="004C004A"/>
    <w:rsid w:val="004C03AB"/>
    <w:rsid w:val="004D4287"/>
    <w:rsid w:val="004D503E"/>
    <w:rsid w:val="004D7AA1"/>
    <w:rsid w:val="004E4C49"/>
    <w:rsid w:val="004E5B05"/>
    <w:rsid w:val="004E6949"/>
    <w:rsid w:val="004F1ECA"/>
    <w:rsid w:val="004F2372"/>
    <w:rsid w:val="004F6A66"/>
    <w:rsid w:val="0050231B"/>
    <w:rsid w:val="005041C9"/>
    <w:rsid w:val="005102AA"/>
    <w:rsid w:val="005106C5"/>
    <w:rsid w:val="00510BAE"/>
    <w:rsid w:val="00512ECE"/>
    <w:rsid w:val="00517E70"/>
    <w:rsid w:val="005246C7"/>
    <w:rsid w:val="00526513"/>
    <w:rsid w:val="00531B1A"/>
    <w:rsid w:val="00535245"/>
    <w:rsid w:val="00536E96"/>
    <w:rsid w:val="0053769F"/>
    <w:rsid w:val="005417D7"/>
    <w:rsid w:val="005457E1"/>
    <w:rsid w:val="00546129"/>
    <w:rsid w:val="0055030C"/>
    <w:rsid w:val="005503F7"/>
    <w:rsid w:val="005507E3"/>
    <w:rsid w:val="00552BEA"/>
    <w:rsid w:val="00553AC3"/>
    <w:rsid w:val="005551F0"/>
    <w:rsid w:val="0055574E"/>
    <w:rsid w:val="00555A6D"/>
    <w:rsid w:val="00563FA9"/>
    <w:rsid w:val="00565401"/>
    <w:rsid w:val="00565F18"/>
    <w:rsid w:val="00570D4E"/>
    <w:rsid w:val="00571E47"/>
    <w:rsid w:val="005736A1"/>
    <w:rsid w:val="00573A91"/>
    <w:rsid w:val="00585F09"/>
    <w:rsid w:val="00590703"/>
    <w:rsid w:val="00591640"/>
    <w:rsid w:val="00592D1F"/>
    <w:rsid w:val="00594DEC"/>
    <w:rsid w:val="0059566D"/>
    <w:rsid w:val="005959D9"/>
    <w:rsid w:val="00596795"/>
    <w:rsid w:val="0059723B"/>
    <w:rsid w:val="005A3042"/>
    <w:rsid w:val="005A4B1D"/>
    <w:rsid w:val="005A4D74"/>
    <w:rsid w:val="005B1119"/>
    <w:rsid w:val="005B3020"/>
    <w:rsid w:val="005C4D17"/>
    <w:rsid w:val="005C6C24"/>
    <w:rsid w:val="005D14EA"/>
    <w:rsid w:val="005D2DD1"/>
    <w:rsid w:val="005D557B"/>
    <w:rsid w:val="005D6EE8"/>
    <w:rsid w:val="005E0DDE"/>
    <w:rsid w:val="005E13CE"/>
    <w:rsid w:val="005E57E8"/>
    <w:rsid w:val="005E5EFE"/>
    <w:rsid w:val="005E7EFE"/>
    <w:rsid w:val="005F04C8"/>
    <w:rsid w:val="005F2902"/>
    <w:rsid w:val="005F3F82"/>
    <w:rsid w:val="005F5968"/>
    <w:rsid w:val="005F6418"/>
    <w:rsid w:val="005F71D0"/>
    <w:rsid w:val="005F7353"/>
    <w:rsid w:val="005F7785"/>
    <w:rsid w:val="006005B0"/>
    <w:rsid w:val="00600686"/>
    <w:rsid w:val="00602524"/>
    <w:rsid w:val="006033BA"/>
    <w:rsid w:val="006101C4"/>
    <w:rsid w:val="006102B1"/>
    <w:rsid w:val="0061318C"/>
    <w:rsid w:val="006166D6"/>
    <w:rsid w:val="00616FE7"/>
    <w:rsid w:val="006178B9"/>
    <w:rsid w:val="00620C03"/>
    <w:rsid w:val="00620C2D"/>
    <w:rsid w:val="00624372"/>
    <w:rsid w:val="006251BB"/>
    <w:rsid w:val="00625A8C"/>
    <w:rsid w:val="00627FB6"/>
    <w:rsid w:val="0063077D"/>
    <w:rsid w:val="00634459"/>
    <w:rsid w:val="00636087"/>
    <w:rsid w:val="006414AF"/>
    <w:rsid w:val="00641C08"/>
    <w:rsid w:val="0064258F"/>
    <w:rsid w:val="0064306E"/>
    <w:rsid w:val="00643500"/>
    <w:rsid w:val="00646029"/>
    <w:rsid w:val="00651B89"/>
    <w:rsid w:val="00652C8E"/>
    <w:rsid w:val="00653504"/>
    <w:rsid w:val="006544D9"/>
    <w:rsid w:val="006545D7"/>
    <w:rsid w:val="0065469C"/>
    <w:rsid w:val="00654EF7"/>
    <w:rsid w:val="00656FC3"/>
    <w:rsid w:val="00657EAF"/>
    <w:rsid w:val="00662A02"/>
    <w:rsid w:val="00665D43"/>
    <w:rsid w:val="006662C1"/>
    <w:rsid w:val="006673E1"/>
    <w:rsid w:val="006673F4"/>
    <w:rsid w:val="00667820"/>
    <w:rsid w:val="006701DE"/>
    <w:rsid w:val="00673365"/>
    <w:rsid w:val="00674957"/>
    <w:rsid w:val="0067549C"/>
    <w:rsid w:val="00675EAC"/>
    <w:rsid w:val="006764EC"/>
    <w:rsid w:val="0068078B"/>
    <w:rsid w:val="0068139F"/>
    <w:rsid w:val="006839B8"/>
    <w:rsid w:val="006843A4"/>
    <w:rsid w:val="00686094"/>
    <w:rsid w:val="00686F50"/>
    <w:rsid w:val="006879F9"/>
    <w:rsid w:val="00691739"/>
    <w:rsid w:val="0069497A"/>
    <w:rsid w:val="00697BC2"/>
    <w:rsid w:val="006A036D"/>
    <w:rsid w:val="006A207D"/>
    <w:rsid w:val="006A6017"/>
    <w:rsid w:val="006A60EC"/>
    <w:rsid w:val="006B12F0"/>
    <w:rsid w:val="006B25D5"/>
    <w:rsid w:val="006B264D"/>
    <w:rsid w:val="006B3B4D"/>
    <w:rsid w:val="006B493B"/>
    <w:rsid w:val="006B5103"/>
    <w:rsid w:val="006B5A6E"/>
    <w:rsid w:val="006B7F29"/>
    <w:rsid w:val="006C243A"/>
    <w:rsid w:val="006C2A37"/>
    <w:rsid w:val="006C37FC"/>
    <w:rsid w:val="006C3DD3"/>
    <w:rsid w:val="006C690F"/>
    <w:rsid w:val="006D2924"/>
    <w:rsid w:val="006D578B"/>
    <w:rsid w:val="006D670C"/>
    <w:rsid w:val="006E0036"/>
    <w:rsid w:val="006E0240"/>
    <w:rsid w:val="006E1CFF"/>
    <w:rsid w:val="006E4E3A"/>
    <w:rsid w:val="006E6C66"/>
    <w:rsid w:val="006E7F00"/>
    <w:rsid w:val="006F364F"/>
    <w:rsid w:val="006F38F0"/>
    <w:rsid w:val="006F5A9E"/>
    <w:rsid w:val="006F6C80"/>
    <w:rsid w:val="0070562B"/>
    <w:rsid w:val="007111DD"/>
    <w:rsid w:val="007115B6"/>
    <w:rsid w:val="00713CBE"/>
    <w:rsid w:val="00714D8C"/>
    <w:rsid w:val="00722988"/>
    <w:rsid w:val="00723AA8"/>
    <w:rsid w:val="00725848"/>
    <w:rsid w:val="00726717"/>
    <w:rsid w:val="007277F6"/>
    <w:rsid w:val="007303EC"/>
    <w:rsid w:val="00731C01"/>
    <w:rsid w:val="00732675"/>
    <w:rsid w:val="007373D8"/>
    <w:rsid w:val="00740FDC"/>
    <w:rsid w:val="00741A1A"/>
    <w:rsid w:val="0074310E"/>
    <w:rsid w:val="0074414C"/>
    <w:rsid w:val="0074452D"/>
    <w:rsid w:val="007452CD"/>
    <w:rsid w:val="007456ED"/>
    <w:rsid w:val="00745A50"/>
    <w:rsid w:val="0075308F"/>
    <w:rsid w:val="00754503"/>
    <w:rsid w:val="00754AD8"/>
    <w:rsid w:val="00757645"/>
    <w:rsid w:val="00761ADE"/>
    <w:rsid w:val="00762328"/>
    <w:rsid w:val="00766345"/>
    <w:rsid w:val="00767101"/>
    <w:rsid w:val="007701AA"/>
    <w:rsid w:val="0077046F"/>
    <w:rsid w:val="00770A6F"/>
    <w:rsid w:val="0077201A"/>
    <w:rsid w:val="007769ED"/>
    <w:rsid w:val="00780944"/>
    <w:rsid w:val="00783420"/>
    <w:rsid w:val="0078465E"/>
    <w:rsid w:val="007850F6"/>
    <w:rsid w:val="00786FB9"/>
    <w:rsid w:val="0079611F"/>
    <w:rsid w:val="00796F3A"/>
    <w:rsid w:val="00797AE0"/>
    <w:rsid w:val="007A07D0"/>
    <w:rsid w:val="007A171D"/>
    <w:rsid w:val="007A3F06"/>
    <w:rsid w:val="007A4F86"/>
    <w:rsid w:val="007A652A"/>
    <w:rsid w:val="007A7394"/>
    <w:rsid w:val="007B0937"/>
    <w:rsid w:val="007B294C"/>
    <w:rsid w:val="007B65CC"/>
    <w:rsid w:val="007C003D"/>
    <w:rsid w:val="007C04BA"/>
    <w:rsid w:val="007C17C1"/>
    <w:rsid w:val="007C72BF"/>
    <w:rsid w:val="007D036E"/>
    <w:rsid w:val="007D0614"/>
    <w:rsid w:val="007D096E"/>
    <w:rsid w:val="007D74F1"/>
    <w:rsid w:val="007D7F2D"/>
    <w:rsid w:val="007E0250"/>
    <w:rsid w:val="007E32F4"/>
    <w:rsid w:val="007E489B"/>
    <w:rsid w:val="007E53D0"/>
    <w:rsid w:val="007E6537"/>
    <w:rsid w:val="007E7317"/>
    <w:rsid w:val="007F151C"/>
    <w:rsid w:val="007F5593"/>
    <w:rsid w:val="007F6229"/>
    <w:rsid w:val="007F671C"/>
    <w:rsid w:val="007F678D"/>
    <w:rsid w:val="007F6FEB"/>
    <w:rsid w:val="007F7DF5"/>
    <w:rsid w:val="007F7ECC"/>
    <w:rsid w:val="00804229"/>
    <w:rsid w:val="00813EFE"/>
    <w:rsid w:val="00814C1E"/>
    <w:rsid w:val="008150CB"/>
    <w:rsid w:val="00821CFD"/>
    <w:rsid w:val="00822C0E"/>
    <w:rsid w:val="00824695"/>
    <w:rsid w:val="0083436B"/>
    <w:rsid w:val="00835399"/>
    <w:rsid w:val="0083633B"/>
    <w:rsid w:val="00844850"/>
    <w:rsid w:val="00846776"/>
    <w:rsid w:val="00850007"/>
    <w:rsid w:val="00851497"/>
    <w:rsid w:val="00852DAB"/>
    <w:rsid w:val="00852F64"/>
    <w:rsid w:val="00856761"/>
    <w:rsid w:val="008610D4"/>
    <w:rsid w:val="00862B2C"/>
    <w:rsid w:val="00863B05"/>
    <w:rsid w:val="00864E2E"/>
    <w:rsid w:val="00866238"/>
    <w:rsid w:val="00870742"/>
    <w:rsid w:val="00870DED"/>
    <w:rsid w:val="00871ADC"/>
    <w:rsid w:val="0087298D"/>
    <w:rsid w:val="00877535"/>
    <w:rsid w:val="00881D4B"/>
    <w:rsid w:val="008829DC"/>
    <w:rsid w:val="0089024A"/>
    <w:rsid w:val="008904A5"/>
    <w:rsid w:val="0089052B"/>
    <w:rsid w:val="00890DB5"/>
    <w:rsid w:val="008928A0"/>
    <w:rsid w:val="008960FC"/>
    <w:rsid w:val="008A0D71"/>
    <w:rsid w:val="008A0ED0"/>
    <w:rsid w:val="008A39A5"/>
    <w:rsid w:val="008A3BD9"/>
    <w:rsid w:val="008A6905"/>
    <w:rsid w:val="008B0401"/>
    <w:rsid w:val="008B0B93"/>
    <w:rsid w:val="008B0C78"/>
    <w:rsid w:val="008B1EEF"/>
    <w:rsid w:val="008B3037"/>
    <w:rsid w:val="008B4E66"/>
    <w:rsid w:val="008B5976"/>
    <w:rsid w:val="008B5E6B"/>
    <w:rsid w:val="008B7489"/>
    <w:rsid w:val="008B77A6"/>
    <w:rsid w:val="008C0127"/>
    <w:rsid w:val="008C2762"/>
    <w:rsid w:val="008C2D4C"/>
    <w:rsid w:val="008C3A42"/>
    <w:rsid w:val="008C5780"/>
    <w:rsid w:val="008C5C7F"/>
    <w:rsid w:val="008C6414"/>
    <w:rsid w:val="008C646E"/>
    <w:rsid w:val="008C6B7D"/>
    <w:rsid w:val="008C6F16"/>
    <w:rsid w:val="008D4655"/>
    <w:rsid w:val="008D51C0"/>
    <w:rsid w:val="008D73D3"/>
    <w:rsid w:val="008D78E6"/>
    <w:rsid w:val="008E0701"/>
    <w:rsid w:val="008E0FBF"/>
    <w:rsid w:val="008E2329"/>
    <w:rsid w:val="008E4138"/>
    <w:rsid w:val="008F1202"/>
    <w:rsid w:val="008F2756"/>
    <w:rsid w:val="008F7880"/>
    <w:rsid w:val="00901BBD"/>
    <w:rsid w:val="00904557"/>
    <w:rsid w:val="0090457F"/>
    <w:rsid w:val="009048AB"/>
    <w:rsid w:val="00906EDF"/>
    <w:rsid w:val="00907BAD"/>
    <w:rsid w:val="00910AD3"/>
    <w:rsid w:val="009112A9"/>
    <w:rsid w:val="009150EA"/>
    <w:rsid w:val="0091721C"/>
    <w:rsid w:val="00930383"/>
    <w:rsid w:val="0093045C"/>
    <w:rsid w:val="00933369"/>
    <w:rsid w:val="00933781"/>
    <w:rsid w:val="00935782"/>
    <w:rsid w:val="00943D06"/>
    <w:rsid w:val="009442AF"/>
    <w:rsid w:val="00945382"/>
    <w:rsid w:val="00946D37"/>
    <w:rsid w:val="00956DA8"/>
    <w:rsid w:val="00957F88"/>
    <w:rsid w:val="00961AF8"/>
    <w:rsid w:val="00961B45"/>
    <w:rsid w:val="00962C8E"/>
    <w:rsid w:val="00965AFF"/>
    <w:rsid w:val="00967556"/>
    <w:rsid w:val="00970277"/>
    <w:rsid w:val="00972FBB"/>
    <w:rsid w:val="009806C0"/>
    <w:rsid w:val="00981A22"/>
    <w:rsid w:val="0098380F"/>
    <w:rsid w:val="00984AE1"/>
    <w:rsid w:val="009851D0"/>
    <w:rsid w:val="00985A7A"/>
    <w:rsid w:val="009866B3"/>
    <w:rsid w:val="00986AC2"/>
    <w:rsid w:val="00986BD7"/>
    <w:rsid w:val="00990D03"/>
    <w:rsid w:val="009932A5"/>
    <w:rsid w:val="00995236"/>
    <w:rsid w:val="00997587"/>
    <w:rsid w:val="009A08ED"/>
    <w:rsid w:val="009A0CA8"/>
    <w:rsid w:val="009A0D92"/>
    <w:rsid w:val="009A188A"/>
    <w:rsid w:val="009A1B8D"/>
    <w:rsid w:val="009A1C93"/>
    <w:rsid w:val="009A54A5"/>
    <w:rsid w:val="009A58E0"/>
    <w:rsid w:val="009B240B"/>
    <w:rsid w:val="009B3258"/>
    <w:rsid w:val="009B3689"/>
    <w:rsid w:val="009B3800"/>
    <w:rsid w:val="009B7AA6"/>
    <w:rsid w:val="009C0280"/>
    <w:rsid w:val="009C100F"/>
    <w:rsid w:val="009C33B3"/>
    <w:rsid w:val="009C450C"/>
    <w:rsid w:val="009C4F91"/>
    <w:rsid w:val="009C573C"/>
    <w:rsid w:val="009C7C48"/>
    <w:rsid w:val="009D0193"/>
    <w:rsid w:val="009D0B24"/>
    <w:rsid w:val="009D1A0D"/>
    <w:rsid w:val="009D2904"/>
    <w:rsid w:val="009D34A1"/>
    <w:rsid w:val="009D3B99"/>
    <w:rsid w:val="009E0E46"/>
    <w:rsid w:val="009E1062"/>
    <w:rsid w:val="009E11C3"/>
    <w:rsid w:val="009E5C22"/>
    <w:rsid w:val="009F016F"/>
    <w:rsid w:val="009F02B3"/>
    <w:rsid w:val="009F3AEE"/>
    <w:rsid w:val="009F753C"/>
    <w:rsid w:val="00A0488C"/>
    <w:rsid w:val="00A0524B"/>
    <w:rsid w:val="00A05A48"/>
    <w:rsid w:val="00A075DC"/>
    <w:rsid w:val="00A1334A"/>
    <w:rsid w:val="00A13D0C"/>
    <w:rsid w:val="00A1482F"/>
    <w:rsid w:val="00A14A64"/>
    <w:rsid w:val="00A16692"/>
    <w:rsid w:val="00A2226E"/>
    <w:rsid w:val="00A22AB4"/>
    <w:rsid w:val="00A23E70"/>
    <w:rsid w:val="00A25C6C"/>
    <w:rsid w:val="00A26FE6"/>
    <w:rsid w:val="00A30476"/>
    <w:rsid w:val="00A316FA"/>
    <w:rsid w:val="00A31A6E"/>
    <w:rsid w:val="00A31BC3"/>
    <w:rsid w:val="00A357E3"/>
    <w:rsid w:val="00A37144"/>
    <w:rsid w:val="00A374A2"/>
    <w:rsid w:val="00A37E63"/>
    <w:rsid w:val="00A41535"/>
    <w:rsid w:val="00A42FB9"/>
    <w:rsid w:val="00A43F39"/>
    <w:rsid w:val="00A4557C"/>
    <w:rsid w:val="00A51DB5"/>
    <w:rsid w:val="00A562D9"/>
    <w:rsid w:val="00A5632B"/>
    <w:rsid w:val="00A56598"/>
    <w:rsid w:val="00A570AD"/>
    <w:rsid w:val="00A57B6A"/>
    <w:rsid w:val="00A6409E"/>
    <w:rsid w:val="00A6410D"/>
    <w:rsid w:val="00A64421"/>
    <w:rsid w:val="00A663DF"/>
    <w:rsid w:val="00A6660F"/>
    <w:rsid w:val="00A7189C"/>
    <w:rsid w:val="00A74A84"/>
    <w:rsid w:val="00A77B02"/>
    <w:rsid w:val="00A808FB"/>
    <w:rsid w:val="00A835B9"/>
    <w:rsid w:val="00A85872"/>
    <w:rsid w:val="00A85DA6"/>
    <w:rsid w:val="00A8605F"/>
    <w:rsid w:val="00A90EB9"/>
    <w:rsid w:val="00A91006"/>
    <w:rsid w:val="00A91F3A"/>
    <w:rsid w:val="00A92C88"/>
    <w:rsid w:val="00A92FEC"/>
    <w:rsid w:val="00A9792B"/>
    <w:rsid w:val="00A97B21"/>
    <w:rsid w:val="00AA017B"/>
    <w:rsid w:val="00AA202C"/>
    <w:rsid w:val="00AA6520"/>
    <w:rsid w:val="00AA7D2F"/>
    <w:rsid w:val="00AB5FD3"/>
    <w:rsid w:val="00AB628E"/>
    <w:rsid w:val="00AC2911"/>
    <w:rsid w:val="00AC2F73"/>
    <w:rsid w:val="00AC48FD"/>
    <w:rsid w:val="00AC7169"/>
    <w:rsid w:val="00AC7235"/>
    <w:rsid w:val="00AC74B8"/>
    <w:rsid w:val="00AD631D"/>
    <w:rsid w:val="00AD7882"/>
    <w:rsid w:val="00AD789C"/>
    <w:rsid w:val="00AE21AF"/>
    <w:rsid w:val="00AE63CF"/>
    <w:rsid w:val="00AE66F4"/>
    <w:rsid w:val="00AE757B"/>
    <w:rsid w:val="00AF0560"/>
    <w:rsid w:val="00AF45CC"/>
    <w:rsid w:val="00AF4A67"/>
    <w:rsid w:val="00AF5BFF"/>
    <w:rsid w:val="00AF60B2"/>
    <w:rsid w:val="00B0052F"/>
    <w:rsid w:val="00B02953"/>
    <w:rsid w:val="00B03DB1"/>
    <w:rsid w:val="00B10BB4"/>
    <w:rsid w:val="00B10F3A"/>
    <w:rsid w:val="00B1153F"/>
    <w:rsid w:val="00B2058D"/>
    <w:rsid w:val="00B21F3E"/>
    <w:rsid w:val="00B23359"/>
    <w:rsid w:val="00B25245"/>
    <w:rsid w:val="00B27BEC"/>
    <w:rsid w:val="00B27FF0"/>
    <w:rsid w:val="00B37443"/>
    <w:rsid w:val="00B40DA6"/>
    <w:rsid w:val="00B40FF2"/>
    <w:rsid w:val="00B41A27"/>
    <w:rsid w:val="00B41AAE"/>
    <w:rsid w:val="00B43CB3"/>
    <w:rsid w:val="00B449D5"/>
    <w:rsid w:val="00B458A3"/>
    <w:rsid w:val="00B506D5"/>
    <w:rsid w:val="00B53566"/>
    <w:rsid w:val="00B5706A"/>
    <w:rsid w:val="00B62E23"/>
    <w:rsid w:val="00B65FB9"/>
    <w:rsid w:val="00B663B0"/>
    <w:rsid w:val="00B670CB"/>
    <w:rsid w:val="00B71629"/>
    <w:rsid w:val="00B7246E"/>
    <w:rsid w:val="00B74E05"/>
    <w:rsid w:val="00B75FF2"/>
    <w:rsid w:val="00B7755A"/>
    <w:rsid w:val="00B800EA"/>
    <w:rsid w:val="00B8246B"/>
    <w:rsid w:val="00B83E2F"/>
    <w:rsid w:val="00B8436B"/>
    <w:rsid w:val="00B86901"/>
    <w:rsid w:val="00B90328"/>
    <w:rsid w:val="00B906F1"/>
    <w:rsid w:val="00B90B36"/>
    <w:rsid w:val="00B918FA"/>
    <w:rsid w:val="00B9273C"/>
    <w:rsid w:val="00BA2459"/>
    <w:rsid w:val="00BA497F"/>
    <w:rsid w:val="00BA69E1"/>
    <w:rsid w:val="00BB7401"/>
    <w:rsid w:val="00BC1F4F"/>
    <w:rsid w:val="00BC3BB1"/>
    <w:rsid w:val="00BC5DBE"/>
    <w:rsid w:val="00BD16C4"/>
    <w:rsid w:val="00BD5A2A"/>
    <w:rsid w:val="00BD5FBC"/>
    <w:rsid w:val="00BD6F42"/>
    <w:rsid w:val="00BD6FC9"/>
    <w:rsid w:val="00BE2835"/>
    <w:rsid w:val="00BE7EAF"/>
    <w:rsid w:val="00BF0FBB"/>
    <w:rsid w:val="00BF2972"/>
    <w:rsid w:val="00BF5D51"/>
    <w:rsid w:val="00C01538"/>
    <w:rsid w:val="00C04A6A"/>
    <w:rsid w:val="00C04DC2"/>
    <w:rsid w:val="00C051F4"/>
    <w:rsid w:val="00C055BB"/>
    <w:rsid w:val="00C10107"/>
    <w:rsid w:val="00C11A78"/>
    <w:rsid w:val="00C1280D"/>
    <w:rsid w:val="00C143E8"/>
    <w:rsid w:val="00C14EAA"/>
    <w:rsid w:val="00C1566D"/>
    <w:rsid w:val="00C2197D"/>
    <w:rsid w:val="00C226EE"/>
    <w:rsid w:val="00C24505"/>
    <w:rsid w:val="00C25A61"/>
    <w:rsid w:val="00C25C7F"/>
    <w:rsid w:val="00C27CFA"/>
    <w:rsid w:val="00C27EF2"/>
    <w:rsid w:val="00C30084"/>
    <w:rsid w:val="00C33E23"/>
    <w:rsid w:val="00C3486B"/>
    <w:rsid w:val="00C35619"/>
    <w:rsid w:val="00C41EA0"/>
    <w:rsid w:val="00C43F79"/>
    <w:rsid w:val="00C45A73"/>
    <w:rsid w:val="00C46051"/>
    <w:rsid w:val="00C474E8"/>
    <w:rsid w:val="00C53D49"/>
    <w:rsid w:val="00C56B3B"/>
    <w:rsid w:val="00C60735"/>
    <w:rsid w:val="00C638BE"/>
    <w:rsid w:val="00C63925"/>
    <w:rsid w:val="00C645C3"/>
    <w:rsid w:val="00C7356D"/>
    <w:rsid w:val="00C73CD4"/>
    <w:rsid w:val="00C775EF"/>
    <w:rsid w:val="00C779C9"/>
    <w:rsid w:val="00C80E71"/>
    <w:rsid w:val="00C832D3"/>
    <w:rsid w:val="00C83ECB"/>
    <w:rsid w:val="00C90E9A"/>
    <w:rsid w:val="00C91392"/>
    <w:rsid w:val="00C9622F"/>
    <w:rsid w:val="00C96896"/>
    <w:rsid w:val="00C97E5E"/>
    <w:rsid w:val="00CA067E"/>
    <w:rsid w:val="00CA1F66"/>
    <w:rsid w:val="00CA3240"/>
    <w:rsid w:val="00CA61BB"/>
    <w:rsid w:val="00CA686F"/>
    <w:rsid w:val="00CB1F90"/>
    <w:rsid w:val="00CB298B"/>
    <w:rsid w:val="00CB3D85"/>
    <w:rsid w:val="00CB49AC"/>
    <w:rsid w:val="00CB5392"/>
    <w:rsid w:val="00CB7F78"/>
    <w:rsid w:val="00CC243A"/>
    <w:rsid w:val="00CC3421"/>
    <w:rsid w:val="00CC5471"/>
    <w:rsid w:val="00CC749D"/>
    <w:rsid w:val="00CC74C9"/>
    <w:rsid w:val="00CD13B9"/>
    <w:rsid w:val="00CD17B5"/>
    <w:rsid w:val="00CD373B"/>
    <w:rsid w:val="00CD5E7A"/>
    <w:rsid w:val="00CE15A7"/>
    <w:rsid w:val="00CE62F0"/>
    <w:rsid w:val="00CF2EC4"/>
    <w:rsid w:val="00CF58F1"/>
    <w:rsid w:val="00CF7020"/>
    <w:rsid w:val="00CF7EA5"/>
    <w:rsid w:val="00D00E91"/>
    <w:rsid w:val="00D00E96"/>
    <w:rsid w:val="00D0214D"/>
    <w:rsid w:val="00D04D2F"/>
    <w:rsid w:val="00D054FD"/>
    <w:rsid w:val="00D074AE"/>
    <w:rsid w:val="00D116D0"/>
    <w:rsid w:val="00D121D1"/>
    <w:rsid w:val="00D14264"/>
    <w:rsid w:val="00D17C8F"/>
    <w:rsid w:val="00D207A5"/>
    <w:rsid w:val="00D2261C"/>
    <w:rsid w:val="00D253B7"/>
    <w:rsid w:val="00D25B27"/>
    <w:rsid w:val="00D277C9"/>
    <w:rsid w:val="00D3163B"/>
    <w:rsid w:val="00D32541"/>
    <w:rsid w:val="00D3332E"/>
    <w:rsid w:val="00D35A96"/>
    <w:rsid w:val="00D35D36"/>
    <w:rsid w:val="00D3771E"/>
    <w:rsid w:val="00D37C80"/>
    <w:rsid w:val="00D4135A"/>
    <w:rsid w:val="00D4590A"/>
    <w:rsid w:val="00D4728B"/>
    <w:rsid w:val="00D47728"/>
    <w:rsid w:val="00D47ABC"/>
    <w:rsid w:val="00D50886"/>
    <w:rsid w:val="00D52619"/>
    <w:rsid w:val="00D63382"/>
    <w:rsid w:val="00D6388E"/>
    <w:rsid w:val="00D64CF3"/>
    <w:rsid w:val="00D65BD5"/>
    <w:rsid w:val="00D66CB1"/>
    <w:rsid w:val="00D70104"/>
    <w:rsid w:val="00D71F3D"/>
    <w:rsid w:val="00D722AD"/>
    <w:rsid w:val="00D750B3"/>
    <w:rsid w:val="00D80A1A"/>
    <w:rsid w:val="00D81580"/>
    <w:rsid w:val="00D817FB"/>
    <w:rsid w:val="00D84DC7"/>
    <w:rsid w:val="00D874EA"/>
    <w:rsid w:val="00D91730"/>
    <w:rsid w:val="00D91828"/>
    <w:rsid w:val="00D942E9"/>
    <w:rsid w:val="00D95245"/>
    <w:rsid w:val="00D9668E"/>
    <w:rsid w:val="00DA59A0"/>
    <w:rsid w:val="00DA7D6A"/>
    <w:rsid w:val="00DB24A4"/>
    <w:rsid w:val="00DB4CA9"/>
    <w:rsid w:val="00DB6AE5"/>
    <w:rsid w:val="00DB6CF1"/>
    <w:rsid w:val="00DB7716"/>
    <w:rsid w:val="00DB7D5A"/>
    <w:rsid w:val="00DC0524"/>
    <w:rsid w:val="00DC0729"/>
    <w:rsid w:val="00DC0AB6"/>
    <w:rsid w:val="00DC0D38"/>
    <w:rsid w:val="00DC15BC"/>
    <w:rsid w:val="00DC172D"/>
    <w:rsid w:val="00DD0B52"/>
    <w:rsid w:val="00DD13CB"/>
    <w:rsid w:val="00DD3614"/>
    <w:rsid w:val="00DD389D"/>
    <w:rsid w:val="00DD4B38"/>
    <w:rsid w:val="00DD7FE7"/>
    <w:rsid w:val="00DE08BA"/>
    <w:rsid w:val="00DE626F"/>
    <w:rsid w:val="00DE6583"/>
    <w:rsid w:val="00DE6831"/>
    <w:rsid w:val="00DE690D"/>
    <w:rsid w:val="00DF2323"/>
    <w:rsid w:val="00DF2C80"/>
    <w:rsid w:val="00E00633"/>
    <w:rsid w:val="00E01717"/>
    <w:rsid w:val="00E018D2"/>
    <w:rsid w:val="00E0196B"/>
    <w:rsid w:val="00E01E35"/>
    <w:rsid w:val="00E02B2C"/>
    <w:rsid w:val="00E0324D"/>
    <w:rsid w:val="00E06E8A"/>
    <w:rsid w:val="00E12416"/>
    <w:rsid w:val="00E142EC"/>
    <w:rsid w:val="00E15C7C"/>
    <w:rsid w:val="00E205EA"/>
    <w:rsid w:val="00E20AFE"/>
    <w:rsid w:val="00E242A1"/>
    <w:rsid w:val="00E258AE"/>
    <w:rsid w:val="00E26669"/>
    <w:rsid w:val="00E2698D"/>
    <w:rsid w:val="00E3085C"/>
    <w:rsid w:val="00E319EF"/>
    <w:rsid w:val="00E33E09"/>
    <w:rsid w:val="00E43E62"/>
    <w:rsid w:val="00E450D0"/>
    <w:rsid w:val="00E51C96"/>
    <w:rsid w:val="00E5234A"/>
    <w:rsid w:val="00E52F6C"/>
    <w:rsid w:val="00E54D40"/>
    <w:rsid w:val="00E5556E"/>
    <w:rsid w:val="00E56728"/>
    <w:rsid w:val="00E5756C"/>
    <w:rsid w:val="00E6236D"/>
    <w:rsid w:val="00E644C5"/>
    <w:rsid w:val="00E65008"/>
    <w:rsid w:val="00E6595E"/>
    <w:rsid w:val="00E65A8D"/>
    <w:rsid w:val="00E6792A"/>
    <w:rsid w:val="00E77296"/>
    <w:rsid w:val="00E77915"/>
    <w:rsid w:val="00E80CA9"/>
    <w:rsid w:val="00E8384A"/>
    <w:rsid w:val="00E84450"/>
    <w:rsid w:val="00E86A19"/>
    <w:rsid w:val="00E929EF"/>
    <w:rsid w:val="00E94CAC"/>
    <w:rsid w:val="00EA208A"/>
    <w:rsid w:val="00EA3040"/>
    <w:rsid w:val="00EA5103"/>
    <w:rsid w:val="00EA7EC1"/>
    <w:rsid w:val="00EB3893"/>
    <w:rsid w:val="00EB7627"/>
    <w:rsid w:val="00EC0743"/>
    <w:rsid w:val="00EC12E1"/>
    <w:rsid w:val="00EC374F"/>
    <w:rsid w:val="00EC532B"/>
    <w:rsid w:val="00EC534E"/>
    <w:rsid w:val="00EC7366"/>
    <w:rsid w:val="00ED2C79"/>
    <w:rsid w:val="00ED44C6"/>
    <w:rsid w:val="00ED5FC5"/>
    <w:rsid w:val="00ED7C73"/>
    <w:rsid w:val="00EE12E3"/>
    <w:rsid w:val="00EE5B24"/>
    <w:rsid w:val="00EF116E"/>
    <w:rsid w:val="00EF5460"/>
    <w:rsid w:val="00EF6499"/>
    <w:rsid w:val="00EF6A06"/>
    <w:rsid w:val="00EF6A3D"/>
    <w:rsid w:val="00EF7B17"/>
    <w:rsid w:val="00F052CF"/>
    <w:rsid w:val="00F077E5"/>
    <w:rsid w:val="00F11BE6"/>
    <w:rsid w:val="00F13181"/>
    <w:rsid w:val="00F175C0"/>
    <w:rsid w:val="00F20B96"/>
    <w:rsid w:val="00F231CB"/>
    <w:rsid w:val="00F250DE"/>
    <w:rsid w:val="00F257EB"/>
    <w:rsid w:val="00F31066"/>
    <w:rsid w:val="00F324E7"/>
    <w:rsid w:val="00F36F1F"/>
    <w:rsid w:val="00F370EC"/>
    <w:rsid w:val="00F37324"/>
    <w:rsid w:val="00F37BB7"/>
    <w:rsid w:val="00F429A7"/>
    <w:rsid w:val="00F44E08"/>
    <w:rsid w:val="00F45616"/>
    <w:rsid w:val="00F47DD7"/>
    <w:rsid w:val="00F517E8"/>
    <w:rsid w:val="00F53FD0"/>
    <w:rsid w:val="00F54E22"/>
    <w:rsid w:val="00F55949"/>
    <w:rsid w:val="00F5713D"/>
    <w:rsid w:val="00F57976"/>
    <w:rsid w:val="00F57DC9"/>
    <w:rsid w:val="00F61293"/>
    <w:rsid w:val="00F63298"/>
    <w:rsid w:val="00F63F15"/>
    <w:rsid w:val="00F6558D"/>
    <w:rsid w:val="00F65C7A"/>
    <w:rsid w:val="00F70451"/>
    <w:rsid w:val="00F735F8"/>
    <w:rsid w:val="00F73D4D"/>
    <w:rsid w:val="00F76F6A"/>
    <w:rsid w:val="00F77560"/>
    <w:rsid w:val="00F777AA"/>
    <w:rsid w:val="00F80A09"/>
    <w:rsid w:val="00F8201A"/>
    <w:rsid w:val="00F821D9"/>
    <w:rsid w:val="00F87838"/>
    <w:rsid w:val="00F94613"/>
    <w:rsid w:val="00F94B99"/>
    <w:rsid w:val="00F957FD"/>
    <w:rsid w:val="00F96759"/>
    <w:rsid w:val="00FA1161"/>
    <w:rsid w:val="00FA3795"/>
    <w:rsid w:val="00FA43E1"/>
    <w:rsid w:val="00FB4DAA"/>
    <w:rsid w:val="00FC205E"/>
    <w:rsid w:val="00FD15B3"/>
    <w:rsid w:val="00FD246A"/>
    <w:rsid w:val="00FD320C"/>
    <w:rsid w:val="00FD5B7A"/>
    <w:rsid w:val="00FD6799"/>
    <w:rsid w:val="00FD7E6B"/>
    <w:rsid w:val="00FE23FC"/>
    <w:rsid w:val="00FE292B"/>
    <w:rsid w:val="00FE4C7B"/>
    <w:rsid w:val="00FE5925"/>
    <w:rsid w:val="00FF01AE"/>
    <w:rsid w:val="00FF17CE"/>
    <w:rsid w:val="00FF1B0B"/>
    <w:rsid w:val="00FF40B7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7E7D7E8"/>
  <w15:docId w15:val="{B025B588-D133-4C7A-8C0B-87A17D4F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205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DB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DB1"/>
    <w:rPr>
      <w:kern w:val="2"/>
      <w:sz w:val="18"/>
      <w:szCs w:val="18"/>
    </w:rPr>
  </w:style>
  <w:style w:type="paragraph" w:styleId="a7">
    <w:name w:val="annotation text"/>
    <w:basedOn w:val="a"/>
    <w:link w:val="a8"/>
    <w:rsid w:val="00AE66F4"/>
    <w:pPr>
      <w:jc w:val="left"/>
    </w:pPr>
  </w:style>
  <w:style w:type="character" w:customStyle="1" w:styleId="a8">
    <w:name w:val="批注文字 字符"/>
    <w:basedOn w:val="a0"/>
    <w:link w:val="a7"/>
    <w:rsid w:val="00AE66F4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57F88"/>
  </w:style>
  <w:style w:type="paragraph" w:customStyle="1" w:styleId="CharCharCharCharCharChar">
    <w:name w:val="Char Char Char Char Char Char"/>
    <w:basedOn w:val="a"/>
    <w:rsid w:val="00E43E62"/>
  </w:style>
  <w:style w:type="table" w:styleId="a9">
    <w:name w:val="Table Grid"/>
    <w:basedOn w:val="a1"/>
    <w:uiPriority w:val="59"/>
    <w:rsid w:val="0017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97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正文1"/>
    <w:qFormat/>
    <w:rsid w:val="00FF17CE"/>
    <w:rPr>
      <w:rFonts w:ascii="Helvetica" w:hAnsi="Arial Unicode MS" w:cs="Arial Unicode MS"/>
      <w:color w:val="000000"/>
      <w:kern w:val="0"/>
      <w:sz w:val="22"/>
      <w:szCs w:val="22"/>
      <w:lang w:val="zh-TW" w:eastAsia="zh-TW"/>
    </w:rPr>
  </w:style>
  <w:style w:type="paragraph" w:customStyle="1" w:styleId="p0">
    <w:name w:val="p0"/>
    <w:basedOn w:val="a"/>
    <w:qFormat/>
    <w:rsid w:val="003600A0"/>
    <w:pPr>
      <w:widowControl/>
    </w:pPr>
    <w:rPr>
      <w:rFonts w:ascii="Calibri" w:hAnsi="Calibri"/>
      <w:kern w:val="0"/>
      <w:szCs w:val="21"/>
    </w:rPr>
  </w:style>
  <w:style w:type="paragraph" w:styleId="ab">
    <w:name w:val="Body Text Indent"/>
    <w:basedOn w:val="a"/>
    <w:link w:val="ac"/>
    <w:uiPriority w:val="99"/>
    <w:rsid w:val="009D3B99"/>
    <w:pPr>
      <w:snapToGrid w:val="0"/>
      <w:spacing w:line="312" w:lineRule="auto"/>
      <w:ind w:firstLine="420"/>
    </w:pPr>
    <w:rPr>
      <w:rFonts w:ascii="Times New Roman" w:hAnsi="Times New Roman"/>
      <w:sz w:val="24"/>
    </w:rPr>
  </w:style>
  <w:style w:type="character" w:customStyle="1" w:styleId="ac">
    <w:name w:val="正文文本缩进 字符"/>
    <w:basedOn w:val="a0"/>
    <w:link w:val="ab"/>
    <w:uiPriority w:val="99"/>
    <w:rsid w:val="009D3B99"/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A563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DD4D-CB8D-44F6-82A4-2CD8C7F4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12530</TotalTime>
  <Pages>5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徐 佳</cp:lastModifiedBy>
  <cp:revision>937</cp:revision>
  <cp:lastPrinted>2017-02-13T03:30:00Z</cp:lastPrinted>
  <dcterms:created xsi:type="dcterms:W3CDTF">2016-09-06T12:55:00Z</dcterms:created>
  <dcterms:modified xsi:type="dcterms:W3CDTF">2019-09-03T06:15:00Z</dcterms:modified>
</cp:coreProperties>
</file>