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F39364" w14:textId="77777777" w:rsidR="00174280" w:rsidRDefault="001D4141" w:rsidP="00B21130">
      <w:pPr>
        <w:spacing w:line="360" w:lineRule="auto"/>
        <w:ind w:firstLineChars="200" w:firstLine="606"/>
        <w:jc w:val="center"/>
        <w:rPr>
          <w:b/>
          <w:sz w:val="28"/>
          <w:szCs w:val="28"/>
        </w:rPr>
      </w:pPr>
      <w:r>
        <w:rPr>
          <w:rFonts w:hint="eastAsia"/>
          <w:b/>
          <w:color w:val="000000" w:themeColor="text1"/>
          <w:sz w:val="28"/>
          <w:szCs w:val="28"/>
        </w:rPr>
        <w:t>常州市</w:t>
      </w:r>
      <w:r>
        <w:rPr>
          <w:rFonts w:hint="eastAsia"/>
          <w:b/>
          <w:sz w:val="28"/>
          <w:szCs w:val="28"/>
        </w:rPr>
        <w:t>红梅实验小学</w:t>
      </w:r>
      <w:r>
        <w:rPr>
          <w:rFonts w:hint="eastAsia"/>
          <w:b/>
          <w:sz w:val="28"/>
          <w:szCs w:val="28"/>
        </w:rPr>
        <w:t>2019</w:t>
      </w:r>
      <w:r>
        <w:rPr>
          <w:rFonts w:hint="eastAsia"/>
          <w:b/>
          <w:sz w:val="28"/>
          <w:szCs w:val="28"/>
        </w:rPr>
        <w:t>学年第一学期语文学科教研计划</w:t>
      </w:r>
    </w:p>
    <w:p w14:paraId="056A5B38" w14:textId="77777777" w:rsidR="00174280" w:rsidRDefault="001D4141">
      <w:pPr>
        <w:numPr>
          <w:ilvl w:val="0"/>
          <w:numId w:val="1"/>
        </w:numPr>
        <w:spacing w:line="360" w:lineRule="auto"/>
        <w:rPr>
          <w:b/>
          <w:sz w:val="24"/>
        </w:rPr>
      </w:pPr>
      <w:r>
        <w:rPr>
          <w:rFonts w:hint="eastAsia"/>
          <w:b/>
          <w:sz w:val="24"/>
        </w:rPr>
        <w:t>计划背景</w:t>
      </w:r>
    </w:p>
    <w:p w14:paraId="5C3A186F" w14:textId="77777777" w:rsidR="00174280" w:rsidRDefault="001D4141">
      <w:pPr>
        <w:numPr>
          <w:ilvl w:val="0"/>
          <w:numId w:val="2"/>
        </w:numPr>
        <w:spacing w:line="360" w:lineRule="auto"/>
        <w:rPr>
          <w:b/>
          <w:sz w:val="24"/>
        </w:rPr>
      </w:pPr>
      <w:r>
        <w:rPr>
          <w:rFonts w:hint="eastAsia"/>
          <w:b/>
          <w:sz w:val="24"/>
        </w:rPr>
        <w:t>部编教材推行：</w:t>
      </w:r>
    </w:p>
    <w:p w14:paraId="3BC830CB" w14:textId="77777777" w:rsidR="00174280" w:rsidRDefault="001D4141">
      <w:pPr>
        <w:spacing w:line="360" w:lineRule="auto"/>
        <w:rPr>
          <w:bCs/>
          <w:sz w:val="24"/>
        </w:rPr>
      </w:pPr>
      <w:r>
        <w:rPr>
          <w:rFonts w:hint="eastAsia"/>
          <w:b/>
          <w:sz w:val="24"/>
        </w:rPr>
        <w:t xml:space="preserve">  </w:t>
      </w:r>
      <w:r>
        <w:rPr>
          <w:rFonts w:hint="eastAsia"/>
          <w:bCs/>
          <w:sz w:val="24"/>
        </w:rPr>
        <w:t>本学年开始，小学语文全部更换为“部编版”新教材，教材的容量增加，文本解读和课堂教学的难度极大提升。同时，部编版新语文教材对于学生的语文知识积累、语文能力提升、语文素养培育提出了更加全面和深入的要求。这次教材的更新，对于我校语文教研组全体教师来说，既是一次挑战，也是一次进行深度学习、提升自我的机遇。</w:t>
      </w:r>
    </w:p>
    <w:p w14:paraId="0A04A6C1" w14:textId="77777777" w:rsidR="00174280" w:rsidRPr="00B21130" w:rsidRDefault="001D4141">
      <w:pPr>
        <w:numPr>
          <w:ilvl w:val="0"/>
          <w:numId w:val="2"/>
        </w:numPr>
        <w:spacing w:line="360" w:lineRule="auto"/>
        <w:rPr>
          <w:b/>
          <w:bCs/>
          <w:sz w:val="24"/>
        </w:rPr>
      </w:pPr>
      <w:r w:rsidRPr="00B21130">
        <w:rPr>
          <w:rFonts w:hint="eastAsia"/>
          <w:b/>
          <w:sz w:val="24"/>
        </w:rPr>
        <w:t>市区研训风向：</w:t>
      </w:r>
    </w:p>
    <w:p w14:paraId="6F7DE6C5" w14:textId="77777777" w:rsidR="00174280" w:rsidRDefault="001D4141">
      <w:pPr>
        <w:spacing w:line="360" w:lineRule="auto"/>
        <w:rPr>
          <w:b/>
          <w:sz w:val="24"/>
        </w:rPr>
      </w:pPr>
      <w:r>
        <w:rPr>
          <w:rFonts w:hint="eastAsia"/>
          <w:bCs/>
          <w:sz w:val="24"/>
        </w:rPr>
        <w:t xml:space="preserve">   </w:t>
      </w:r>
      <w:r>
        <w:rPr>
          <w:rFonts w:hint="eastAsia"/>
          <w:bCs/>
          <w:sz w:val="24"/>
        </w:rPr>
        <w:t>市区教研室针对全面启用统编教材的重难点，制订了丰富立体、切实可</w:t>
      </w:r>
      <w:bookmarkStart w:id="0" w:name="_GoBack"/>
      <w:bookmarkEnd w:id="0"/>
      <w:r>
        <w:rPr>
          <w:rFonts w:hint="eastAsia"/>
          <w:bCs/>
          <w:sz w:val="24"/>
        </w:rPr>
        <w:t>行的研修方案，并拟采取多种方式引导教师加深对统编教材有关内容的理解，提升教师用好新教材的能力。在精心落实常规教学的基础上，聚焦课外阅读和统编教材相融合的教学研究，鼓励学校开展课外阅读课程体系和课程基地的建设，开发课外阅读教学新范式，落实核心素养培养理念，尝试拓宽课外阅读教学的空间。市区教研室还将开展多种形式的课堂教学研讨和观摩活动，推进学科信息化建设，加强对数字化学习的研究。</w:t>
      </w:r>
    </w:p>
    <w:p w14:paraId="4C0AF74C" w14:textId="77777777" w:rsidR="00174280" w:rsidRDefault="001D4141">
      <w:pPr>
        <w:numPr>
          <w:ilvl w:val="0"/>
          <w:numId w:val="2"/>
        </w:numPr>
        <w:spacing w:line="360" w:lineRule="auto"/>
        <w:rPr>
          <w:b/>
          <w:sz w:val="24"/>
        </w:rPr>
      </w:pPr>
      <w:r>
        <w:rPr>
          <w:rFonts w:hint="eastAsia"/>
          <w:b/>
          <w:sz w:val="24"/>
        </w:rPr>
        <w:t>我校师生现状：</w:t>
      </w:r>
    </w:p>
    <w:p w14:paraId="5BBDEF75" w14:textId="77777777" w:rsidR="00174280" w:rsidRDefault="001D4141">
      <w:pPr>
        <w:spacing w:line="360" w:lineRule="auto"/>
        <w:ind w:firstLineChars="200" w:firstLine="480"/>
        <w:rPr>
          <w:sz w:val="24"/>
        </w:rPr>
      </w:pPr>
      <w:r>
        <w:rPr>
          <w:rFonts w:hint="eastAsia"/>
          <w:sz w:val="24"/>
        </w:rPr>
        <w:t>在日常课堂教学中，我校语文教师重视课堂转型实践，积极开展草根研究，以每日课堂教学实践为锤炼教学的主阵地；以每周定期开展的学科教研活动、青年教师成长团活动为互相启迪、共同进步的练兵场，积极参与市区各类教研培训，取得了较为明显的进步。</w:t>
      </w:r>
    </w:p>
    <w:p w14:paraId="209834F8" w14:textId="77777777" w:rsidR="00174280" w:rsidRDefault="001D4141">
      <w:pPr>
        <w:spacing w:line="360" w:lineRule="auto"/>
        <w:ind w:firstLineChars="200" w:firstLine="480"/>
        <w:rPr>
          <w:sz w:val="24"/>
        </w:rPr>
      </w:pPr>
      <w:r>
        <w:rPr>
          <w:rFonts w:hint="eastAsia"/>
          <w:sz w:val="24"/>
        </w:rPr>
        <w:t>但部分教师还较为缺乏对教材文本的专业、深度的解读意识和能力，往往存在过度依赖教参，没有有效挖掘出语文训练的因子，没有清晰指向于学科关键能力的培育等现象。部分教师还存在着不清楚课标年段要求的情况，导致在课堂教学时易忽视学生关键能力增长点，课堂有时过于封闭，缺乏和单元内其它文本以及课外文本或整本书的联系和迁移，造成学生的语文学习成果呈点状散布，没有能够架构成为语文知识网络和语文能力体系。</w:t>
      </w:r>
    </w:p>
    <w:p w14:paraId="0A34E34A" w14:textId="77777777" w:rsidR="00174280" w:rsidRDefault="001D4141">
      <w:pPr>
        <w:spacing w:line="360" w:lineRule="auto"/>
        <w:ind w:firstLineChars="200" w:firstLine="480"/>
        <w:rPr>
          <w:b/>
          <w:sz w:val="24"/>
        </w:rPr>
      </w:pPr>
      <w:r>
        <w:rPr>
          <w:rFonts w:hint="eastAsia"/>
          <w:sz w:val="24"/>
        </w:rPr>
        <w:t>我校各年级学生均依托教研组书册阅读课题的研究与实践，坚持开展整本书阅读活动，已初步形成了班班有读、热爱阅读的书香校园氛围。在学校品格提升</w:t>
      </w:r>
      <w:r>
        <w:rPr>
          <w:rFonts w:hint="eastAsia"/>
          <w:sz w:val="24"/>
        </w:rPr>
        <w:lastRenderedPageBreak/>
        <w:t>工程的开展过程中，语文教研组充分发挥学科优势，通过朗诵经典古诗词、创编咏梅诗词等趣味文化活动，激起了学生诵读经典、文学创作的兴趣与热情。</w:t>
      </w:r>
      <w:r>
        <w:rPr>
          <w:rFonts w:hint="eastAsia"/>
          <w:b/>
          <w:sz w:val="24"/>
        </w:rPr>
        <w:t xml:space="preserve">  </w:t>
      </w:r>
    </w:p>
    <w:p w14:paraId="2A005584" w14:textId="77777777" w:rsidR="00174280" w:rsidRDefault="001D4141">
      <w:pPr>
        <w:numPr>
          <w:ilvl w:val="0"/>
          <w:numId w:val="1"/>
        </w:numPr>
        <w:spacing w:line="360" w:lineRule="auto"/>
        <w:rPr>
          <w:b/>
          <w:sz w:val="24"/>
        </w:rPr>
      </w:pPr>
      <w:r>
        <w:rPr>
          <w:rFonts w:hint="eastAsia"/>
          <w:b/>
          <w:sz w:val="24"/>
        </w:rPr>
        <w:t>活动内容</w:t>
      </w:r>
    </w:p>
    <w:p w14:paraId="69DD754E" w14:textId="77777777" w:rsidR="00174280" w:rsidRDefault="001D4141">
      <w:pPr>
        <w:numPr>
          <w:ilvl w:val="0"/>
          <w:numId w:val="3"/>
        </w:numPr>
        <w:spacing w:line="360" w:lineRule="auto"/>
        <w:rPr>
          <w:b/>
          <w:sz w:val="24"/>
        </w:rPr>
      </w:pPr>
      <w:r>
        <w:rPr>
          <w:rFonts w:hint="eastAsia"/>
          <w:b/>
          <w:sz w:val="24"/>
        </w:rPr>
        <w:t>学科专题研训：</w:t>
      </w:r>
    </w:p>
    <w:p w14:paraId="6FEA0EB2" w14:textId="77777777" w:rsidR="00174280" w:rsidRDefault="001D4141">
      <w:pPr>
        <w:spacing w:line="360" w:lineRule="auto"/>
        <w:rPr>
          <w:sz w:val="24"/>
        </w:rPr>
      </w:pPr>
      <w:r>
        <w:rPr>
          <w:rFonts w:hint="eastAsia"/>
          <w:sz w:val="24"/>
        </w:rPr>
        <w:t xml:space="preserve">    </w:t>
      </w:r>
      <w:r>
        <w:rPr>
          <w:rFonts w:hint="eastAsia"/>
          <w:sz w:val="24"/>
        </w:rPr>
        <w:t>我校语文学科组在日常教研时的活动形式主要为各年级教师代表执教教研课，组内开展评课研讨，教研手段和途径还较为单一。教研过程中较少有专题引领，导致部分教师较少关注本学科的前沿理论、热点话题及研究动向，缺少课堂转型的意识和主动性。</w:t>
      </w:r>
    </w:p>
    <w:p w14:paraId="0142A8F2" w14:textId="77777777" w:rsidR="00174280" w:rsidRDefault="001D4141">
      <w:pPr>
        <w:spacing w:line="360" w:lineRule="auto"/>
        <w:rPr>
          <w:b/>
          <w:sz w:val="24"/>
        </w:rPr>
      </w:pPr>
      <w:r>
        <w:rPr>
          <w:rFonts w:hint="eastAsia"/>
          <w:sz w:val="24"/>
        </w:rPr>
        <w:t xml:space="preserve">   </w:t>
      </w:r>
      <w:r>
        <w:rPr>
          <w:rFonts w:hint="eastAsia"/>
          <w:sz w:val="24"/>
        </w:rPr>
        <w:t>在面对本校语文学科教研过程中出现的关键问题时，还没有实施更多元和有效的研训方式。在省级课题《基于校园文化建设的小学书册阅读教学的实践研究》》的研究实践布局上还需加强顶层布局和路径设计，以便寻找书册阅读和日常教学实践过程中更多可以深挖的研究点，并加强各年段书册阅读案例之间内在的逻辑关联。</w:t>
      </w:r>
    </w:p>
    <w:p w14:paraId="7557FD24" w14:textId="77777777" w:rsidR="00174280" w:rsidRDefault="001D4141">
      <w:pPr>
        <w:pStyle w:val="2"/>
        <w:spacing w:line="360" w:lineRule="auto"/>
        <w:ind w:firstLine="0"/>
        <w:jc w:val="left"/>
        <w:textAlignment w:val="baseline"/>
        <w:rPr>
          <w:rFonts w:asciiTheme="minorEastAsia" w:hAnsiTheme="minorEastAsia" w:cstheme="minorEastAsia"/>
          <w:b/>
          <w:bCs/>
          <w:szCs w:val="24"/>
        </w:rPr>
      </w:pPr>
      <w:r>
        <w:rPr>
          <w:rFonts w:asciiTheme="minorEastAsia" w:hAnsiTheme="minorEastAsia" w:cstheme="minorEastAsia" w:hint="eastAsia"/>
          <w:b/>
          <w:bCs/>
          <w:szCs w:val="24"/>
        </w:rPr>
        <w:t>1.关注学科理论学习，拓展理论视野。</w:t>
      </w:r>
    </w:p>
    <w:p w14:paraId="4B9734E1" w14:textId="77777777" w:rsidR="00174280" w:rsidRDefault="001D4141">
      <w:pPr>
        <w:pStyle w:val="2"/>
        <w:spacing w:line="360" w:lineRule="auto"/>
        <w:jc w:val="left"/>
        <w:textAlignment w:val="baseline"/>
        <w:rPr>
          <w:rFonts w:asciiTheme="minorEastAsia" w:hAnsiTheme="minorEastAsia" w:cstheme="minorEastAsia"/>
          <w:szCs w:val="24"/>
        </w:rPr>
      </w:pPr>
      <w:r>
        <w:rPr>
          <w:rFonts w:asciiTheme="minorEastAsia" w:hAnsiTheme="minorEastAsia" w:cstheme="minorEastAsia" w:hint="eastAsia"/>
          <w:szCs w:val="24"/>
        </w:rPr>
        <w:t>加强语文学科理论、特别是学科基础性理论的学习和研究，有助于更好地指导和帮助日常教学实践。本学期我校全体语文组青年教师将围绕区教研室的指导开展集体阅读沙龙活动，分小组阅读语文教学理论书刊，撰写读书笔记，并在教研组范围内定期开展读书交流、沙龙分享活动。</w:t>
      </w:r>
    </w:p>
    <w:p w14:paraId="02D48936" w14:textId="77777777" w:rsidR="00174280" w:rsidRDefault="001D4141">
      <w:pPr>
        <w:pStyle w:val="2"/>
        <w:spacing w:line="360" w:lineRule="auto"/>
        <w:ind w:firstLineChars="200"/>
        <w:jc w:val="left"/>
        <w:textAlignment w:val="baseline"/>
        <w:rPr>
          <w:rFonts w:asciiTheme="minorEastAsia" w:hAnsiTheme="minorEastAsia" w:cstheme="minorEastAsia"/>
          <w:szCs w:val="24"/>
        </w:rPr>
      </w:pPr>
      <w:r>
        <w:rPr>
          <w:rFonts w:asciiTheme="minorEastAsia" w:hAnsiTheme="minorEastAsia" w:cstheme="minorEastAsia" w:hint="eastAsia"/>
          <w:szCs w:val="24"/>
        </w:rPr>
        <w:t>在日常语文教学的过程中，我校也鼓励每位语文教师以学校、年级教研组为依托，开展语文课堂转型的实践和尝试，探索和组织整本书阅读主题研究课、类文阅读课、名著赏析课等多样的语文课堂实践活动，以日常教学实践促课堂转型，以理论学习后的新思路、新理念来引领语文课堂教学，让理论学习落到实处，产生实效。</w:t>
      </w:r>
    </w:p>
    <w:p w14:paraId="2EA09E8E" w14:textId="77777777" w:rsidR="00174280" w:rsidRDefault="001D4141">
      <w:pPr>
        <w:pStyle w:val="2"/>
        <w:numPr>
          <w:ilvl w:val="0"/>
          <w:numId w:val="4"/>
        </w:numPr>
        <w:spacing w:line="360" w:lineRule="auto"/>
        <w:ind w:firstLine="0"/>
        <w:jc w:val="left"/>
        <w:textAlignment w:val="baseline"/>
        <w:rPr>
          <w:rFonts w:asciiTheme="minorEastAsia" w:hAnsiTheme="minorEastAsia" w:cstheme="minorEastAsia"/>
          <w:b/>
          <w:bCs/>
          <w:szCs w:val="24"/>
        </w:rPr>
      </w:pPr>
      <w:r>
        <w:rPr>
          <w:rFonts w:asciiTheme="minorEastAsia" w:hAnsiTheme="minorEastAsia" w:cstheme="minorEastAsia" w:hint="eastAsia"/>
          <w:b/>
          <w:bCs/>
          <w:szCs w:val="24"/>
        </w:rPr>
        <w:t>合理规划本学期教学研究的路径和着力点。</w:t>
      </w:r>
    </w:p>
    <w:p w14:paraId="62EF816E" w14:textId="77777777" w:rsidR="00174280" w:rsidRDefault="001D4141">
      <w:pPr>
        <w:pStyle w:val="2"/>
        <w:spacing w:line="360" w:lineRule="auto"/>
        <w:ind w:firstLine="0"/>
        <w:jc w:val="left"/>
        <w:textAlignment w:val="baseline"/>
        <w:rPr>
          <w:rFonts w:asciiTheme="minorEastAsia" w:hAnsiTheme="minorEastAsia" w:cstheme="minorEastAsia"/>
          <w:szCs w:val="24"/>
        </w:rPr>
      </w:pPr>
      <w:r>
        <w:rPr>
          <w:rFonts w:asciiTheme="minorEastAsia" w:hAnsiTheme="minorEastAsia" w:cstheme="minorEastAsia" w:hint="eastAsia"/>
          <w:szCs w:val="24"/>
        </w:rPr>
        <w:t xml:space="preserve">   本学期我校语文学科组将在开展常规课堂教研的同时，继续深化书册阅读课题研究的实践与探索，以年级为单位，开展围绕整本书阅读的活动方案设计、阅读节点课研讨、案例撰写等多路径的研究活动。</w:t>
      </w:r>
    </w:p>
    <w:p w14:paraId="1945539F" w14:textId="77777777" w:rsidR="00174280" w:rsidRDefault="001D4141">
      <w:pPr>
        <w:pStyle w:val="2"/>
        <w:spacing w:line="360" w:lineRule="auto"/>
        <w:ind w:firstLineChars="200"/>
        <w:jc w:val="left"/>
        <w:textAlignment w:val="baseline"/>
        <w:rPr>
          <w:b/>
          <w:szCs w:val="24"/>
        </w:rPr>
      </w:pPr>
      <w:r>
        <w:rPr>
          <w:rFonts w:asciiTheme="minorEastAsia" w:hAnsiTheme="minorEastAsia" w:cstheme="minorEastAsia" w:hint="eastAsia"/>
          <w:szCs w:val="24"/>
        </w:rPr>
        <w:t>有研究兴趣的老师也可根据学校学科教研组、年级组研究现状，选择部编教材教学实践中的重点难点，书册阅读过程中感兴趣、可作为的研究点，积极孵育</w:t>
      </w:r>
      <w:r>
        <w:rPr>
          <w:rFonts w:asciiTheme="minorEastAsia" w:hAnsiTheme="minorEastAsia" w:cstheme="minorEastAsia" w:hint="eastAsia"/>
          <w:szCs w:val="24"/>
        </w:rPr>
        <w:lastRenderedPageBreak/>
        <w:t>出自己的子课题。</w:t>
      </w:r>
    </w:p>
    <w:p w14:paraId="13A5BB81" w14:textId="77777777" w:rsidR="00174280" w:rsidRDefault="001D4141">
      <w:pPr>
        <w:numPr>
          <w:ilvl w:val="0"/>
          <w:numId w:val="3"/>
        </w:numPr>
        <w:spacing w:line="360" w:lineRule="auto"/>
        <w:rPr>
          <w:b/>
          <w:sz w:val="24"/>
        </w:rPr>
      </w:pPr>
      <w:r>
        <w:rPr>
          <w:rFonts w:hint="eastAsia"/>
          <w:b/>
          <w:sz w:val="24"/>
        </w:rPr>
        <w:t>青年教师培养：</w:t>
      </w:r>
    </w:p>
    <w:p w14:paraId="5816F4F1" w14:textId="77777777" w:rsidR="00174280" w:rsidRDefault="001D4141">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我校语文青年教师在全体语文老师中占比重大，全校25名语文教师中，有11名青年教师，有9名至少参加过一次区基本功比赛，其中2名获得一等奖，1名获得二等奖。近两年，我校青年教师已经形成了良好的教学科研氛围：在校领导的关心下，青年教师组建成了青年教师成长团，围绕区、市基本功赛制抱团学习，并定期进行常规性训练。在学习与比赛过程中，每位青年教师尤其关注自身弱项进行强化学习。</w:t>
      </w:r>
    </w:p>
    <w:p w14:paraId="03BF9A6B" w14:textId="77777777" w:rsidR="00174280" w:rsidRDefault="001D4141">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本学期，我校青年教师成长团将继续保持优良传统，利用每周四上午第三、四节课开展多种类型的学习活动，关注区、市、省基本功比赛动向与思路，有计划地进行分项学习与实践，并将从以下几条路径不断进行自我提升：</w:t>
      </w:r>
    </w:p>
    <w:p w14:paraId="6893BEAE" w14:textId="77777777" w:rsidR="00174280" w:rsidRDefault="001D4141">
      <w:pPr>
        <w:spacing w:line="360" w:lineRule="auto"/>
        <w:rPr>
          <w:rFonts w:asciiTheme="minorEastAsia" w:hAnsiTheme="minorEastAsia" w:cstheme="minorEastAsia"/>
          <w:b/>
          <w:bCs/>
          <w:sz w:val="24"/>
        </w:rPr>
      </w:pPr>
      <w:r>
        <w:rPr>
          <w:rFonts w:asciiTheme="minorEastAsia" w:hAnsiTheme="minorEastAsia" w:cstheme="minorEastAsia" w:hint="eastAsia"/>
          <w:b/>
          <w:bCs/>
          <w:sz w:val="24"/>
        </w:rPr>
        <w:t>1.借力市区教研平台，追求自身快速成长</w:t>
      </w:r>
    </w:p>
    <w:p w14:paraId="070701D1" w14:textId="77777777" w:rsidR="00174280" w:rsidRDefault="001D4141">
      <w:pPr>
        <w:spacing w:line="360" w:lineRule="auto"/>
        <w:rPr>
          <w:rFonts w:asciiTheme="minorEastAsia" w:hAnsiTheme="minorEastAsia" w:cstheme="minorEastAsia"/>
          <w:sz w:val="24"/>
        </w:rPr>
      </w:pPr>
      <w:r>
        <w:rPr>
          <w:rFonts w:asciiTheme="minorEastAsia" w:hAnsiTheme="minorEastAsia" w:cstheme="minorEastAsia" w:hint="eastAsia"/>
          <w:sz w:val="24"/>
        </w:rPr>
        <w:t xml:space="preserve">    鼓励青年教师积极参加市区组织的各类专题研修活动，借助多方资源，提高我校青年教师的理论素养和实践自信。学校也鼓励、引导青年教师积极参加各级各类名师工作室或乡村教师培育站，借助这样的平台实现个人专业上的快速成长。</w:t>
      </w:r>
    </w:p>
    <w:p w14:paraId="32DD51EB" w14:textId="77777777" w:rsidR="00174280" w:rsidRDefault="001D4141">
      <w:pPr>
        <w:spacing w:line="360" w:lineRule="auto"/>
        <w:rPr>
          <w:rFonts w:asciiTheme="minorEastAsia" w:hAnsiTheme="minorEastAsia" w:cstheme="minorEastAsia"/>
          <w:b/>
          <w:bCs/>
          <w:sz w:val="24"/>
        </w:rPr>
      </w:pPr>
      <w:r>
        <w:rPr>
          <w:rFonts w:asciiTheme="minorEastAsia" w:hAnsiTheme="minorEastAsia" w:cstheme="minorEastAsia" w:hint="eastAsia"/>
          <w:b/>
          <w:bCs/>
          <w:sz w:val="24"/>
        </w:rPr>
        <w:t>2.立足日常课堂实践，提升教学研究水平</w:t>
      </w:r>
    </w:p>
    <w:p w14:paraId="6F9C778A" w14:textId="77777777" w:rsidR="00174280" w:rsidRDefault="001D4141">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课堂是真正考验青年教师知识沉淀与教学把控的阵地，青年教师应锤炼课堂，使课堂教学反思常态化。本学期，在青年团及学校大教研组的课堂研讨基础上，青年教师将进一步通过观看视频课、外出听课学习等途径进行看课、思课、评课。不仅向本校其他老师学习，更向名师学习，不仅要学习他人课堂，更学会反思自己的课堂，不断提高自身的教学和研究水平。</w:t>
      </w:r>
    </w:p>
    <w:p w14:paraId="60A2DACC" w14:textId="77777777" w:rsidR="00174280" w:rsidRDefault="001D4141">
      <w:pPr>
        <w:numPr>
          <w:ilvl w:val="0"/>
          <w:numId w:val="4"/>
        </w:numPr>
        <w:spacing w:line="360" w:lineRule="auto"/>
        <w:rPr>
          <w:rFonts w:asciiTheme="minorEastAsia" w:hAnsiTheme="minorEastAsia" w:cstheme="minorEastAsia"/>
          <w:b/>
          <w:bCs/>
          <w:sz w:val="24"/>
        </w:rPr>
      </w:pPr>
      <w:r>
        <w:rPr>
          <w:rFonts w:asciiTheme="minorEastAsia" w:hAnsiTheme="minorEastAsia" w:cstheme="minorEastAsia" w:hint="eastAsia"/>
          <w:b/>
          <w:bCs/>
          <w:sz w:val="24"/>
        </w:rPr>
        <w:t>围绕教研教学实际，开发自我研究路径</w:t>
      </w:r>
    </w:p>
    <w:p w14:paraId="62B0B314" w14:textId="77777777" w:rsidR="00174280" w:rsidRDefault="001D4141">
      <w:pPr>
        <w:spacing w:line="360" w:lineRule="auto"/>
        <w:ind w:firstLine="480"/>
        <w:rPr>
          <w:rFonts w:asciiTheme="minorEastAsia" w:hAnsiTheme="minorEastAsia" w:cstheme="minorEastAsia"/>
          <w:sz w:val="24"/>
        </w:rPr>
      </w:pPr>
      <w:r>
        <w:rPr>
          <w:rFonts w:asciiTheme="minorEastAsia" w:hAnsiTheme="minorEastAsia" w:cstheme="minorEastAsia" w:hint="eastAsia"/>
          <w:sz w:val="24"/>
        </w:rPr>
        <w:t>在关注课堂实践、理论学习的基础上，我校也大力提倡青年教师发挥有活力、有想法、有干劲的自身优势，能围绕教学实践、学科前沿理论及热点话题，找准切入点，开发出自我语文教学研究的新路径，创设属于自己的新研究课题。</w:t>
      </w:r>
    </w:p>
    <w:tbl>
      <w:tblPr>
        <w:tblW w:w="7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3"/>
        <w:gridCol w:w="1418"/>
        <w:gridCol w:w="2387"/>
        <w:gridCol w:w="3051"/>
      </w:tblGrid>
      <w:tr w:rsidR="00174280" w14:paraId="3DAC56A9" w14:textId="77777777">
        <w:trPr>
          <w:trHeight w:val="452"/>
          <w:jc w:val="center"/>
        </w:trPr>
        <w:tc>
          <w:tcPr>
            <w:tcW w:w="1033" w:type="dxa"/>
            <w:vAlign w:val="center"/>
          </w:tcPr>
          <w:p w14:paraId="2FD2E07B" w14:textId="77777777" w:rsidR="00174280" w:rsidRDefault="001D4141">
            <w:pPr>
              <w:pStyle w:val="2"/>
              <w:spacing w:line="360" w:lineRule="exact"/>
              <w:jc w:val="center"/>
              <w:textAlignment w:val="baseline"/>
              <w:rPr>
                <w:rFonts w:ascii="楷体" w:eastAsia="楷体" w:hAnsi="楷体" w:cs="楷体"/>
                <w:b/>
                <w:bCs/>
              </w:rPr>
            </w:pPr>
            <w:r>
              <w:rPr>
                <w:rFonts w:ascii="楷体" w:eastAsia="楷体" w:hAnsi="楷体" w:cs="楷体" w:hint="eastAsia"/>
                <w:b/>
                <w:kern w:val="0"/>
              </w:rPr>
              <w:t>周次</w:t>
            </w:r>
          </w:p>
        </w:tc>
        <w:tc>
          <w:tcPr>
            <w:tcW w:w="1418" w:type="dxa"/>
            <w:vAlign w:val="center"/>
          </w:tcPr>
          <w:p w14:paraId="47FA9CD5" w14:textId="77777777" w:rsidR="00174280" w:rsidRDefault="001D4141">
            <w:pPr>
              <w:pStyle w:val="2"/>
              <w:spacing w:line="360" w:lineRule="exact"/>
              <w:jc w:val="center"/>
              <w:textAlignment w:val="baseline"/>
              <w:rPr>
                <w:rFonts w:ascii="楷体" w:eastAsia="楷体" w:hAnsi="楷体" w:cs="楷体"/>
                <w:b/>
                <w:bCs/>
              </w:rPr>
            </w:pPr>
            <w:r>
              <w:rPr>
                <w:rFonts w:ascii="楷体" w:eastAsia="楷体" w:hAnsi="楷体" w:cs="楷体" w:hint="eastAsia"/>
                <w:b/>
                <w:kern w:val="0"/>
              </w:rPr>
              <w:t>日期</w:t>
            </w:r>
          </w:p>
        </w:tc>
        <w:tc>
          <w:tcPr>
            <w:tcW w:w="2387" w:type="dxa"/>
            <w:vAlign w:val="center"/>
          </w:tcPr>
          <w:p w14:paraId="745F8286" w14:textId="77777777" w:rsidR="00174280" w:rsidRDefault="001D4141">
            <w:pPr>
              <w:pStyle w:val="2"/>
              <w:spacing w:line="360" w:lineRule="exact"/>
              <w:ind w:left="480"/>
              <w:jc w:val="center"/>
              <w:textAlignment w:val="baseline"/>
              <w:rPr>
                <w:rFonts w:ascii="楷体" w:eastAsia="楷体" w:hAnsi="楷体" w:cs="楷体"/>
                <w:b/>
                <w:bCs/>
              </w:rPr>
            </w:pPr>
            <w:r>
              <w:rPr>
                <w:rFonts w:ascii="楷体" w:eastAsia="楷体" w:hAnsi="楷体" w:cs="楷体" w:hint="eastAsia"/>
                <w:b/>
                <w:kern w:val="0"/>
              </w:rPr>
              <w:t>内容</w:t>
            </w:r>
          </w:p>
        </w:tc>
        <w:tc>
          <w:tcPr>
            <w:tcW w:w="3051" w:type="dxa"/>
            <w:vAlign w:val="center"/>
          </w:tcPr>
          <w:p w14:paraId="0F1F4525" w14:textId="77777777" w:rsidR="00174280" w:rsidRDefault="001D4141">
            <w:pPr>
              <w:jc w:val="center"/>
              <w:rPr>
                <w:rFonts w:ascii="楷体" w:eastAsia="楷体" w:hAnsi="楷体" w:cs="楷体"/>
              </w:rPr>
            </w:pPr>
            <w:r>
              <w:rPr>
                <w:rFonts w:ascii="楷体" w:eastAsia="楷体" w:hAnsi="楷体" w:cs="楷体" w:hint="eastAsia"/>
              </w:rPr>
              <w:t>（准备）工作</w:t>
            </w:r>
          </w:p>
        </w:tc>
      </w:tr>
      <w:tr w:rsidR="00174280" w14:paraId="7145CAE2" w14:textId="77777777">
        <w:trPr>
          <w:jc w:val="center"/>
        </w:trPr>
        <w:tc>
          <w:tcPr>
            <w:tcW w:w="1033" w:type="dxa"/>
            <w:vAlign w:val="center"/>
          </w:tcPr>
          <w:p w14:paraId="17857068" w14:textId="77777777" w:rsidR="00174280" w:rsidRDefault="001D4141">
            <w:pPr>
              <w:jc w:val="center"/>
              <w:rPr>
                <w:rFonts w:ascii="楷体" w:eastAsia="楷体" w:hAnsi="楷体" w:cs="楷体"/>
              </w:rPr>
            </w:pPr>
            <w:r>
              <w:rPr>
                <w:rFonts w:ascii="楷体" w:eastAsia="楷体" w:hAnsi="楷体" w:cs="楷体" w:hint="eastAsia"/>
              </w:rPr>
              <w:t>1</w:t>
            </w:r>
          </w:p>
        </w:tc>
        <w:tc>
          <w:tcPr>
            <w:tcW w:w="1418" w:type="dxa"/>
            <w:vAlign w:val="center"/>
          </w:tcPr>
          <w:p w14:paraId="7536058B" w14:textId="77777777" w:rsidR="00174280" w:rsidRDefault="001D4141">
            <w:pPr>
              <w:pStyle w:val="2"/>
              <w:spacing w:line="360" w:lineRule="exact"/>
              <w:jc w:val="center"/>
              <w:textAlignment w:val="baseline"/>
              <w:rPr>
                <w:rFonts w:ascii="楷体" w:eastAsia="楷体" w:hAnsi="楷体" w:cs="楷体"/>
              </w:rPr>
            </w:pPr>
            <w:r>
              <w:rPr>
                <w:rFonts w:ascii="楷体" w:eastAsia="楷体" w:hAnsi="楷体" w:cs="楷体" w:hint="eastAsia"/>
              </w:rPr>
              <w:t>9.5</w:t>
            </w:r>
          </w:p>
        </w:tc>
        <w:tc>
          <w:tcPr>
            <w:tcW w:w="2387" w:type="dxa"/>
            <w:vAlign w:val="center"/>
          </w:tcPr>
          <w:p w14:paraId="347F9571" w14:textId="77777777" w:rsidR="00174280" w:rsidRDefault="001D4141">
            <w:pPr>
              <w:jc w:val="center"/>
              <w:rPr>
                <w:rFonts w:ascii="楷体" w:eastAsia="楷体" w:hAnsi="楷体" w:cs="楷体"/>
              </w:rPr>
            </w:pPr>
            <w:r>
              <w:rPr>
                <w:rFonts w:ascii="楷体" w:eastAsia="楷体" w:hAnsi="楷体" w:cs="楷体" w:hint="eastAsia"/>
                <w:sz w:val="24"/>
              </w:rPr>
              <w:t xml:space="preserve"> 期初活动计划</w:t>
            </w:r>
          </w:p>
        </w:tc>
        <w:tc>
          <w:tcPr>
            <w:tcW w:w="3051" w:type="dxa"/>
            <w:vAlign w:val="center"/>
          </w:tcPr>
          <w:p w14:paraId="1D94D1EA" w14:textId="77777777" w:rsidR="00174280" w:rsidRDefault="001D4141">
            <w:pPr>
              <w:jc w:val="center"/>
              <w:rPr>
                <w:rFonts w:ascii="楷体" w:eastAsia="楷体" w:hAnsi="楷体" w:cs="楷体"/>
              </w:rPr>
            </w:pPr>
            <w:r>
              <w:rPr>
                <w:rFonts w:ascii="楷体" w:eastAsia="楷体" w:hAnsi="楷体" w:cs="楷体" w:hint="eastAsia"/>
              </w:rPr>
              <w:t>学期学习安排</w:t>
            </w:r>
          </w:p>
        </w:tc>
      </w:tr>
      <w:tr w:rsidR="00174280" w14:paraId="6A373E5C" w14:textId="77777777">
        <w:trPr>
          <w:jc w:val="center"/>
        </w:trPr>
        <w:tc>
          <w:tcPr>
            <w:tcW w:w="1033" w:type="dxa"/>
            <w:vAlign w:val="center"/>
          </w:tcPr>
          <w:p w14:paraId="1D8527E1" w14:textId="77777777" w:rsidR="00174280" w:rsidRDefault="001D4141">
            <w:pPr>
              <w:jc w:val="center"/>
              <w:rPr>
                <w:rFonts w:ascii="楷体" w:eastAsia="楷体" w:hAnsi="楷体" w:cs="楷体"/>
              </w:rPr>
            </w:pPr>
            <w:r>
              <w:rPr>
                <w:rFonts w:ascii="楷体" w:eastAsia="楷体" w:hAnsi="楷体" w:cs="楷体" w:hint="eastAsia"/>
              </w:rPr>
              <w:t>2</w:t>
            </w:r>
          </w:p>
        </w:tc>
        <w:tc>
          <w:tcPr>
            <w:tcW w:w="1418" w:type="dxa"/>
            <w:vAlign w:val="center"/>
          </w:tcPr>
          <w:p w14:paraId="1857AC3F" w14:textId="77777777" w:rsidR="00174280" w:rsidRDefault="001D4141">
            <w:pPr>
              <w:pStyle w:val="2"/>
              <w:spacing w:line="360" w:lineRule="exact"/>
              <w:jc w:val="center"/>
              <w:textAlignment w:val="baseline"/>
              <w:rPr>
                <w:rFonts w:ascii="楷体" w:eastAsia="楷体" w:hAnsi="楷体" w:cs="楷体"/>
              </w:rPr>
            </w:pPr>
            <w:r>
              <w:rPr>
                <w:rFonts w:ascii="楷体" w:eastAsia="楷体" w:hAnsi="楷体" w:cs="楷体" w:hint="eastAsia"/>
              </w:rPr>
              <w:t>9.12</w:t>
            </w:r>
          </w:p>
        </w:tc>
        <w:tc>
          <w:tcPr>
            <w:tcW w:w="2387" w:type="dxa"/>
            <w:vAlign w:val="center"/>
          </w:tcPr>
          <w:p w14:paraId="7677A7A1" w14:textId="77777777" w:rsidR="00174280" w:rsidRDefault="001D4141">
            <w:pPr>
              <w:jc w:val="center"/>
              <w:rPr>
                <w:rFonts w:ascii="楷体" w:eastAsia="楷体" w:hAnsi="楷体" w:cs="楷体"/>
              </w:rPr>
            </w:pPr>
            <w:r>
              <w:rPr>
                <w:rFonts w:ascii="楷体" w:eastAsia="楷体" w:hAnsi="楷体" w:cs="楷体" w:hint="eastAsia"/>
                <w:bCs/>
                <w:sz w:val="24"/>
              </w:rPr>
              <w:t>暑假学习分享</w:t>
            </w:r>
          </w:p>
        </w:tc>
        <w:tc>
          <w:tcPr>
            <w:tcW w:w="3051" w:type="dxa"/>
            <w:vAlign w:val="center"/>
          </w:tcPr>
          <w:p w14:paraId="6766B4E9" w14:textId="77777777" w:rsidR="00174280" w:rsidRDefault="001D4141" w:rsidP="001D4141">
            <w:pPr>
              <w:jc w:val="left"/>
              <w:rPr>
                <w:rFonts w:ascii="楷体" w:eastAsia="楷体" w:hAnsi="楷体" w:cs="楷体"/>
              </w:rPr>
            </w:pPr>
            <w:r>
              <w:rPr>
                <w:rFonts w:ascii="楷体" w:eastAsia="楷体" w:hAnsi="楷体" w:cs="楷体" w:hint="eastAsia"/>
              </w:rPr>
              <w:t>结合暑假阅读，分享理论书籍阅读收获。</w:t>
            </w:r>
          </w:p>
        </w:tc>
      </w:tr>
      <w:tr w:rsidR="00174280" w14:paraId="4913D08F" w14:textId="77777777">
        <w:trPr>
          <w:jc w:val="center"/>
        </w:trPr>
        <w:tc>
          <w:tcPr>
            <w:tcW w:w="1033" w:type="dxa"/>
            <w:vAlign w:val="center"/>
          </w:tcPr>
          <w:p w14:paraId="646048F4" w14:textId="77777777" w:rsidR="00174280" w:rsidRDefault="001D4141">
            <w:pPr>
              <w:jc w:val="center"/>
              <w:rPr>
                <w:rFonts w:ascii="楷体" w:eastAsia="楷体" w:hAnsi="楷体" w:cs="楷体"/>
              </w:rPr>
            </w:pPr>
            <w:r>
              <w:rPr>
                <w:rFonts w:ascii="楷体" w:eastAsia="楷体" w:hAnsi="楷体" w:cs="楷体" w:hint="eastAsia"/>
              </w:rPr>
              <w:t>3</w:t>
            </w:r>
          </w:p>
        </w:tc>
        <w:tc>
          <w:tcPr>
            <w:tcW w:w="1418" w:type="dxa"/>
            <w:vAlign w:val="center"/>
          </w:tcPr>
          <w:p w14:paraId="5CDBAA4E" w14:textId="77777777" w:rsidR="00174280" w:rsidRDefault="001D4141">
            <w:pPr>
              <w:pStyle w:val="2"/>
              <w:spacing w:line="360" w:lineRule="exact"/>
              <w:jc w:val="center"/>
              <w:textAlignment w:val="baseline"/>
              <w:rPr>
                <w:rFonts w:ascii="楷体" w:eastAsia="楷体" w:hAnsi="楷体" w:cs="楷体"/>
              </w:rPr>
            </w:pPr>
            <w:r>
              <w:rPr>
                <w:rFonts w:ascii="楷体" w:eastAsia="楷体" w:hAnsi="楷体" w:cs="楷体" w:hint="eastAsia"/>
              </w:rPr>
              <w:t>9.19</w:t>
            </w:r>
          </w:p>
        </w:tc>
        <w:tc>
          <w:tcPr>
            <w:tcW w:w="2387" w:type="dxa"/>
            <w:vAlign w:val="center"/>
          </w:tcPr>
          <w:p w14:paraId="7221613A" w14:textId="77777777" w:rsidR="00174280" w:rsidRDefault="001D4141">
            <w:pPr>
              <w:jc w:val="center"/>
              <w:rPr>
                <w:rFonts w:ascii="楷体" w:eastAsia="楷体" w:hAnsi="楷体" w:cs="楷体"/>
                <w:bCs/>
                <w:sz w:val="24"/>
              </w:rPr>
            </w:pPr>
            <w:r>
              <w:rPr>
                <w:rFonts w:ascii="楷体" w:eastAsia="楷体" w:hAnsi="楷体" w:cs="楷体" w:hint="eastAsia"/>
                <w:bCs/>
                <w:sz w:val="24"/>
              </w:rPr>
              <w:t>沙龙研讨一：部编教</w:t>
            </w:r>
            <w:r>
              <w:rPr>
                <w:rFonts w:ascii="楷体" w:eastAsia="楷体" w:hAnsi="楷体" w:cs="楷体" w:hint="eastAsia"/>
                <w:bCs/>
                <w:sz w:val="24"/>
              </w:rPr>
              <w:lastRenderedPageBreak/>
              <w:t>材教学研讨</w:t>
            </w:r>
          </w:p>
        </w:tc>
        <w:tc>
          <w:tcPr>
            <w:tcW w:w="3051" w:type="dxa"/>
            <w:vAlign w:val="center"/>
          </w:tcPr>
          <w:p w14:paraId="059BE7AF" w14:textId="77777777" w:rsidR="00174280" w:rsidRDefault="001D4141">
            <w:pPr>
              <w:ind w:firstLineChars="200" w:firstLine="420"/>
              <w:jc w:val="left"/>
              <w:rPr>
                <w:rFonts w:ascii="楷体" w:eastAsia="楷体" w:hAnsi="楷体" w:cs="楷体"/>
              </w:rPr>
            </w:pPr>
            <w:r>
              <w:rPr>
                <w:rFonts w:ascii="楷体" w:eastAsia="楷体" w:hAnsi="楷体" w:cs="楷体" w:hint="eastAsia"/>
              </w:rPr>
              <w:lastRenderedPageBreak/>
              <w:t>结合区市培训，讨论分析各</w:t>
            </w:r>
            <w:r>
              <w:rPr>
                <w:rFonts w:ascii="楷体" w:eastAsia="楷体" w:hAnsi="楷体" w:cs="楷体" w:hint="eastAsia"/>
              </w:rPr>
              <w:lastRenderedPageBreak/>
              <w:t>年级部编版教材重难点。</w:t>
            </w:r>
          </w:p>
        </w:tc>
      </w:tr>
      <w:tr w:rsidR="00174280" w14:paraId="75486265" w14:textId="77777777">
        <w:trPr>
          <w:jc w:val="center"/>
        </w:trPr>
        <w:tc>
          <w:tcPr>
            <w:tcW w:w="1033" w:type="dxa"/>
            <w:vAlign w:val="center"/>
          </w:tcPr>
          <w:p w14:paraId="1834C954" w14:textId="77777777" w:rsidR="00174280" w:rsidRDefault="001D4141">
            <w:pPr>
              <w:jc w:val="center"/>
              <w:rPr>
                <w:rFonts w:ascii="楷体" w:eastAsia="楷体" w:hAnsi="楷体" w:cs="楷体"/>
              </w:rPr>
            </w:pPr>
            <w:r>
              <w:rPr>
                <w:rFonts w:ascii="楷体" w:eastAsia="楷体" w:hAnsi="楷体" w:cs="楷体" w:hint="eastAsia"/>
              </w:rPr>
              <w:lastRenderedPageBreak/>
              <w:t>4</w:t>
            </w:r>
          </w:p>
        </w:tc>
        <w:tc>
          <w:tcPr>
            <w:tcW w:w="1418" w:type="dxa"/>
            <w:vAlign w:val="center"/>
          </w:tcPr>
          <w:p w14:paraId="3C1C6B04" w14:textId="77777777" w:rsidR="00174280" w:rsidRDefault="001D4141">
            <w:pPr>
              <w:pStyle w:val="2"/>
              <w:spacing w:line="360" w:lineRule="exact"/>
              <w:jc w:val="center"/>
              <w:textAlignment w:val="baseline"/>
              <w:rPr>
                <w:rFonts w:ascii="楷体" w:eastAsia="楷体" w:hAnsi="楷体" w:cs="楷体"/>
              </w:rPr>
            </w:pPr>
            <w:r>
              <w:rPr>
                <w:rFonts w:ascii="楷体" w:eastAsia="楷体" w:hAnsi="楷体" w:cs="楷体" w:hint="eastAsia"/>
              </w:rPr>
              <w:t>9.26</w:t>
            </w:r>
          </w:p>
        </w:tc>
        <w:tc>
          <w:tcPr>
            <w:tcW w:w="2387" w:type="dxa"/>
            <w:vAlign w:val="center"/>
          </w:tcPr>
          <w:p w14:paraId="29424794" w14:textId="77777777" w:rsidR="00174280" w:rsidRDefault="001D4141">
            <w:pPr>
              <w:jc w:val="center"/>
              <w:rPr>
                <w:rFonts w:ascii="楷体" w:eastAsia="楷体" w:hAnsi="楷体" w:cs="楷体"/>
                <w:bCs/>
                <w:sz w:val="24"/>
              </w:rPr>
            </w:pPr>
            <w:r>
              <w:rPr>
                <w:rFonts w:ascii="楷体" w:eastAsia="楷体" w:hAnsi="楷体" w:cs="楷体" w:hint="eastAsia"/>
                <w:bCs/>
                <w:sz w:val="24"/>
              </w:rPr>
              <w:t>青年团磨课（一）</w:t>
            </w:r>
          </w:p>
        </w:tc>
        <w:tc>
          <w:tcPr>
            <w:tcW w:w="3051" w:type="dxa"/>
            <w:vAlign w:val="center"/>
          </w:tcPr>
          <w:p w14:paraId="6EC0CB69" w14:textId="77777777" w:rsidR="00174280" w:rsidRDefault="001D4141">
            <w:pPr>
              <w:ind w:firstLineChars="200" w:firstLine="420"/>
              <w:jc w:val="left"/>
              <w:rPr>
                <w:rFonts w:ascii="楷体" w:eastAsia="楷体" w:hAnsi="楷体" w:cs="楷体"/>
              </w:rPr>
            </w:pPr>
            <w:r>
              <w:rPr>
                <w:rFonts w:ascii="楷体" w:eastAsia="楷体" w:hAnsi="楷体" w:cs="楷体" w:hint="eastAsia"/>
              </w:rPr>
              <w:t>低段青年教师团内磨课，团内青年教师听课研讨。</w:t>
            </w:r>
          </w:p>
        </w:tc>
      </w:tr>
      <w:tr w:rsidR="00174280" w14:paraId="6D58E362" w14:textId="77777777">
        <w:trPr>
          <w:jc w:val="center"/>
        </w:trPr>
        <w:tc>
          <w:tcPr>
            <w:tcW w:w="1033" w:type="dxa"/>
            <w:vAlign w:val="center"/>
          </w:tcPr>
          <w:p w14:paraId="74F3A237" w14:textId="77777777" w:rsidR="00174280" w:rsidRDefault="001D4141">
            <w:pPr>
              <w:jc w:val="center"/>
              <w:rPr>
                <w:rFonts w:ascii="楷体" w:eastAsia="楷体" w:hAnsi="楷体" w:cs="楷体"/>
              </w:rPr>
            </w:pPr>
            <w:r>
              <w:rPr>
                <w:rFonts w:ascii="楷体" w:eastAsia="楷体" w:hAnsi="楷体" w:cs="楷体" w:hint="eastAsia"/>
              </w:rPr>
              <w:t>5</w:t>
            </w:r>
          </w:p>
        </w:tc>
        <w:tc>
          <w:tcPr>
            <w:tcW w:w="1418" w:type="dxa"/>
            <w:vAlign w:val="center"/>
          </w:tcPr>
          <w:p w14:paraId="41A31CFA" w14:textId="77777777" w:rsidR="00174280" w:rsidRDefault="001D4141">
            <w:pPr>
              <w:pStyle w:val="2"/>
              <w:spacing w:line="360" w:lineRule="exact"/>
              <w:jc w:val="center"/>
              <w:textAlignment w:val="baseline"/>
              <w:rPr>
                <w:rFonts w:ascii="楷体" w:eastAsia="楷体" w:hAnsi="楷体" w:cs="楷体"/>
              </w:rPr>
            </w:pPr>
            <w:r>
              <w:rPr>
                <w:rFonts w:ascii="楷体" w:eastAsia="楷体" w:hAnsi="楷体" w:cs="楷体" w:hint="eastAsia"/>
              </w:rPr>
              <w:t>10.10</w:t>
            </w:r>
          </w:p>
        </w:tc>
        <w:tc>
          <w:tcPr>
            <w:tcW w:w="2387" w:type="dxa"/>
            <w:vAlign w:val="center"/>
          </w:tcPr>
          <w:p w14:paraId="299B8C8C" w14:textId="77777777" w:rsidR="00174280" w:rsidRDefault="001D4141">
            <w:pPr>
              <w:jc w:val="center"/>
              <w:rPr>
                <w:rFonts w:ascii="楷体" w:eastAsia="楷体" w:hAnsi="楷体" w:cs="楷体"/>
                <w:bCs/>
                <w:sz w:val="24"/>
              </w:rPr>
            </w:pPr>
            <w:r>
              <w:rPr>
                <w:rFonts w:ascii="楷体" w:eastAsia="楷体" w:hAnsi="楷体" w:cs="楷体" w:hint="eastAsia"/>
                <w:bCs/>
                <w:sz w:val="24"/>
              </w:rPr>
              <w:t>专项训练一：教材文本解读</w:t>
            </w:r>
          </w:p>
        </w:tc>
        <w:tc>
          <w:tcPr>
            <w:tcW w:w="3051" w:type="dxa"/>
            <w:vAlign w:val="center"/>
          </w:tcPr>
          <w:p w14:paraId="4F6B95A6" w14:textId="77777777" w:rsidR="00174280" w:rsidRDefault="001D4141">
            <w:pPr>
              <w:ind w:firstLineChars="200" w:firstLine="420"/>
              <w:jc w:val="left"/>
              <w:rPr>
                <w:rFonts w:ascii="楷体" w:eastAsia="楷体" w:hAnsi="楷体" w:cs="楷体"/>
              </w:rPr>
            </w:pPr>
            <w:r>
              <w:rPr>
                <w:rFonts w:ascii="楷体" w:eastAsia="楷体" w:hAnsi="楷体" w:cs="楷体" w:hint="eastAsia"/>
              </w:rPr>
              <w:t>围绕部编教材中的课文案例，进行有针对性的文本解读训练。</w:t>
            </w:r>
          </w:p>
        </w:tc>
      </w:tr>
      <w:tr w:rsidR="00174280" w14:paraId="4DA4C1F7" w14:textId="77777777">
        <w:trPr>
          <w:jc w:val="center"/>
        </w:trPr>
        <w:tc>
          <w:tcPr>
            <w:tcW w:w="1033" w:type="dxa"/>
            <w:vAlign w:val="center"/>
          </w:tcPr>
          <w:p w14:paraId="06181DE4" w14:textId="77777777" w:rsidR="00174280" w:rsidRDefault="001D4141">
            <w:pPr>
              <w:jc w:val="center"/>
              <w:rPr>
                <w:rFonts w:ascii="楷体" w:eastAsia="楷体" w:hAnsi="楷体" w:cs="楷体"/>
              </w:rPr>
            </w:pPr>
            <w:r>
              <w:rPr>
                <w:rFonts w:ascii="楷体" w:eastAsia="楷体" w:hAnsi="楷体" w:cs="楷体" w:hint="eastAsia"/>
              </w:rPr>
              <w:t>6</w:t>
            </w:r>
          </w:p>
        </w:tc>
        <w:tc>
          <w:tcPr>
            <w:tcW w:w="1418" w:type="dxa"/>
            <w:vAlign w:val="center"/>
          </w:tcPr>
          <w:p w14:paraId="663F6DE5" w14:textId="77777777" w:rsidR="00174280" w:rsidRDefault="001D4141">
            <w:pPr>
              <w:pStyle w:val="2"/>
              <w:spacing w:line="360" w:lineRule="exact"/>
              <w:jc w:val="center"/>
              <w:textAlignment w:val="baseline"/>
              <w:rPr>
                <w:rFonts w:ascii="楷体" w:eastAsia="楷体" w:hAnsi="楷体" w:cs="楷体"/>
              </w:rPr>
            </w:pPr>
            <w:r>
              <w:rPr>
                <w:rFonts w:ascii="楷体" w:eastAsia="楷体" w:hAnsi="楷体" w:cs="楷体" w:hint="eastAsia"/>
              </w:rPr>
              <w:t>10.17</w:t>
            </w:r>
          </w:p>
        </w:tc>
        <w:tc>
          <w:tcPr>
            <w:tcW w:w="2387" w:type="dxa"/>
            <w:vAlign w:val="center"/>
          </w:tcPr>
          <w:p w14:paraId="2A67E1A1" w14:textId="77777777" w:rsidR="00174280" w:rsidRDefault="001D4141">
            <w:pPr>
              <w:jc w:val="center"/>
              <w:rPr>
                <w:rFonts w:ascii="楷体" w:eastAsia="楷体" w:hAnsi="楷体" w:cs="楷体"/>
                <w:bCs/>
                <w:sz w:val="24"/>
              </w:rPr>
            </w:pPr>
            <w:r>
              <w:rPr>
                <w:rFonts w:ascii="楷体" w:eastAsia="楷体" w:hAnsi="楷体" w:cs="楷体" w:hint="eastAsia"/>
                <w:bCs/>
                <w:sz w:val="24"/>
              </w:rPr>
              <w:t>专题训练二：教学设计训练</w:t>
            </w:r>
          </w:p>
        </w:tc>
        <w:tc>
          <w:tcPr>
            <w:tcW w:w="3051" w:type="dxa"/>
            <w:vAlign w:val="center"/>
          </w:tcPr>
          <w:p w14:paraId="6E47A57E" w14:textId="77777777" w:rsidR="00174280" w:rsidRDefault="001D4141">
            <w:pPr>
              <w:jc w:val="left"/>
              <w:rPr>
                <w:rFonts w:ascii="楷体" w:eastAsia="楷体" w:hAnsi="楷体" w:cs="楷体"/>
              </w:rPr>
            </w:pPr>
            <w:r>
              <w:rPr>
                <w:rFonts w:ascii="楷体" w:eastAsia="楷体" w:hAnsi="楷体" w:cs="楷体" w:hint="eastAsia"/>
              </w:rPr>
              <w:t xml:space="preserve">   团内青年教师全封闭式实战训练，限时进行一篇完整的、有亮点的教学设计。</w:t>
            </w:r>
          </w:p>
        </w:tc>
      </w:tr>
      <w:tr w:rsidR="00174280" w14:paraId="77246A8E" w14:textId="77777777">
        <w:trPr>
          <w:jc w:val="center"/>
        </w:trPr>
        <w:tc>
          <w:tcPr>
            <w:tcW w:w="1033" w:type="dxa"/>
            <w:vAlign w:val="center"/>
          </w:tcPr>
          <w:p w14:paraId="44B20FD9" w14:textId="77777777" w:rsidR="00174280" w:rsidRDefault="001D4141">
            <w:pPr>
              <w:jc w:val="center"/>
              <w:rPr>
                <w:rFonts w:ascii="楷体" w:eastAsia="楷体" w:hAnsi="楷体" w:cs="楷体"/>
              </w:rPr>
            </w:pPr>
            <w:r>
              <w:rPr>
                <w:rFonts w:ascii="楷体" w:eastAsia="楷体" w:hAnsi="楷体" w:cs="楷体" w:hint="eastAsia"/>
              </w:rPr>
              <w:t>7</w:t>
            </w:r>
          </w:p>
        </w:tc>
        <w:tc>
          <w:tcPr>
            <w:tcW w:w="1418" w:type="dxa"/>
            <w:vAlign w:val="center"/>
          </w:tcPr>
          <w:p w14:paraId="7E16DFFB" w14:textId="77777777" w:rsidR="00174280" w:rsidRDefault="001D4141">
            <w:pPr>
              <w:pStyle w:val="2"/>
              <w:spacing w:line="360" w:lineRule="exact"/>
              <w:jc w:val="center"/>
              <w:textAlignment w:val="baseline"/>
              <w:rPr>
                <w:rFonts w:ascii="楷体" w:eastAsia="楷体" w:hAnsi="楷体" w:cs="楷体"/>
              </w:rPr>
            </w:pPr>
            <w:r>
              <w:rPr>
                <w:rFonts w:ascii="楷体" w:eastAsia="楷体" w:hAnsi="楷体" w:cs="楷体" w:hint="eastAsia"/>
              </w:rPr>
              <w:t>10.24</w:t>
            </w:r>
          </w:p>
        </w:tc>
        <w:tc>
          <w:tcPr>
            <w:tcW w:w="2387" w:type="dxa"/>
            <w:vAlign w:val="center"/>
          </w:tcPr>
          <w:p w14:paraId="4E9B8C74" w14:textId="77777777" w:rsidR="00174280" w:rsidRDefault="001D4141">
            <w:pPr>
              <w:jc w:val="center"/>
              <w:rPr>
                <w:rFonts w:ascii="楷体" w:eastAsia="楷体" w:hAnsi="楷体" w:cs="楷体"/>
                <w:bCs/>
                <w:sz w:val="24"/>
              </w:rPr>
            </w:pPr>
            <w:r>
              <w:rPr>
                <w:rFonts w:ascii="楷体" w:eastAsia="楷体" w:hAnsi="楷体" w:cs="楷体" w:hint="eastAsia"/>
                <w:bCs/>
                <w:sz w:val="24"/>
              </w:rPr>
              <w:t>青年团磨课（二）</w:t>
            </w:r>
          </w:p>
        </w:tc>
        <w:tc>
          <w:tcPr>
            <w:tcW w:w="3051" w:type="dxa"/>
            <w:vAlign w:val="center"/>
          </w:tcPr>
          <w:p w14:paraId="40682A1D" w14:textId="77777777" w:rsidR="00174280" w:rsidRDefault="001D4141">
            <w:pPr>
              <w:jc w:val="left"/>
              <w:rPr>
                <w:rFonts w:ascii="楷体" w:eastAsia="楷体" w:hAnsi="楷体" w:cs="楷体"/>
              </w:rPr>
            </w:pPr>
            <w:r>
              <w:rPr>
                <w:rFonts w:ascii="楷体" w:eastAsia="楷体" w:hAnsi="楷体" w:cs="楷体" w:hint="eastAsia"/>
              </w:rPr>
              <w:t xml:space="preserve">   低段青年教师进行重构教学，团内教师研讨。</w:t>
            </w:r>
          </w:p>
        </w:tc>
      </w:tr>
      <w:tr w:rsidR="00174280" w14:paraId="5FCA4556" w14:textId="77777777">
        <w:trPr>
          <w:jc w:val="center"/>
        </w:trPr>
        <w:tc>
          <w:tcPr>
            <w:tcW w:w="1033" w:type="dxa"/>
            <w:vAlign w:val="center"/>
          </w:tcPr>
          <w:p w14:paraId="4B18C97D" w14:textId="77777777" w:rsidR="00174280" w:rsidRDefault="001D4141">
            <w:pPr>
              <w:jc w:val="center"/>
              <w:rPr>
                <w:rFonts w:ascii="楷体" w:eastAsia="楷体" w:hAnsi="楷体" w:cs="楷体"/>
              </w:rPr>
            </w:pPr>
            <w:r>
              <w:rPr>
                <w:rFonts w:ascii="楷体" w:eastAsia="楷体" w:hAnsi="楷体" w:cs="楷体" w:hint="eastAsia"/>
              </w:rPr>
              <w:t>8</w:t>
            </w:r>
          </w:p>
        </w:tc>
        <w:tc>
          <w:tcPr>
            <w:tcW w:w="1418" w:type="dxa"/>
            <w:vAlign w:val="center"/>
          </w:tcPr>
          <w:p w14:paraId="10F69CA6" w14:textId="77777777" w:rsidR="00174280" w:rsidRDefault="001D4141">
            <w:pPr>
              <w:pStyle w:val="2"/>
              <w:spacing w:line="360" w:lineRule="exact"/>
              <w:jc w:val="center"/>
              <w:textAlignment w:val="baseline"/>
              <w:rPr>
                <w:rFonts w:ascii="楷体" w:eastAsia="楷体" w:hAnsi="楷体" w:cs="楷体"/>
              </w:rPr>
            </w:pPr>
            <w:r>
              <w:rPr>
                <w:rFonts w:ascii="楷体" w:eastAsia="楷体" w:hAnsi="楷体" w:cs="楷体" w:hint="eastAsia"/>
              </w:rPr>
              <w:t>10.31</w:t>
            </w:r>
          </w:p>
        </w:tc>
        <w:tc>
          <w:tcPr>
            <w:tcW w:w="2387" w:type="dxa"/>
            <w:vAlign w:val="center"/>
          </w:tcPr>
          <w:p w14:paraId="5FE456C8" w14:textId="77777777" w:rsidR="00174280" w:rsidRDefault="001D4141">
            <w:pPr>
              <w:jc w:val="center"/>
              <w:rPr>
                <w:rFonts w:ascii="楷体" w:eastAsia="楷体" w:hAnsi="楷体" w:cs="楷体"/>
                <w:bCs/>
                <w:sz w:val="24"/>
              </w:rPr>
            </w:pPr>
            <w:r>
              <w:rPr>
                <w:rFonts w:ascii="楷体" w:eastAsia="楷体" w:hAnsi="楷体" w:cs="楷体" w:hint="eastAsia"/>
                <w:bCs/>
                <w:sz w:val="24"/>
              </w:rPr>
              <w:t>专题训练三：教学案例分析</w:t>
            </w:r>
          </w:p>
        </w:tc>
        <w:tc>
          <w:tcPr>
            <w:tcW w:w="3051" w:type="dxa"/>
            <w:vAlign w:val="center"/>
          </w:tcPr>
          <w:p w14:paraId="55E225A0" w14:textId="77777777" w:rsidR="00174280" w:rsidRDefault="001D4141">
            <w:pPr>
              <w:ind w:firstLineChars="200" w:firstLine="420"/>
              <w:jc w:val="left"/>
              <w:rPr>
                <w:rFonts w:ascii="楷体" w:eastAsia="楷体" w:hAnsi="楷体" w:cs="楷体"/>
              </w:rPr>
            </w:pPr>
            <w:r>
              <w:rPr>
                <w:rFonts w:ascii="楷体" w:eastAsia="楷体" w:hAnsi="楷体" w:cs="楷体" w:hint="eastAsia"/>
              </w:rPr>
              <w:t>围绕基本功比赛要求，分低、中、高年段进行教学案例分析训练。</w:t>
            </w:r>
          </w:p>
        </w:tc>
      </w:tr>
      <w:tr w:rsidR="00174280" w14:paraId="73B153FC" w14:textId="77777777">
        <w:trPr>
          <w:jc w:val="center"/>
        </w:trPr>
        <w:tc>
          <w:tcPr>
            <w:tcW w:w="1033" w:type="dxa"/>
            <w:vAlign w:val="center"/>
          </w:tcPr>
          <w:p w14:paraId="6DD2E8C1" w14:textId="77777777" w:rsidR="00174280" w:rsidRDefault="001D4141">
            <w:pPr>
              <w:jc w:val="center"/>
              <w:rPr>
                <w:rFonts w:ascii="楷体" w:eastAsia="楷体" w:hAnsi="楷体" w:cs="楷体"/>
              </w:rPr>
            </w:pPr>
            <w:r>
              <w:rPr>
                <w:rFonts w:ascii="楷体" w:eastAsia="楷体" w:hAnsi="楷体" w:cs="楷体" w:hint="eastAsia"/>
              </w:rPr>
              <w:t>9</w:t>
            </w:r>
          </w:p>
        </w:tc>
        <w:tc>
          <w:tcPr>
            <w:tcW w:w="1418" w:type="dxa"/>
            <w:vAlign w:val="center"/>
          </w:tcPr>
          <w:p w14:paraId="4F381F43" w14:textId="77777777" w:rsidR="00174280" w:rsidRDefault="001D4141">
            <w:pPr>
              <w:pStyle w:val="2"/>
              <w:spacing w:line="360" w:lineRule="exact"/>
              <w:jc w:val="center"/>
              <w:textAlignment w:val="baseline"/>
              <w:rPr>
                <w:rFonts w:ascii="楷体" w:eastAsia="楷体" w:hAnsi="楷体" w:cs="楷体"/>
              </w:rPr>
            </w:pPr>
            <w:r>
              <w:rPr>
                <w:rFonts w:ascii="楷体" w:eastAsia="楷体" w:hAnsi="楷体" w:cs="楷体" w:hint="eastAsia"/>
              </w:rPr>
              <w:t>11.7</w:t>
            </w:r>
          </w:p>
        </w:tc>
        <w:tc>
          <w:tcPr>
            <w:tcW w:w="2387" w:type="dxa"/>
            <w:vAlign w:val="center"/>
          </w:tcPr>
          <w:p w14:paraId="37141D97" w14:textId="77777777" w:rsidR="00174280" w:rsidRDefault="001D4141">
            <w:pPr>
              <w:jc w:val="center"/>
              <w:rPr>
                <w:rFonts w:ascii="楷体" w:eastAsia="楷体" w:hAnsi="楷体" w:cs="楷体"/>
                <w:bCs/>
                <w:sz w:val="24"/>
              </w:rPr>
            </w:pPr>
            <w:r>
              <w:rPr>
                <w:rFonts w:ascii="楷体" w:eastAsia="楷体" w:hAnsi="楷体" w:cs="楷体" w:hint="eastAsia"/>
                <w:bCs/>
                <w:sz w:val="24"/>
              </w:rPr>
              <w:t>专题训练四：论文写作指导</w:t>
            </w:r>
          </w:p>
        </w:tc>
        <w:tc>
          <w:tcPr>
            <w:tcW w:w="3051" w:type="dxa"/>
            <w:vAlign w:val="center"/>
          </w:tcPr>
          <w:p w14:paraId="19BFF1F0" w14:textId="77777777" w:rsidR="00174280" w:rsidRDefault="001D4141">
            <w:pPr>
              <w:jc w:val="left"/>
              <w:rPr>
                <w:rFonts w:ascii="楷体" w:eastAsia="楷体" w:hAnsi="楷体" w:cs="楷体"/>
              </w:rPr>
            </w:pPr>
            <w:r>
              <w:rPr>
                <w:rFonts w:ascii="楷体" w:eastAsia="楷体" w:hAnsi="楷体" w:cs="楷体" w:hint="eastAsia"/>
              </w:rPr>
              <w:t xml:space="preserve">   邀请专家和论文撰写经验丰富的教师对团内青年教师进行论文写作培训。</w:t>
            </w:r>
          </w:p>
        </w:tc>
      </w:tr>
      <w:tr w:rsidR="00174280" w14:paraId="721E89E9" w14:textId="77777777">
        <w:trPr>
          <w:jc w:val="center"/>
        </w:trPr>
        <w:tc>
          <w:tcPr>
            <w:tcW w:w="1033" w:type="dxa"/>
            <w:vAlign w:val="center"/>
          </w:tcPr>
          <w:p w14:paraId="74EFD58B" w14:textId="77777777" w:rsidR="00174280" w:rsidRDefault="001D4141">
            <w:pPr>
              <w:jc w:val="center"/>
              <w:rPr>
                <w:rFonts w:ascii="楷体" w:eastAsia="楷体" w:hAnsi="楷体" w:cs="楷体"/>
              </w:rPr>
            </w:pPr>
            <w:r>
              <w:rPr>
                <w:rFonts w:ascii="楷体" w:eastAsia="楷体" w:hAnsi="楷体" w:cs="楷体" w:hint="eastAsia"/>
              </w:rPr>
              <w:t>10</w:t>
            </w:r>
          </w:p>
        </w:tc>
        <w:tc>
          <w:tcPr>
            <w:tcW w:w="1418" w:type="dxa"/>
            <w:vAlign w:val="center"/>
          </w:tcPr>
          <w:p w14:paraId="2FE01E06" w14:textId="77777777" w:rsidR="00174280" w:rsidRDefault="001D4141">
            <w:pPr>
              <w:pStyle w:val="2"/>
              <w:spacing w:line="360" w:lineRule="exact"/>
              <w:jc w:val="center"/>
              <w:textAlignment w:val="baseline"/>
              <w:rPr>
                <w:rFonts w:ascii="楷体" w:eastAsia="楷体" w:hAnsi="楷体" w:cs="楷体"/>
              </w:rPr>
            </w:pPr>
            <w:r>
              <w:rPr>
                <w:rFonts w:ascii="楷体" w:eastAsia="楷体" w:hAnsi="楷体" w:cs="楷体" w:hint="eastAsia"/>
              </w:rPr>
              <w:t>11.14</w:t>
            </w:r>
          </w:p>
        </w:tc>
        <w:tc>
          <w:tcPr>
            <w:tcW w:w="2387" w:type="dxa"/>
            <w:vAlign w:val="center"/>
          </w:tcPr>
          <w:p w14:paraId="43EC8EA4" w14:textId="77777777" w:rsidR="00174280" w:rsidRDefault="001D4141">
            <w:pPr>
              <w:jc w:val="center"/>
              <w:rPr>
                <w:rFonts w:ascii="楷体" w:eastAsia="楷体" w:hAnsi="楷体" w:cs="楷体"/>
                <w:bCs/>
                <w:sz w:val="24"/>
              </w:rPr>
            </w:pPr>
            <w:r>
              <w:rPr>
                <w:rFonts w:ascii="楷体" w:eastAsia="楷体" w:hAnsi="楷体" w:cs="楷体" w:hint="eastAsia"/>
                <w:bCs/>
                <w:sz w:val="24"/>
              </w:rPr>
              <w:t>青年团磨课（三）</w:t>
            </w:r>
          </w:p>
        </w:tc>
        <w:tc>
          <w:tcPr>
            <w:tcW w:w="3051" w:type="dxa"/>
            <w:vAlign w:val="center"/>
          </w:tcPr>
          <w:p w14:paraId="652907D6" w14:textId="77777777" w:rsidR="00174280" w:rsidRDefault="001D4141">
            <w:pPr>
              <w:ind w:firstLineChars="200" w:firstLine="420"/>
              <w:jc w:val="left"/>
              <w:rPr>
                <w:rFonts w:ascii="楷体" w:eastAsia="楷体" w:hAnsi="楷体" w:cs="楷体"/>
              </w:rPr>
            </w:pPr>
            <w:r>
              <w:rPr>
                <w:rFonts w:ascii="楷体" w:eastAsia="楷体" w:hAnsi="楷体" w:cs="楷体" w:hint="eastAsia"/>
              </w:rPr>
              <w:t>中段青年教师团内磨课，团内青年教师听课研讨。</w:t>
            </w:r>
          </w:p>
        </w:tc>
      </w:tr>
      <w:tr w:rsidR="00174280" w14:paraId="4800568D" w14:textId="77777777">
        <w:trPr>
          <w:jc w:val="center"/>
        </w:trPr>
        <w:tc>
          <w:tcPr>
            <w:tcW w:w="1033" w:type="dxa"/>
            <w:vAlign w:val="center"/>
          </w:tcPr>
          <w:p w14:paraId="189DA270" w14:textId="77777777" w:rsidR="00174280" w:rsidRDefault="001D4141">
            <w:pPr>
              <w:jc w:val="center"/>
              <w:rPr>
                <w:rFonts w:ascii="楷体" w:eastAsia="楷体" w:hAnsi="楷体" w:cs="楷体"/>
              </w:rPr>
            </w:pPr>
            <w:r>
              <w:rPr>
                <w:rFonts w:ascii="楷体" w:eastAsia="楷体" w:hAnsi="楷体" w:cs="楷体" w:hint="eastAsia"/>
              </w:rPr>
              <w:t>11</w:t>
            </w:r>
          </w:p>
        </w:tc>
        <w:tc>
          <w:tcPr>
            <w:tcW w:w="1418" w:type="dxa"/>
            <w:vAlign w:val="center"/>
          </w:tcPr>
          <w:p w14:paraId="726D60A7" w14:textId="77777777" w:rsidR="00174280" w:rsidRDefault="001D4141">
            <w:pPr>
              <w:pStyle w:val="2"/>
              <w:spacing w:line="360" w:lineRule="exact"/>
              <w:jc w:val="center"/>
              <w:textAlignment w:val="baseline"/>
              <w:rPr>
                <w:rFonts w:ascii="楷体" w:eastAsia="楷体" w:hAnsi="楷体" w:cs="楷体"/>
              </w:rPr>
            </w:pPr>
            <w:r>
              <w:rPr>
                <w:rFonts w:ascii="楷体" w:eastAsia="楷体" w:hAnsi="楷体" w:cs="楷体" w:hint="eastAsia"/>
              </w:rPr>
              <w:t>11.21</w:t>
            </w:r>
          </w:p>
        </w:tc>
        <w:tc>
          <w:tcPr>
            <w:tcW w:w="2387" w:type="dxa"/>
            <w:vAlign w:val="center"/>
          </w:tcPr>
          <w:p w14:paraId="6921C8D2" w14:textId="77777777" w:rsidR="00174280" w:rsidRDefault="001D4141">
            <w:pPr>
              <w:jc w:val="center"/>
              <w:rPr>
                <w:rFonts w:ascii="楷体" w:eastAsia="楷体" w:hAnsi="楷体" w:cs="楷体"/>
                <w:bCs/>
                <w:sz w:val="24"/>
              </w:rPr>
            </w:pPr>
            <w:r>
              <w:rPr>
                <w:rFonts w:ascii="楷体" w:eastAsia="楷体" w:hAnsi="楷体" w:cs="楷体" w:hint="eastAsia"/>
                <w:bCs/>
                <w:sz w:val="24"/>
              </w:rPr>
              <w:t>专题训练五：写作</w:t>
            </w:r>
          </w:p>
        </w:tc>
        <w:tc>
          <w:tcPr>
            <w:tcW w:w="3051" w:type="dxa"/>
            <w:vAlign w:val="center"/>
          </w:tcPr>
          <w:p w14:paraId="50221EB1" w14:textId="77777777" w:rsidR="00174280" w:rsidRDefault="001D4141">
            <w:pPr>
              <w:jc w:val="left"/>
              <w:rPr>
                <w:rFonts w:ascii="楷体" w:eastAsia="楷体" w:hAnsi="楷体" w:cs="楷体"/>
              </w:rPr>
            </w:pPr>
            <w:r>
              <w:rPr>
                <w:rFonts w:ascii="楷体" w:eastAsia="楷体" w:hAnsi="楷体" w:cs="楷体" w:hint="eastAsia"/>
              </w:rPr>
              <w:t xml:space="preserve">    团内青年教师进行写作专题训练。</w:t>
            </w:r>
          </w:p>
        </w:tc>
      </w:tr>
      <w:tr w:rsidR="00174280" w14:paraId="791570B6" w14:textId="77777777">
        <w:trPr>
          <w:jc w:val="center"/>
        </w:trPr>
        <w:tc>
          <w:tcPr>
            <w:tcW w:w="1033" w:type="dxa"/>
            <w:vAlign w:val="center"/>
          </w:tcPr>
          <w:p w14:paraId="5005286D" w14:textId="77777777" w:rsidR="00174280" w:rsidRDefault="001D4141">
            <w:pPr>
              <w:jc w:val="center"/>
              <w:rPr>
                <w:rFonts w:ascii="楷体" w:eastAsia="楷体" w:hAnsi="楷体" w:cs="楷体"/>
              </w:rPr>
            </w:pPr>
            <w:r>
              <w:rPr>
                <w:rFonts w:ascii="楷体" w:eastAsia="楷体" w:hAnsi="楷体" w:cs="楷体" w:hint="eastAsia"/>
              </w:rPr>
              <w:t>12</w:t>
            </w:r>
          </w:p>
        </w:tc>
        <w:tc>
          <w:tcPr>
            <w:tcW w:w="1418" w:type="dxa"/>
            <w:vAlign w:val="center"/>
          </w:tcPr>
          <w:p w14:paraId="70ECC931" w14:textId="77777777" w:rsidR="00174280" w:rsidRDefault="001D4141">
            <w:pPr>
              <w:pStyle w:val="2"/>
              <w:spacing w:line="360" w:lineRule="exact"/>
              <w:jc w:val="center"/>
              <w:textAlignment w:val="baseline"/>
              <w:rPr>
                <w:rFonts w:ascii="楷体" w:eastAsia="楷体" w:hAnsi="楷体" w:cs="楷体"/>
              </w:rPr>
            </w:pPr>
            <w:r>
              <w:rPr>
                <w:rFonts w:ascii="楷体" w:eastAsia="楷体" w:hAnsi="楷体" w:cs="楷体" w:hint="eastAsia"/>
              </w:rPr>
              <w:t>11.28</w:t>
            </w:r>
          </w:p>
        </w:tc>
        <w:tc>
          <w:tcPr>
            <w:tcW w:w="2387" w:type="dxa"/>
            <w:vAlign w:val="center"/>
          </w:tcPr>
          <w:p w14:paraId="46EF56B6" w14:textId="77777777" w:rsidR="00174280" w:rsidRDefault="001D4141">
            <w:pPr>
              <w:jc w:val="center"/>
              <w:rPr>
                <w:rFonts w:ascii="楷体" w:eastAsia="楷体" w:hAnsi="楷体" w:cs="楷体"/>
                <w:bCs/>
                <w:sz w:val="24"/>
              </w:rPr>
            </w:pPr>
            <w:r>
              <w:rPr>
                <w:rFonts w:ascii="楷体" w:eastAsia="楷体" w:hAnsi="楷体" w:cs="楷体" w:hint="eastAsia"/>
                <w:bCs/>
                <w:sz w:val="24"/>
              </w:rPr>
              <w:t>专题训练六：朗读</w:t>
            </w:r>
          </w:p>
        </w:tc>
        <w:tc>
          <w:tcPr>
            <w:tcW w:w="3051" w:type="dxa"/>
            <w:vAlign w:val="center"/>
          </w:tcPr>
          <w:p w14:paraId="66DE4BF9" w14:textId="77777777" w:rsidR="00174280" w:rsidRDefault="001D4141">
            <w:pPr>
              <w:jc w:val="left"/>
              <w:rPr>
                <w:rFonts w:ascii="楷体" w:eastAsia="楷体" w:hAnsi="楷体" w:cs="楷体"/>
              </w:rPr>
            </w:pPr>
            <w:r>
              <w:rPr>
                <w:rFonts w:ascii="楷体" w:eastAsia="楷体" w:hAnsi="楷体" w:cs="楷体" w:hint="eastAsia"/>
              </w:rPr>
              <w:t xml:space="preserve">  团内青年教师进行朗读专题训练。</w:t>
            </w:r>
          </w:p>
        </w:tc>
      </w:tr>
      <w:tr w:rsidR="00174280" w14:paraId="1002704F" w14:textId="77777777">
        <w:trPr>
          <w:jc w:val="center"/>
        </w:trPr>
        <w:tc>
          <w:tcPr>
            <w:tcW w:w="1033" w:type="dxa"/>
            <w:vAlign w:val="center"/>
          </w:tcPr>
          <w:p w14:paraId="4691ED7A" w14:textId="77777777" w:rsidR="00174280" w:rsidRDefault="001D4141">
            <w:pPr>
              <w:jc w:val="center"/>
              <w:rPr>
                <w:rFonts w:ascii="楷体" w:eastAsia="楷体" w:hAnsi="楷体" w:cs="楷体"/>
              </w:rPr>
            </w:pPr>
            <w:r>
              <w:rPr>
                <w:rFonts w:ascii="楷体" w:eastAsia="楷体" w:hAnsi="楷体" w:cs="楷体" w:hint="eastAsia"/>
              </w:rPr>
              <w:t>13</w:t>
            </w:r>
          </w:p>
        </w:tc>
        <w:tc>
          <w:tcPr>
            <w:tcW w:w="1418" w:type="dxa"/>
            <w:vAlign w:val="center"/>
          </w:tcPr>
          <w:p w14:paraId="675048CB" w14:textId="77777777" w:rsidR="00174280" w:rsidRDefault="001D4141">
            <w:pPr>
              <w:pStyle w:val="2"/>
              <w:spacing w:line="360" w:lineRule="exact"/>
              <w:jc w:val="center"/>
              <w:textAlignment w:val="baseline"/>
              <w:rPr>
                <w:rFonts w:ascii="楷体" w:eastAsia="楷体" w:hAnsi="楷体" w:cs="楷体"/>
              </w:rPr>
            </w:pPr>
            <w:r>
              <w:rPr>
                <w:rFonts w:ascii="楷体" w:eastAsia="楷体" w:hAnsi="楷体" w:cs="楷体" w:hint="eastAsia"/>
              </w:rPr>
              <w:t>12.5</w:t>
            </w:r>
          </w:p>
        </w:tc>
        <w:tc>
          <w:tcPr>
            <w:tcW w:w="2387" w:type="dxa"/>
            <w:vAlign w:val="center"/>
          </w:tcPr>
          <w:p w14:paraId="0E058E08" w14:textId="77777777" w:rsidR="00174280" w:rsidRDefault="001D4141">
            <w:pPr>
              <w:jc w:val="center"/>
              <w:rPr>
                <w:rFonts w:ascii="楷体" w:eastAsia="楷体" w:hAnsi="楷体" w:cs="楷体"/>
                <w:bCs/>
                <w:sz w:val="24"/>
              </w:rPr>
            </w:pPr>
            <w:r>
              <w:rPr>
                <w:rFonts w:ascii="楷体" w:eastAsia="楷体" w:hAnsi="楷体" w:cs="楷体" w:hint="eastAsia"/>
                <w:bCs/>
                <w:sz w:val="24"/>
              </w:rPr>
              <w:t>青年团磨课（四）</w:t>
            </w:r>
          </w:p>
        </w:tc>
        <w:tc>
          <w:tcPr>
            <w:tcW w:w="3051" w:type="dxa"/>
            <w:vAlign w:val="center"/>
          </w:tcPr>
          <w:p w14:paraId="06268D2B" w14:textId="77777777" w:rsidR="00174280" w:rsidRDefault="001D4141">
            <w:pPr>
              <w:jc w:val="left"/>
              <w:rPr>
                <w:rFonts w:ascii="楷体" w:eastAsia="楷体" w:hAnsi="楷体" w:cs="楷体"/>
              </w:rPr>
            </w:pPr>
            <w:r>
              <w:rPr>
                <w:rFonts w:ascii="楷体" w:eastAsia="楷体" w:hAnsi="楷体" w:cs="楷体" w:hint="eastAsia"/>
              </w:rPr>
              <w:t xml:space="preserve">   中段青年教师进行重构教学，团内教师研讨。</w:t>
            </w:r>
          </w:p>
        </w:tc>
      </w:tr>
      <w:tr w:rsidR="00174280" w14:paraId="73B6F069" w14:textId="77777777">
        <w:trPr>
          <w:jc w:val="center"/>
        </w:trPr>
        <w:tc>
          <w:tcPr>
            <w:tcW w:w="1033" w:type="dxa"/>
            <w:vAlign w:val="center"/>
          </w:tcPr>
          <w:p w14:paraId="489B3754" w14:textId="77777777" w:rsidR="00174280" w:rsidRDefault="001D4141">
            <w:pPr>
              <w:jc w:val="center"/>
              <w:rPr>
                <w:rFonts w:ascii="楷体" w:eastAsia="楷体" w:hAnsi="楷体" w:cs="楷体"/>
              </w:rPr>
            </w:pPr>
            <w:r>
              <w:rPr>
                <w:rFonts w:ascii="楷体" w:eastAsia="楷体" w:hAnsi="楷体" w:cs="楷体" w:hint="eastAsia"/>
              </w:rPr>
              <w:t>14</w:t>
            </w:r>
          </w:p>
        </w:tc>
        <w:tc>
          <w:tcPr>
            <w:tcW w:w="1418" w:type="dxa"/>
            <w:vAlign w:val="center"/>
          </w:tcPr>
          <w:p w14:paraId="05A666F0" w14:textId="77777777" w:rsidR="00174280" w:rsidRDefault="001D4141">
            <w:pPr>
              <w:pStyle w:val="2"/>
              <w:spacing w:line="360" w:lineRule="exact"/>
              <w:jc w:val="center"/>
              <w:textAlignment w:val="baseline"/>
              <w:rPr>
                <w:rFonts w:ascii="楷体" w:eastAsia="楷体" w:hAnsi="楷体" w:cs="楷体"/>
              </w:rPr>
            </w:pPr>
            <w:r>
              <w:rPr>
                <w:rFonts w:ascii="楷体" w:eastAsia="楷体" w:hAnsi="楷体" w:cs="楷体" w:hint="eastAsia"/>
              </w:rPr>
              <w:t>12.12</w:t>
            </w:r>
          </w:p>
        </w:tc>
        <w:tc>
          <w:tcPr>
            <w:tcW w:w="2387" w:type="dxa"/>
            <w:vAlign w:val="center"/>
          </w:tcPr>
          <w:p w14:paraId="5BC7BB5C" w14:textId="77777777" w:rsidR="00174280" w:rsidRDefault="001D4141">
            <w:pPr>
              <w:jc w:val="center"/>
              <w:rPr>
                <w:rFonts w:ascii="楷体" w:eastAsia="楷体" w:hAnsi="楷体" w:cs="楷体"/>
                <w:bCs/>
                <w:sz w:val="24"/>
              </w:rPr>
            </w:pPr>
            <w:r>
              <w:rPr>
                <w:rFonts w:ascii="楷体" w:eastAsia="楷体" w:hAnsi="楷体" w:cs="楷体" w:hint="eastAsia"/>
                <w:bCs/>
                <w:sz w:val="24"/>
              </w:rPr>
              <w:t>专题训练七：说课</w:t>
            </w:r>
          </w:p>
        </w:tc>
        <w:tc>
          <w:tcPr>
            <w:tcW w:w="3051" w:type="dxa"/>
            <w:vAlign w:val="center"/>
          </w:tcPr>
          <w:p w14:paraId="186B9EC7" w14:textId="77777777" w:rsidR="00174280" w:rsidRDefault="001D4141">
            <w:pPr>
              <w:jc w:val="left"/>
              <w:rPr>
                <w:rFonts w:ascii="楷体" w:eastAsia="楷体" w:hAnsi="楷体" w:cs="楷体"/>
              </w:rPr>
            </w:pPr>
            <w:r>
              <w:rPr>
                <w:rFonts w:ascii="楷体" w:eastAsia="楷体" w:hAnsi="楷体" w:cs="楷体" w:hint="eastAsia"/>
              </w:rPr>
              <w:t xml:space="preserve">   团内青年教师进行说课专题训练。</w:t>
            </w:r>
          </w:p>
        </w:tc>
      </w:tr>
      <w:tr w:rsidR="00174280" w14:paraId="20831A96" w14:textId="77777777">
        <w:trPr>
          <w:jc w:val="center"/>
        </w:trPr>
        <w:tc>
          <w:tcPr>
            <w:tcW w:w="1033" w:type="dxa"/>
            <w:vAlign w:val="center"/>
          </w:tcPr>
          <w:p w14:paraId="4C31EE38" w14:textId="77777777" w:rsidR="00174280" w:rsidRDefault="001D4141">
            <w:pPr>
              <w:jc w:val="center"/>
              <w:rPr>
                <w:rFonts w:ascii="楷体" w:eastAsia="楷体" w:hAnsi="楷体" w:cs="楷体"/>
              </w:rPr>
            </w:pPr>
            <w:r>
              <w:rPr>
                <w:rFonts w:ascii="楷体" w:eastAsia="楷体" w:hAnsi="楷体" w:cs="楷体" w:hint="eastAsia"/>
              </w:rPr>
              <w:t>15</w:t>
            </w:r>
          </w:p>
        </w:tc>
        <w:tc>
          <w:tcPr>
            <w:tcW w:w="1418" w:type="dxa"/>
            <w:vAlign w:val="center"/>
          </w:tcPr>
          <w:p w14:paraId="328CC0C6" w14:textId="77777777" w:rsidR="00174280" w:rsidRDefault="001D4141">
            <w:pPr>
              <w:pStyle w:val="2"/>
              <w:spacing w:line="360" w:lineRule="exact"/>
              <w:jc w:val="center"/>
              <w:textAlignment w:val="baseline"/>
              <w:rPr>
                <w:rFonts w:ascii="楷体" w:eastAsia="楷体" w:hAnsi="楷体" w:cs="楷体"/>
              </w:rPr>
            </w:pPr>
            <w:r>
              <w:rPr>
                <w:rFonts w:ascii="楷体" w:eastAsia="楷体" w:hAnsi="楷体" w:cs="楷体" w:hint="eastAsia"/>
              </w:rPr>
              <w:t>12.19</w:t>
            </w:r>
          </w:p>
        </w:tc>
        <w:tc>
          <w:tcPr>
            <w:tcW w:w="2387" w:type="dxa"/>
            <w:vAlign w:val="center"/>
          </w:tcPr>
          <w:p w14:paraId="5CCC2B05" w14:textId="77777777" w:rsidR="00174280" w:rsidRDefault="001D4141">
            <w:pPr>
              <w:jc w:val="center"/>
              <w:rPr>
                <w:rFonts w:ascii="楷体" w:eastAsia="楷体" w:hAnsi="楷体" w:cs="楷体"/>
                <w:bCs/>
                <w:sz w:val="24"/>
              </w:rPr>
            </w:pPr>
            <w:r>
              <w:rPr>
                <w:rFonts w:ascii="楷体" w:eastAsia="楷体" w:hAnsi="楷体" w:cs="楷体" w:hint="eastAsia"/>
                <w:bCs/>
                <w:sz w:val="24"/>
              </w:rPr>
              <w:t>专题训练八：粉笔字</w:t>
            </w:r>
          </w:p>
        </w:tc>
        <w:tc>
          <w:tcPr>
            <w:tcW w:w="3051" w:type="dxa"/>
            <w:vAlign w:val="center"/>
          </w:tcPr>
          <w:p w14:paraId="1F9B3669" w14:textId="77777777" w:rsidR="00174280" w:rsidRDefault="001D4141">
            <w:pPr>
              <w:jc w:val="left"/>
              <w:rPr>
                <w:rFonts w:ascii="楷体" w:eastAsia="楷体" w:hAnsi="楷体" w:cs="楷体"/>
              </w:rPr>
            </w:pPr>
            <w:r>
              <w:rPr>
                <w:rFonts w:ascii="楷体" w:eastAsia="楷体" w:hAnsi="楷体" w:cs="楷体" w:hint="eastAsia"/>
              </w:rPr>
              <w:t xml:space="preserve">   团内青年教师进行粉笔字专题训练。</w:t>
            </w:r>
          </w:p>
        </w:tc>
      </w:tr>
      <w:tr w:rsidR="00174280" w14:paraId="42DD8C05" w14:textId="77777777">
        <w:trPr>
          <w:jc w:val="center"/>
        </w:trPr>
        <w:tc>
          <w:tcPr>
            <w:tcW w:w="1033" w:type="dxa"/>
            <w:vAlign w:val="center"/>
          </w:tcPr>
          <w:p w14:paraId="609FA80F" w14:textId="77777777" w:rsidR="00174280" w:rsidRDefault="001D4141">
            <w:pPr>
              <w:jc w:val="center"/>
              <w:rPr>
                <w:rFonts w:ascii="楷体" w:eastAsia="楷体" w:hAnsi="楷体" w:cs="楷体"/>
              </w:rPr>
            </w:pPr>
            <w:r>
              <w:rPr>
                <w:rFonts w:ascii="楷体" w:eastAsia="楷体" w:hAnsi="楷体" w:cs="楷体" w:hint="eastAsia"/>
              </w:rPr>
              <w:t>16</w:t>
            </w:r>
          </w:p>
        </w:tc>
        <w:tc>
          <w:tcPr>
            <w:tcW w:w="1418" w:type="dxa"/>
            <w:vAlign w:val="center"/>
          </w:tcPr>
          <w:p w14:paraId="67FF30CC" w14:textId="77777777" w:rsidR="00174280" w:rsidRDefault="001D4141">
            <w:pPr>
              <w:pStyle w:val="2"/>
              <w:spacing w:line="360" w:lineRule="exact"/>
              <w:jc w:val="center"/>
              <w:textAlignment w:val="baseline"/>
              <w:rPr>
                <w:rFonts w:ascii="楷体" w:eastAsia="楷体" w:hAnsi="楷体" w:cs="楷体"/>
              </w:rPr>
            </w:pPr>
            <w:r>
              <w:rPr>
                <w:rFonts w:ascii="楷体" w:eastAsia="楷体" w:hAnsi="楷体" w:cs="楷体" w:hint="eastAsia"/>
              </w:rPr>
              <w:t>12.26</w:t>
            </w:r>
          </w:p>
        </w:tc>
        <w:tc>
          <w:tcPr>
            <w:tcW w:w="2387" w:type="dxa"/>
            <w:vAlign w:val="center"/>
          </w:tcPr>
          <w:p w14:paraId="43FFEAC9" w14:textId="77777777" w:rsidR="00174280" w:rsidRDefault="001D4141">
            <w:pPr>
              <w:jc w:val="center"/>
              <w:rPr>
                <w:rFonts w:ascii="楷体" w:eastAsia="楷体" w:hAnsi="楷体" w:cs="楷体"/>
                <w:bCs/>
                <w:sz w:val="24"/>
              </w:rPr>
            </w:pPr>
            <w:r>
              <w:rPr>
                <w:rFonts w:ascii="楷体" w:eastAsia="楷体" w:hAnsi="楷体" w:cs="楷体" w:hint="eastAsia"/>
                <w:bCs/>
                <w:sz w:val="24"/>
              </w:rPr>
              <w:t>青年团磨课（五）</w:t>
            </w:r>
          </w:p>
        </w:tc>
        <w:tc>
          <w:tcPr>
            <w:tcW w:w="3051" w:type="dxa"/>
            <w:vAlign w:val="center"/>
          </w:tcPr>
          <w:p w14:paraId="4BDEF158" w14:textId="77777777" w:rsidR="00174280" w:rsidRDefault="001D4141">
            <w:pPr>
              <w:ind w:firstLineChars="200" w:firstLine="420"/>
              <w:jc w:val="left"/>
              <w:rPr>
                <w:rFonts w:ascii="楷体" w:eastAsia="楷体" w:hAnsi="楷体" w:cs="楷体"/>
              </w:rPr>
            </w:pPr>
            <w:r>
              <w:rPr>
                <w:rFonts w:ascii="楷体" w:eastAsia="楷体" w:hAnsi="楷体" w:cs="楷体" w:hint="eastAsia"/>
              </w:rPr>
              <w:t>高段青年教师团内磨课，团内青年教师听课研讨。</w:t>
            </w:r>
          </w:p>
        </w:tc>
      </w:tr>
      <w:tr w:rsidR="00174280" w14:paraId="556CF41D" w14:textId="77777777">
        <w:trPr>
          <w:jc w:val="center"/>
        </w:trPr>
        <w:tc>
          <w:tcPr>
            <w:tcW w:w="1033" w:type="dxa"/>
            <w:vAlign w:val="center"/>
          </w:tcPr>
          <w:p w14:paraId="4851677E" w14:textId="77777777" w:rsidR="00174280" w:rsidRDefault="001D4141">
            <w:pPr>
              <w:jc w:val="center"/>
              <w:rPr>
                <w:rFonts w:ascii="楷体" w:eastAsia="楷体" w:hAnsi="楷体" w:cs="楷体"/>
              </w:rPr>
            </w:pPr>
            <w:r>
              <w:rPr>
                <w:rFonts w:ascii="楷体" w:eastAsia="楷体" w:hAnsi="楷体" w:cs="楷体" w:hint="eastAsia"/>
              </w:rPr>
              <w:t>17</w:t>
            </w:r>
          </w:p>
        </w:tc>
        <w:tc>
          <w:tcPr>
            <w:tcW w:w="1418" w:type="dxa"/>
            <w:vAlign w:val="center"/>
          </w:tcPr>
          <w:p w14:paraId="75FC3825" w14:textId="77777777" w:rsidR="00174280" w:rsidRDefault="001D4141">
            <w:pPr>
              <w:pStyle w:val="2"/>
              <w:spacing w:line="360" w:lineRule="exact"/>
              <w:jc w:val="center"/>
              <w:textAlignment w:val="baseline"/>
              <w:rPr>
                <w:rFonts w:ascii="楷体" w:eastAsia="楷体" w:hAnsi="楷体" w:cs="楷体"/>
              </w:rPr>
            </w:pPr>
            <w:r>
              <w:rPr>
                <w:rFonts w:ascii="楷体" w:eastAsia="楷体" w:hAnsi="楷体" w:cs="楷体" w:hint="eastAsia"/>
              </w:rPr>
              <w:t>1.2</w:t>
            </w:r>
          </w:p>
        </w:tc>
        <w:tc>
          <w:tcPr>
            <w:tcW w:w="2387" w:type="dxa"/>
            <w:vAlign w:val="center"/>
          </w:tcPr>
          <w:p w14:paraId="6802C871" w14:textId="77777777" w:rsidR="00174280" w:rsidRDefault="001D4141">
            <w:pPr>
              <w:jc w:val="center"/>
              <w:rPr>
                <w:rFonts w:ascii="楷体" w:eastAsia="楷体" w:hAnsi="楷体" w:cs="楷体"/>
                <w:bCs/>
                <w:sz w:val="24"/>
              </w:rPr>
            </w:pPr>
            <w:r>
              <w:rPr>
                <w:rFonts w:ascii="楷体" w:eastAsia="楷体" w:hAnsi="楷体" w:cs="楷体" w:hint="eastAsia"/>
                <w:bCs/>
                <w:sz w:val="24"/>
              </w:rPr>
              <w:t>青年团磨课（六）</w:t>
            </w:r>
          </w:p>
        </w:tc>
        <w:tc>
          <w:tcPr>
            <w:tcW w:w="3051" w:type="dxa"/>
            <w:vAlign w:val="center"/>
          </w:tcPr>
          <w:p w14:paraId="4DD0918F" w14:textId="77777777" w:rsidR="00174280" w:rsidRDefault="001D4141">
            <w:pPr>
              <w:ind w:firstLineChars="200" w:firstLine="420"/>
              <w:jc w:val="left"/>
              <w:rPr>
                <w:rFonts w:ascii="楷体" w:eastAsia="楷体" w:hAnsi="楷体" w:cs="楷体"/>
              </w:rPr>
            </w:pPr>
            <w:r>
              <w:rPr>
                <w:rFonts w:ascii="楷体" w:eastAsia="楷体" w:hAnsi="楷体" w:cs="楷体" w:hint="eastAsia"/>
              </w:rPr>
              <w:t xml:space="preserve">高段青年教师进行重构教学，团内教师研讨。  </w:t>
            </w:r>
          </w:p>
        </w:tc>
      </w:tr>
      <w:tr w:rsidR="00174280" w14:paraId="16B291DB" w14:textId="77777777">
        <w:trPr>
          <w:jc w:val="center"/>
        </w:trPr>
        <w:tc>
          <w:tcPr>
            <w:tcW w:w="1033" w:type="dxa"/>
            <w:vAlign w:val="center"/>
          </w:tcPr>
          <w:p w14:paraId="4FDDDC38" w14:textId="77777777" w:rsidR="00174280" w:rsidRDefault="001D4141">
            <w:pPr>
              <w:jc w:val="center"/>
              <w:rPr>
                <w:rFonts w:ascii="楷体" w:eastAsia="楷体" w:hAnsi="楷体" w:cs="楷体"/>
              </w:rPr>
            </w:pPr>
            <w:r>
              <w:rPr>
                <w:rFonts w:ascii="楷体" w:eastAsia="楷体" w:hAnsi="楷体" w:cs="楷体" w:hint="eastAsia"/>
              </w:rPr>
              <w:t>18</w:t>
            </w:r>
          </w:p>
        </w:tc>
        <w:tc>
          <w:tcPr>
            <w:tcW w:w="1418" w:type="dxa"/>
            <w:vAlign w:val="center"/>
          </w:tcPr>
          <w:p w14:paraId="0D562876" w14:textId="77777777" w:rsidR="00174280" w:rsidRDefault="001D4141">
            <w:pPr>
              <w:pStyle w:val="2"/>
              <w:spacing w:line="360" w:lineRule="exact"/>
              <w:jc w:val="center"/>
              <w:textAlignment w:val="baseline"/>
              <w:rPr>
                <w:rFonts w:ascii="楷体" w:eastAsia="楷体" w:hAnsi="楷体" w:cs="楷体"/>
              </w:rPr>
            </w:pPr>
            <w:r>
              <w:rPr>
                <w:rFonts w:ascii="楷体" w:eastAsia="楷体" w:hAnsi="楷体" w:cs="楷体" w:hint="eastAsia"/>
              </w:rPr>
              <w:t>1.9</w:t>
            </w:r>
          </w:p>
        </w:tc>
        <w:tc>
          <w:tcPr>
            <w:tcW w:w="2387" w:type="dxa"/>
            <w:vAlign w:val="center"/>
          </w:tcPr>
          <w:p w14:paraId="3D5B01B9" w14:textId="77777777" w:rsidR="00174280" w:rsidRDefault="001D4141">
            <w:pPr>
              <w:jc w:val="center"/>
              <w:rPr>
                <w:rFonts w:ascii="楷体" w:eastAsia="楷体" w:hAnsi="楷体" w:cs="楷体"/>
                <w:bCs/>
                <w:sz w:val="24"/>
              </w:rPr>
            </w:pPr>
            <w:r>
              <w:rPr>
                <w:rFonts w:ascii="楷体" w:eastAsia="楷体" w:hAnsi="楷体" w:cs="楷体" w:hint="eastAsia"/>
                <w:bCs/>
                <w:sz w:val="24"/>
              </w:rPr>
              <w:t>实战演练</w:t>
            </w:r>
          </w:p>
        </w:tc>
        <w:tc>
          <w:tcPr>
            <w:tcW w:w="3051" w:type="dxa"/>
            <w:vAlign w:val="center"/>
          </w:tcPr>
          <w:p w14:paraId="675DDB4A" w14:textId="77777777" w:rsidR="00174280" w:rsidRDefault="001D4141">
            <w:pPr>
              <w:jc w:val="left"/>
              <w:rPr>
                <w:rFonts w:ascii="楷体" w:eastAsia="楷体" w:hAnsi="楷体" w:cs="楷体"/>
              </w:rPr>
            </w:pPr>
            <w:r>
              <w:rPr>
                <w:rFonts w:ascii="楷体" w:eastAsia="楷体" w:hAnsi="楷体" w:cs="楷体" w:hint="eastAsia"/>
              </w:rPr>
              <w:t xml:space="preserve">   按照基本功赛制，进行实战演练。</w:t>
            </w:r>
          </w:p>
        </w:tc>
      </w:tr>
    </w:tbl>
    <w:p w14:paraId="5B924E95" w14:textId="77777777" w:rsidR="00174280" w:rsidRDefault="001D4141">
      <w:pPr>
        <w:numPr>
          <w:ilvl w:val="0"/>
          <w:numId w:val="3"/>
        </w:numPr>
        <w:spacing w:line="360" w:lineRule="auto"/>
        <w:rPr>
          <w:b/>
          <w:sz w:val="24"/>
        </w:rPr>
      </w:pPr>
      <w:r>
        <w:rPr>
          <w:rFonts w:hint="eastAsia"/>
          <w:b/>
          <w:sz w:val="24"/>
        </w:rPr>
        <w:t>学业质量监控：</w:t>
      </w:r>
    </w:p>
    <w:p w14:paraId="16DD83AC" w14:textId="77777777" w:rsidR="00174280" w:rsidRDefault="001D4141">
      <w:pPr>
        <w:spacing w:line="360" w:lineRule="auto"/>
        <w:rPr>
          <w:rFonts w:asciiTheme="minorEastAsia" w:hAnsiTheme="minorEastAsia" w:cstheme="minorEastAsia"/>
          <w:b/>
          <w:bCs/>
          <w:sz w:val="24"/>
        </w:rPr>
      </w:pPr>
      <w:r>
        <w:rPr>
          <w:rFonts w:asciiTheme="minorEastAsia" w:hAnsiTheme="minorEastAsia" w:cstheme="minorEastAsia" w:hint="eastAsia"/>
          <w:b/>
          <w:bCs/>
          <w:sz w:val="24"/>
        </w:rPr>
        <w:t>1.围绕学科关键问题，改进日常课堂教学</w:t>
      </w:r>
    </w:p>
    <w:p w14:paraId="4B111348" w14:textId="77777777" w:rsidR="00174280" w:rsidRDefault="001D4141">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本学期，我校语文组教师将围绕学科关键能力的提升，探讨适合不同孩子的教学方式和学习任务形式，努力提高学科教学质量。通过参加区域和全市学业质量监测试、统编教材和苏教版教材课后习题分析研讨会、基于课标的各年段语文要素分析，提升日常教学的针对性、有效性，进一步优化日常课堂的教学内容和</w:t>
      </w:r>
      <w:r>
        <w:rPr>
          <w:rFonts w:asciiTheme="minorEastAsia" w:hAnsiTheme="minorEastAsia" w:cstheme="minorEastAsia" w:hint="eastAsia"/>
          <w:sz w:val="24"/>
        </w:rPr>
        <w:lastRenderedPageBreak/>
        <w:t>结构。</w:t>
      </w:r>
    </w:p>
    <w:p w14:paraId="691D9B07" w14:textId="77777777" w:rsidR="00174280" w:rsidRDefault="001D4141">
      <w:pPr>
        <w:numPr>
          <w:ilvl w:val="0"/>
          <w:numId w:val="5"/>
        </w:numPr>
        <w:spacing w:line="360" w:lineRule="auto"/>
        <w:rPr>
          <w:rFonts w:asciiTheme="minorEastAsia" w:hAnsiTheme="minorEastAsia" w:cstheme="minorEastAsia"/>
          <w:b/>
          <w:bCs/>
          <w:sz w:val="24"/>
        </w:rPr>
      </w:pPr>
      <w:r>
        <w:rPr>
          <w:rFonts w:asciiTheme="minorEastAsia" w:hAnsiTheme="minorEastAsia" w:cstheme="minorEastAsia" w:hint="eastAsia"/>
          <w:b/>
          <w:bCs/>
          <w:sz w:val="24"/>
        </w:rPr>
        <w:t>结合区市质量监测，提升科研命题能力</w:t>
      </w:r>
    </w:p>
    <w:p w14:paraId="2FD14EA2" w14:textId="77777777" w:rsidR="00174280" w:rsidRDefault="001D4141">
      <w:pPr>
        <w:spacing w:line="360" w:lineRule="auto"/>
        <w:ind w:firstLine="480"/>
        <w:rPr>
          <w:rFonts w:asciiTheme="minorEastAsia" w:hAnsiTheme="minorEastAsia" w:cstheme="minorEastAsia"/>
          <w:sz w:val="24"/>
        </w:rPr>
      </w:pPr>
      <w:r>
        <w:rPr>
          <w:rFonts w:asciiTheme="minorEastAsia" w:hAnsiTheme="minorEastAsia" w:cstheme="minorEastAsia" w:hint="eastAsia"/>
          <w:sz w:val="24"/>
        </w:rPr>
        <w:t>我校将在参加区市质量检测的基础上，通过校本研训和区域集中研训两种方式，学习先进经验，提升语文教师有针对性的作业设计能力和节点性的形成性测试试题编制、自主命题能力。在日常教学中养成关注课标、关注课后练习设计、关注语文学科关键能力培养的意识，立足课堂，准确选择教学内容，改善课堂教学行为，提升学生的学业水平。</w:t>
      </w:r>
    </w:p>
    <w:p w14:paraId="0BC276B2" w14:textId="77777777" w:rsidR="00174280" w:rsidRDefault="001D4141">
      <w:pPr>
        <w:numPr>
          <w:ilvl w:val="0"/>
          <w:numId w:val="5"/>
        </w:numPr>
        <w:spacing w:line="360" w:lineRule="auto"/>
        <w:rPr>
          <w:rFonts w:asciiTheme="minorEastAsia" w:hAnsiTheme="minorEastAsia" w:cstheme="minorEastAsia"/>
          <w:b/>
          <w:bCs/>
          <w:sz w:val="24"/>
        </w:rPr>
      </w:pPr>
      <w:r>
        <w:rPr>
          <w:rFonts w:asciiTheme="minorEastAsia" w:hAnsiTheme="minorEastAsia" w:cstheme="minorEastAsia" w:hint="eastAsia"/>
          <w:b/>
          <w:bCs/>
          <w:sz w:val="24"/>
        </w:rPr>
        <w:t>开展主题研讨交流，建构关键能力链条</w:t>
      </w:r>
    </w:p>
    <w:p w14:paraId="3E5035F9" w14:textId="77777777" w:rsidR="00174280" w:rsidRDefault="001D4141">
      <w:pPr>
        <w:spacing w:line="360" w:lineRule="auto"/>
        <w:rPr>
          <w:b/>
          <w:sz w:val="24"/>
        </w:rPr>
      </w:pPr>
      <w:r>
        <w:rPr>
          <w:rFonts w:asciiTheme="minorEastAsia" w:hAnsiTheme="minorEastAsia" w:cstheme="minorEastAsia" w:hint="eastAsia"/>
          <w:sz w:val="24"/>
        </w:rPr>
        <w:t xml:space="preserve">  我校语文教研组将在参加区内一系列主题研训活动的基础上，通过校内的充分研讨和交流，进一步明确各年段教学中应该关注的学科关键能力，并逐步建构学科关键能力的结构链，为指向核心素养发展的课堂转型奠定基础。</w:t>
      </w:r>
    </w:p>
    <w:p w14:paraId="26336AD9" w14:textId="77777777" w:rsidR="00174280" w:rsidRDefault="001D4141">
      <w:pPr>
        <w:numPr>
          <w:ilvl w:val="0"/>
          <w:numId w:val="1"/>
        </w:numPr>
        <w:spacing w:line="360" w:lineRule="auto"/>
        <w:rPr>
          <w:b/>
          <w:sz w:val="24"/>
        </w:rPr>
      </w:pPr>
      <w:r>
        <w:rPr>
          <w:rFonts w:hint="eastAsia"/>
          <w:b/>
          <w:sz w:val="24"/>
        </w:rPr>
        <w:t>日程安排</w:t>
      </w:r>
    </w:p>
    <w:p w14:paraId="1D96D50F" w14:textId="77777777" w:rsidR="00174280" w:rsidRDefault="001D4141">
      <w:pPr>
        <w:spacing w:line="360" w:lineRule="auto"/>
        <w:rPr>
          <w:b/>
          <w:sz w:val="24"/>
        </w:rPr>
      </w:pPr>
      <w:r>
        <w:rPr>
          <w:b/>
          <w:sz w:val="24"/>
        </w:rPr>
        <w:t>八月份</w:t>
      </w:r>
    </w:p>
    <w:p w14:paraId="3E786C34" w14:textId="77777777" w:rsidR="00174280" w:rsidRDefault="001D4141">
      <w:pPr>
        <w:spacing w:line="360" w:lineRule="auto"/>
        <w:rPr>
          <w:bCs/>
          <w:sz w:val="24"/>
        </w:rPr>
      </w:pPr>
      <w:r>
        <w:rPr>
          <w:bCs/>
          <w:sz w:val="24"/>
        </w:rPr>
        <w:t>1</w:t>
      </w:r>
      <w:r>
        <w:rPr>
          <w:bCs/>
          <w:sz w:val="24"/>
        </w:rPr>
        <w:t>．</w:t>
      </w:r>
      <w:r>
        <w:rPr>
          <w:rFonts w:hint="eastAsia"/>
          <w:bCs/>
          <w:sz w:val="24"/>
        </w:rPr>
        <w:t>组织全体教师</w:t>
      </w:r>
      <w:r>
        <w:rPr>
          <w:bCs/>
          <w:sz w:val="24"/>
        </w:rPr>
        <w:t>参加统编新教材培训一（各年级期初教材培训以及线上培训）</w:t>
      </w:r>
      <w:r>
        <w:rPr>
          <w:bCs/>
          <w:sz w:val="24"/>
        </w:rPr>
        <w:t xml:space="preserve"> </w:t>
      </w:r>
    </w:p>
    <w:p w14:paraId="2CDBD2DF" w14:textId="77777777" w:rsidR="00174280" w:rsidRDefault="001D4141">
      <w:pPr>
        <w:spacing w:line="360" w:lineRule="auto"/>
        <w:rPr>
          <w:bCs/>
          <w:sz w:val="24"/>
        </w:rPr>
      </w:pPr>
      <w:r>
        <w:rPr>
          <w:bCs/>
          <w:sz w:val="24"/>
        </w:rPr>
        <w:t>2.</w:t>
      </w:r>
      <w:r>
        <w:rPr>
          <w:rFonts w:hint="eastAsia"/>
          <w:bCs/>
          <w:sz w:val="24"/>
        </w:rPr>
        <w:t xml:space="preserve"> </w:t>
      </w:r>
      <w:r>
        <w:rPr>
          <w:rFonts w:hint="eastAsia"/>
          <w:bCs/>
          <w:sz w:val="24"/>
        </w:rPr>
        <w:t>准备开学各项工作、资料</w:t>
      </w:r>
    </w:p>
    <w:p w14:paraId="08356F89" w14:textId="77777777" w:rsidR="00174280" w:rsidRDefault="001D4141">
      <w:pPr>
        <w:spacing w:line="360" w:lineRule="auto"/>
        <w:rPr>
          <w:b/>
          <w:sz w:val="24"/>
        </w:rPr>
      </w:pPr>
      <w:r>
        <w:rPr>
          <w:b/>
          <w:sz w:val="24"/>
        </w:rPr>
        <w:t xml:space="preserve">  </w:t>
      </w:r>
      <w:r>
        <w:rPr>
          <w:b/>
          <w:sz w:val="24"/>
        </w:rPr>
        <w:t>九月份</w:t>
      </w:r>
    </w:p>
    <w:p w14:paraId="050488EE" w14:textId="77777777" w:rsidR="00174280" w:rsidRDefault="001D4141">
      <w:pPr>
        <w:spacing w:line="360" w:lineRule="auto"/>
        <w:rPr>
          <w:bCs/>
          <w:sz w:val="24"/>
        </w:rPr>
      </w:pPr>
      <w:r>
        <w:rPr>
          <w:bCs/>
          <w:sz w:val="24"/>
        </w:rPr>
        <w:t>1.</w:t>
      </w:r>
      <w:r>
        <w:rPr>
          <w:rFonts w:hint="eastAsia"/>
          <w:bCs/>
          <w:sz w:val="24"/>
        </w:rPr>
        <w:t>组织教师</w:t>
      </w:r>
      <w:r>
        <w:rPr>
          <w:bCs/>
          <w:sz w:val="24"/>
        </w:rPr>
        <w:t>参加市小语统编新教材培训二（三年级）</w:t>
      </w:r>
    </w:p>
    <w:p w14:paraId="1A05C1BE" w14:textId="77777777" w:rsidR="00174280" w:rsidRDefault="001D4141">
      <w:pPr>
        <w:spacing w:line="360" w:lineRule="auto"/>
        <w:rPr>
          <w:bCs/>
          <w:sz w:val="24"/>
        </w:rPr>
      </w:pPr>
      <w:r>
        <w:rPr>
          <w:bCs/>
          <w:sz w:val="24"/>
        </w:rPr>
        <w:t>2.</w:t>
      </w:r>
      <w:r>
        <w:rPr>
          <w:rFonts w:hint="eastAsia"/>
          <w:bCs/>
          <w:sz w:val="24"/>
        </w:rPr>
        <w:t>参加区</w:t>
      </w:r>
      <w:r>
        <w:rPr>
          <w:bCs/>
          <w:sz w:val="24"/>
        </w:rPr>
        <w:t>期初语文学科责任人会议</w:t>
      </w:r>
    </w:p>
    <w:p w14:paraId="69E66119" w14:textId="77777777" w:rsidR="00174280" w:rsidRDefault="001D4141">
      <w:pPr>
        <w:spacing w:line="360" w:lineRule="auto"/>
        <w:rPr>
          <w:bCs/>
          <w:sz w:val="24"/>
        </w:rPr>
      </w:pPr>
      <w:r>
        <w:rPr>
          <w:bCs/>
          <w:sz w:val="24"/>
        </w:rPr>
        <w:t>3.</w:t>
      </w:r>
      <w:r>
        <w:rPr>
          <w:rFonts w:hint="eastAsia"/>
          <w:bCs/>
          <w:sz w:val="24"/>
        </w:rPr>
        <w:t>组织教师观摩</w:t>
      </w:r>
      <w:r>
        <w:rPr>
          <w:bCs/>
          <w:sz w:val="24"/>
        </w:rPr>
        <w:t>区信息化能手（小语低段）课堂教学比赛</w:t>
      </w:r>
    </w:p>
    <w:p w14:paraId="4627FC6F" w14:textId="77777777" w:rsidR="00174280" w:rsidRDefault="001D4141">
      <w:pPr>
        <w:spacing w:line="360" w:lineRule="auto"/>
        <w:rPr>
          <w:bCs/>
          <w:sz w:val="24"/>
        </w:rPr>
      </w:pPr>
      <w:r>
        <w:rPr>
          <w:bCs/>
          <w:sz w:val="24"/>
        </w:rPr>
        <w:t>4.</w:t>
      </w:r>
      <w:r>
        <w:rPr>
          <w:rFonts w:hint="eastAsia"/>
          <w:bCs/>
          <w:sz w:val="24"/>
        </w:rPr>
        <w:t>组织学生参加</w:t>
      </w:r>
      <w:r>
        <w:rPr>
          <w:bCs/>
          <w:sz w:val="24"/>
        </w:rPr>
        <w:t>区小学生作文比赛</w:t>
      </w:r>
    </w:p>
    <w:p w14:paraId="070C0DF0" w14:textId="77777777" w:rsidR="00174280" w:rsidRDefault="001D4141">
      <w:pPr>
        <w:spacing w:line="360" w:lineRule="auto"/>
        <w:rPr>
          <w:bCs/>
          <w:sz w:val="24"/>
        </w:rPr>
      </w:pPr>
      <w:r>
        <w:rPr>
          <w:rFonts w:hint="eastAsia"/>
          <w:bCs/>
          <w:sz w:val="24"/>
        </w:rPr>
        <w:t>5.</w:t>
      </w:r>
      <w:r>
        <w:rPr>
          <w:rFonts w:hint="eastAsia"/>
          <w:bCs/>
          <w:sz w:val="24"/>
        </w:rPr>
        <w:t>教研组开展期初会议，讨论本学期教研重点</w:t>
      </w:r>
    </w:p>
    <w:p w14:paraId="747F5AF8" w14:textId="77777777" w:rsidR="00174280" w:rsidRDefault="001D4141">
      <w:pPr>
        <w:spacing w:line="360" w:lineRule="auto"/>
        <w:rPr>
          <w:bCs/>
          <w:sz w:val="24"/>
        </w:rPr>
      </w:pPr>
      <w:r>
        <w:rPr>
          <w:rFonts w:hint="eastAsia"/>
          <w:bCs/>
          <w:sz w:val="24"/>
        </w:rPr>
        <w:t>6.</w:t>
      </w:r>
      <w:r>
        <w:rPr>
          <w:rFonts w:hint="eastAsia"/>
          <w:bCs/>
          <w:sz w:val="24"/>
        </w:rPr>
        <w:t>每周二上午三、四节课开展常规教研活动</w:t>
      </w:r>
    </w:p>
    <w:p w14:paraId="54D1D16E" w14:textId="77777777" w:rsidR="00174280" w:rsidRDefault="001D4141">
      <w:pPr>
        <w:spacing w:line="360" w:lineRule="auto"/>
        <w:rPr>
          <w:bCs/>
          <w:sz w:val="24"/>
        </w:rPr>
      </w:pPr>
      <w:r>
        <w:rPr>
          <w:rFonts w:hint="eastAsia"/>
          <w:bCs/>
          <w:sz w:val="24"/>
        </w:rPr>
        <w:t>7.</w:t>
      </w:r>
      <w:r>
        <w:rPr>
          <w:rFonts w:hint="eastAsia"/>
          <w:bCs/>
          <w:sz w:val="24"/>
        </w:rPr>
        <w:t>每周四上午三、四节课开展青年教师成长团活动</w:t>
      </w:r>
    </w:p>
    <w:p w14:paraId="105C5430" w14:textId="77777777" w:rsidR="00174280" w:rsidRDefault="001D4141">
      <w:pPr>
        <w:spacing w:line="360" w:lineRule="auto"/>
        <w:rPr>
          <w:b/>
          <w:sz w:val="24"/>
        </w:rPr>
      </w:pPr>
      <w:r>
        <w:rPr>
          <w:b/>
          <w:sz w:val="24"/>
        </w:rPr>
        <w:t xml:space="preserve">  </w:t>
      </w:r>
      <w:r>
        <w:rPr>
          <w:b/>
          <w:sz w:val="24"/>
        </w:rPr>
        <w:t>十月份</w:t>
      </w:r>
    </w:p>
    <w:p w14:paraId="41166624" w14:textId="77777777" w:rsidR="00174280" w:rsidRDefault="001D4141">
      <w:pPr>
        <w:spacing w:line="360" w:lineRule="auto"/>
        <w:rPr>
          <w:bCs/>
          <w:sz w:val="24"/>
        </w:rPr>
      </w:pPr>
      <w:r>
        <w:rPr>
          <w:bCs/>
          <w:sz w:val="24"/>
        </w:rPr>
        <w:t>1</w:t>
      </w:r>
      <w:r>
        <w:rPr>
          <w:bCs/>
          <w:sz w:val="24"/>
        </w:rPr>
        <w:t>．</w:t>
      </w:r>
      <w:r>
        <w:rPr>
          <w:rFonts w:hint="eastAsia"/>
          <w:bCs/>
          <w:sz w:val="24"/>
        </w:rPr>
        <w:t>组织教师</w:t>
      </w:r>
      <w:r>
        <w:rPr>
          <w:bCs/>
          <w:sz w:val="24"/>
        </w:rPr>
        <w:t>参加市小语统编新教材培训三</w:t>
      </w:r>
      <w:r>
        <w:rPr>
          <w:bCs/>
          <w:sz w:val="24"/>
        </w:rPr>
        <w:t xml:space="preserve"> </w:t>
      </w:r>
      <w:r>
        <w:rPr>
          <w:bCs/>
          <w:sz w:val="24"/>
        </w:rPr>
        <w:t>（四年级）</w:t>
      </w:r>
    </w:p>
    <w:p w14:paraId="13594F78" w14:textId="77777777" w:rsidR="00174280" w:rsidRDefault="001D4141">
      <w:pPr>
        <w:spacing w:line="360" w:lineRule="auto"/>
        <w:rPr>
          <w:bCs/>
          <w:sz w:val="24"/>
        </w:rPr>
      </w:pPr>
      <w:r>
        <w:rPr>
          <w:bCs/>
          <w:sz w:val="24"/>
        </w:rPr>
        <w:t xml:space="preserve">2. </w:t>
      </w:r>
      <w:r>
        <w:rPr>
          <w:rFonts w:hint="eastAsia"/>
          <w:bCs/>
          <w:sz w:val="24"/>
        </w:rPr>
        <w:t>组织学生</w:t>
      </w:r>
      <w:r>
        <w:rPr>
          <w:bCs/>
          <w:sz w:val="24"/>
        </w:rPr>
        <w:t>参加常州市小学生作文比赛</w:t>
      </w:r>
    </w:p>
    <w:p w14:paraId="644A60A5" w14:textId="77777777" w:rsidR="00174280" w:rsidRDefault="001D4141">
      <w:pPr>
        <w:spacing w:line="360" w:lineRule="auto"/>
        <w:rPr>
          <w:bCs/>
          <w:sz w:val="24"/>
        </w:rPr>
      </w:pPr>
      <w:r>
        <w:rPr>
          <w:bCs/>
          <w:sz w:val="24"/>
        </w:rPr>
        <w:t xml:space="preserve">3. </w:t>
      </w:r>
      <w:r>
        <w:rPr>
          <w:rFonts w:hint="eastAsia"/>
          <w:bCs/>
          <w:sz w:val="24"/>
        </w:rPr>
        <w:t>组织教师参加</w:t>
      </w:r>
      <w:r>
        <w:rPr>
          <w:bCs/>
          <w:sz w:val="24"/>
        </w:rPr>
        <w:t>区低段教学现场会暨拼音教学研讨活动（暂定二实小、解小集团）</w:t>
      </w:r>
    </w:p>
    <w:p w14:paraId="146A80AC" w14:textId="77777777" w:rsidR="00174280" w:rsidRDefault="001D4141">
      <w:pPr>
        <w:spacing w:line="360" w:lineRule="auto"/>
        <w:rPr>
          <w:bCs/>
          <w:sz w:val="24"/>
        </w:rPr>
      </w:pPr>
      <w:r>
        <w:rPr>
          <w:bCs/>
          <w:sz w:val="24"/>
        </w:rPr>
        <w:t xml:space="preserve">4. </w:t>
      </w:r>
      <w:r>
        <w:rPr>
          <w:rFonts w:hint="eastAsia"/>
          <w:bCs/>
          <w:sz w:val="24"/>
        </w:rPr>
        <w:t>组织各班开展梅花诗词吟诵活动</w:t>
      </w:r>
    </w:p>
    <w:p w14:paraId="54D6FB15" w14:textId="77777777" w:rsidR="00174280" w:rsidRDefault="001D4141">
      <w:pPr>
        <w:spacing w:line="360" w:lineRule="auto"/>
        <w:rPr>
          <w:bCs/>
          <w:sz w:val="24"/>
        </w:rPr>
      </w:pPr>
      <w:r>
        <w:rPr>
          <w:rFonts w:hint="eastAsia"/>
          <w:bCs/>
          <w:sz w:val="24"/>
        </w:rPr>
        <w:lastRenderedPageBreak/>
        <w:t xml:space="preserve">5. </w:t>
      </w:r>
      <w:r>
        <w:rPr>
          <w:rFonts w:hint="eastAsia"/>
          <w:bCs/>
          <w:sz w:val="24"/>
        </w:rPr>
        <w:t>每周二上午三、四节课开展常规教研活动</w:t>
      </w:r>
    </w:p>
    <w:p w14:paraId="566B4219" w14:textId="77777777" w:rsidR="00174280" w:rsidRDefault="001D4141">
      <w:pPr>
        <w:spacing w:line="360" w:lineRule="auto"/>
        <w:rPr>
          <w:bCs/>
          <w:sz w:val="24"/>
        </w:rPr>
      </w:pPr>
      <w:r>
        <w:rPr>
          <w:rFonts w:hint="eastAsia"/>
          <w:bCs/>
          <w:sz w:val="24"/>
        </w:rPr>
        <w:t>6.</w:t>
      </w:r>
      <w:r>
        <w:rPr>
          <w:rFonts w:hint="eastAsia"/>
          <w:bCs/>
          <w:sz w:val="24"/>
        </w:rPr>
        <w:t>每周四上午三、四节课开展青年教师成长团活动</w:t>
      </w:r>
    </w:p>
    <w:p w14:paraId="6BD3A161" w14:textId="77777777" w:rsidR="00174280" w:rsidRDefault="001D4141">
      <w:pPr>
        <w:spacing w:line="360" w:lineRule="auto"/>
        <w:rPr>
          <w:b/>
          <w:sz w:val="24"/>
        </w:rPr>
      </w:pPr>
      <w:r>
        <w:rPr>
          <w:b/>
          <w:sz w:val="24"/>
        </w:rPr>
        <w:t xml:space="preserve">  </w:t>
      </w:r>
      <w:r>
        <w:rPr>
          <w:b/>
          <w:sz w:val="24"/>
        </w:rPr>
        <w:t>十一月份</w:t>
      </w:r>
    </w:p>
    <w:p w14:paraId="30E30073" w14:textId="77777777" w:rsidR="00174280" w:rsidRDefault="001D4141">
      <w:pPr>
        <w:numPr>
          <w:ilvl w:val="0"/>
          <w:numId w:val="6"/>
        </w:numPr>
        <w:spacing w:line="360" w:lineRule="auto"/>
        <w:rPr>
          <w:bCs/>
          <w:sz w:val="24"/>
        </w:rPr>
      </w:pPr>
      <w:r>
        <w:rPr>
          <w:rFonts w:hint="eastAsia"/>
          <w:bCs/>
          <w:sz w:val="24"/>
        </w:rPr>
        <w:t>组织教师</w:t>
      </w:r>
      <w:r>
        <w:rPr>
          <w:bCs/>
          <w:sz w:val="24"/>
        </w:rPr>
        <w:t>参加市小语统编新教材培训四（六年级）</w:t>
      </w:r>
    </w:p>
    <w:p w14:paraId="0F94F926" w14:textId="77777777" w:rsidR="00174280" w:rsidRDefault="001D4141">
      <w:pPr>
        <w:numPr>
          <w:ilvl w:val="0"/>
          <w:numId w:val="6"/>
        </w:numPr>
        <w:spacing w:line="360" w:lineRule="auto"/>
        <w:rPr>
          <w:bCs/>
          <w:sz w:val="24"/>
        </w:rPr>
      </w:pPr>
      <w:r>
        <w:rPr>
          <w:rFonts w:hint="eastAsia"/>
          <w:bCs/>
          <w:sz w:val="24"/>
        </w:rPr>
        <w:t>组织教师观摩</w:t>
      </w:r>
      <w:r>
        <w:rPr>
          <w:bCs/>
          <w:sz w:val="24"/>
        </w:rPr>
        <w:t>江苏省小语基本功比赛</w:t>
      </w:r>
    </w:p>
    <w:p w14:paraId="6126D136" w14:textId="77777777" w:rsidR="00174280" w:rsidRDefault="001D4141">
      <w:pPr>
        <w:numPr>
          <w:ilvl w:val="0"/>
          <w:numId w:val="6"/>
        </w:numPr>
        <w:spacing w:line="360" w:lineRule="auto"/>
        <w:rPr>
          <w:bCs/>
          <w:sz w:val="24"/>
        </w:rPr>
      </w:pPr>
      <w:r>
        <w:rPr>
          <w:rFonts w:hint="eastAsia"/>
          <w:bCs/>
          <w:sz w:val="24"/>
        </w:rPr>
        <w:t>每周二上午三、四节课开展常规教研活动</w:t>
      </w:r>
    </w:p>
    <w:p w14:paraId="2934FD7A" w14:textId="77777777" w:rsidR="00174280" w:rsidRDefault="001D4141">
      <w:pPr>
        <w:numPr>
          <w:ilvl w:val="0"/>
          <w:numId w:val="6"/>
        </w:numPr>
        <w:spacing w:line="360" w:lineRule="auto"/>
        <w:rPr>
          <w:bCs/>
          <w:sz w:val="24"/>
        </w:rPr>
      </w:pPr>
      <w:r>
        <w:rPr>
          <w:rFonts w:hint="eastAsia"/>
          <w:bCs/>
          <w:sz w:val="24"/>
        </w:rPr>
        <w:t>每周四上午三、四节课开展青年教师成长团活动</w:t>
      </w:r>
    </w:p>
    <w:p w14:paraId="70ED0AA2" w14:textId="77777777" w:rsidR="00174280" w:rsidRDefault="001D4141">
      <w:pPr>
        <w:spacing w:line="360" w:lineRule="auto"/>
        <w:rPr>
          <w:b/>
          <w:sz w:val="24"/>
        </w:rPr>
      </w:pPr>
      <w:r>
        <w:rPr>
          <w:b/>
          <w:sz w:val="24"/>
        </w:rPr>
        <w:t xml:space="preserve">  </w:t>
      </w:r>
      <w:r>
        <w:rPr>
          <w:b/>
          <w:sz w:val="24"/>
        </w:rPr>
        <w:t>十二月份</w:t>
      </w:r>
    </w:p>
    <w:p w14:paraId="50BDD679" w14:textId="77777777" w:rsidR="00174280" w:rsidRDefault="001D4141">
      <w:pPr>
        <w:spacing w:line="360" w:lineRule="auto"/>
        <w:rPr>
          <w:bCs/>
          <w:sz w:val="24"/>
        </w:rPr>
      </w:pPr>
      <w:r>
        <w:rPr>
          <w:bCs/>
          <w:sz w:val="24"/>
        </w:rPr>
        <w:t>1.</w:t>
      </w:r>
      <w:r>
        <w:rPr>
          <w:rFonts w:hint="eastAsia"/>
          <w:bCs/>
          <w:sz w:val="24"/>
        </w:rPr>
        <w:t>组织教师代表</w:t>
      </w:r>
      <w:r>
        <w:rPr>
          <w:bCs/>
          <w:sz w:val="24"/>
        </w:rPr>
        <w:t>参加市青语年会</w:t>
      </w:r>
    </w:p>
    <w:p w14:paraId="1DD9AFE8" w14:textId="77777777" w:rsidR="00174280" w:rsidRDefault="001D4141">
      <w:pPr>
        <w:spacing w:line="360" w:lineRule="auto"/>
        <w:rPr>
          <w:bCs/>
          <w:sz w:val="24"/>
        </w:rPr>
      </w:pPr>
      <w:r>
        <w:rPr>
          <w:bCs/>
          <w:sz w:val="24"/>
        </w:rPr>
        <w:t>2.</w:t>
      </w:r>
      <w:r>
        <w:rPr>
          <w:rFonts w:hint="eastAsia"/>
          <w:bCs/>
          <w:sz w:val="24"/>
        </w:rPr>
        <w:t>组织教师参加</w:t>
      </w:r>
      <w:r>
        <w:rPr>
          <w:bCs/>
          <w:sz w:val="24"/>
        </w:rPr>
        <w:t>市统编新教材培训五（五年级）（博爱小学）</w:t>
      </w:r>
    </w:p>
    <w:p w14:paraId="433E29DA" w14:textId="77777777" w:rsidR="00174280" w:rsidRDefault="001D4141">
      <w:pPr>
        <w:spacing w:line="360" w:lineRule="auto"/>
        <w:rPr>
          <w:bCs/>
          <w:sz w:val="24"/>
        </w:rPr>
      </w:pPr>
      <w:r>
        <w:rPr>
          <w:bCs/>
          <w:sz w:val="24"/>
        </w:rPr>
        <w:t>3.</w:t>
      </w:r>
      <w:r>
        <w:rPr>
          <w:rFonts w:hint="eastAsia"/>
          <w:bCs/>
          <w:sz w:val="24"/>
        </w:rPr>
        <w:t>组织教师参加</w:t>
      </w:r>
      <w:r>
        <w:rPr>
          <w:bCs/>
          <w:sz w:val="24"/>
        </w:rPr>
        <w:t>区小语评优课比赛（详见比赛方案）</w:t>
      </w:r>
    </w:p>
    <w:p w14:paraId="42D8707A" w14:textId="77777777" w:rsidR="00174280" w:rsidRDefault="001D4141">
      <w:pPr>
        <w:spacing w:line="360" w:lineRule="auto"/>
        <w:rPr>
          <w:bCs/>
          <w:sz w:val="24"/>
        </w:rPr>
      </w:pPr>
      <w:r>
        <w:rPr>
          <w:rFonts w:hint="eastAsia"/>
          <w:bCs/>
          <w:sz w:val="24"/>
        </w:rPr>
        <w:t>4.</w:t>
      </w:r>
      <w:r>
        <w:rPr>
          <w:rFonts w:hint="eastAsia"/>
          <w:bCs/>
          <w:sz w:val="24"/>
        </w:rPr>
        <w:t>每周二上午三、四节课开展常规教研活动</w:t>
      </w:r>
    </w:p>
    <w:p w14:paraId="045FE1D3" w14:textId="77777777" w:rsidR="00174280" w:rsidRDefault="001D4141">
      <w:pPr>
        <w:numPr>
          <w:ilvl w:val="0"/>
          <w:numId w:val="6"/>
        </w:numPr>
        <w:spacing w:line="360" w:lineRule="auto"/>
        <w:rPr>
          <w:bCs/>
          <w:sz w:val="24"/>
        </w:rPr>
      </w:pPr>
      <w:r>
        <w:rPr>
          <w:rFonts w:hint="eastAsia"/>
          <w:bCs/>
          <w:sz w:val="24"/>
        </w:rPr>
        <w:t>每周四上午三、四节课开展青年教师成长团活动</w:t>
      </w:r>
    </w:p>
    <w:p w14:paraId="6D670589" w14:textId="77777777" w:rsidR="00174280" w:rsidRDefault="001D4141">
      <w:pPr>
        <w:spacing w:line="360" w:lineRule="auto"/>
        <w:rPr>
          <w:b/>
          <w:sz w:val="24"/>
        </w:rPr>
      </w:pPr>
      <w:r>
        <w:rPr>
          <w:b/>
          <w:sz w:val="24"/>
        </w:rPr>
        <w:t>一月份</w:t>
      </w:r>
    </w:p>
    <w:p w14:paraId="244C4737" w14:textId="77777777" w:rsidR="00174280" w:rsidRDefault="001D4141">
      <w:pPr>
        <w:spacing w:line="360" w:lineRule="auto"/>
        <w:rPr>
          <w:bCs/>
          <w:sz w:val="24"/>
        </w:rPr>
      </w:pPr>
      <w:r>
        <w:rPr>
          <w:bCs/>
          <w:sz w:val="24"/>
        </w:rPr>
        <w:t xml:space="preserve">1. </w:t>
      </w:r>
      <w:r>
        <w:rPr>
          <w:rFonts w:hint="eastAsia"/>
          <w:bCs/>
          <w:sz w:val="24"/>
        </w:rPr>
        <w:t>组织各年级进行</w:t>
      </w:r>
      <w:r>
        <w:rPr>
          <w:bCs/>
          <w:sz w:val="24"/>
        </w:rPr>
        <w:t>期末考试</w:t>
      </w:r>
    </w:p>
    <w:p w14:paraId="1D54D8EE" w14:textId="77777777" w:rsidR="00174280" w:rsidRDefault="001D4141">
      <w:pPr>
        <w:spacing w:line="360" w:lineRule="auto"/>
        <w:rPr>
          <w:bCs/>
          <w:sz w:val="24"/>
        </w:rPr>
      </w:pPr>
      <w:r>
        <w:rPr>
          <w:bCs/>
          <w:sz w:val="24"/>
        </w:rPr>
        <w:t xml:space="preserve">2. </w:t>
      </w:r>
      <w:r>
        <w:rPr>
          <w:rFonts w:hint="eastAsia"/>
          <w:bCs/>
          <w:sz w:val="24"/>
        </w:rPr>
        <w:t>教师</w:t>
      </w:r>
      <w:r>
        <w:rPr>
          <w:bCs/>
          <w:sz w:val="24"/>
        </w:rPr>
        <w:t>上交各类资料</w:t>
      </w:r>
    </w:p>
    <w:p w14:paraId="5B12F508" w14:textId="77777777" w:rsidR="00174280" w:rsidRDefault="00174280">
      <w:pPr>
        <w:spacing w:line="360" w:lineRule="auto"/>
        <w:rPr>
          <w:b/>
          <w:sz w:val="24"/>
        </w:rPr>
      </w:pPr>
    </w:p>
    <w:sectPr w:rsidR="00174280" w:rsidSect="001742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宋体">
    <w:panose1 w:val="02010600030101010101"/>
    <w:charset w:val="50"/>
    <w:family w:val="auto"/>
    <w:pitch w:val="variable"/>
    <w:sig w:usb0="00000003" w:usb1="288F0000" w:usb2="00000016" w:usb3="00000000" w:csb0="00040001" w:csb1="00000000"/>
  </w:font>
  <w:font w:name="Calibri">
    <w:panose1 w:val="020F0502020204030204"/>
    <w:charset w:val="00"/>
    <w:family w:val="auto"/>
    <w:pitch w:val="variable"/>
    <w:sig w:usb0="E10002FF" w:usb1="4000ACFF" w:usb2="00000009" w:usb3="00000000" w:csb0="0000019F" w:csb1="00000000"/>
  </w:font>
  <w:font w:name="楷体">
    <w:panose1 w:val="02010609060101010101"/>
    <w:charset w:val="50"/>
    <w:family w:val="auto"/>
    <w:pitch w:val="variable"/>
    <w:sig w:usb0="800002BF" w:usb1="38CF7CFA" w:usb2="00000016" w:usb3="00000000" w:csb0="0004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7A1667"/>
    <w:multiLevelType w:val="singleLevel"/>
    <w:tmpl w:val="937A1667"/>
    <w:lvl w:ilvl="0">
      <w:start w:val="1"/>
      <w:numFmt w:val="chineseCounting"/>
      <w:suff w:val="nothing"/>
      <w:lvlText w:val="（%1）"/>
      <w:lvlJc w:val="left"/>
      <w:rPr>
        <w:rFonts w:hint="eastAsia"/>
      </w:rPr>
    </w:lvl>
  </w:abstractNum>
  <w:abstractNum w:abstractNumId="1">
    <w:nsid w:val="A25B6514"/>
    <w:multiLevelType w:val="singleLevel"/>
    <w:tmpl w:val="A25B6514"/>
    <w:lvl w:ilvl="0">
      <w:start w:val="2"/>
      <w:numFmt w:val="decimal"/>
      <w:lvlText w:val="%1."/>
      <w:lvlJc w:val="left"/>
      <w:pPr>
        <w:tabs>
          <w:tab w:val="left" w:pos="312"/>
        </w:tabs>
      </w:pPr>
    </w:lvl>
  </w:abstractNum>
  <w:abstractNum w:abstractNumId="2">
    <w:nsid w:val="263174D4"/>
    <w:multiLevelType w:val="singleLevel"/>
    <w:tmpl w:val="263174D4"/>
    <w:lvl w:ilvl="0">
      <w:start w:val="1"/>
      <w:numFmt w:val="decimal"/>
      <w:lvlText w:val="%1."/>
      <w:lvlJc w:val="left"/>
      <w:pPr>
        <w:tabs>
          <w:tab w:val="left" w:pos="312"/>
        </w:tabs>
      </w:pPr>
    </w:lvl>
  </w:abstractNum>
  <w:abstractNum w:abstractNumId="3">
    <w:nsid w:val="38B8E0BC"/>
    <w:multiLevelType w:val="singleLevel"/>
    <w:tmpl w:val="38B8E0BC"/>
    <w:lvl w:ilvl="0">
      <w:start w:val="2"/>
      <w:numFmt w:val="decimal"/>
      <w:lvlText w:val="%1."/>
      <w:lvlJc w:val="left"/>
      <w:pPr>
        <w:tabs>
          <w:tab w:val="left" w:pos="312"/>
        </w:tabs>
      </w:pPr>
    </w:lvl>
  </w:abstractNum>
  <w:abstractNum w:abstractNumId="4">
    <w:nsid w:val="506875A5"/>
    <w:multiLevelType w:val="singleLevel"/>
    <w:tmpl w:val="506875A5"/>
    <w:lvl w:ilvl="0">
      <w:start w:val="1"/>
      <w:numFmt w:val="chineseCounting"/>
      <w:suff w:val="nothing"/>
      <w:lvlText w:val="%1、"/>
      <w:lvlJc w:val="left"/>
      <w:rPr>
        <w:rFonts w:hint="eastAsia"/>
      </w:rPr>
    </w:lvl>
  </w:abstractNum>
  <w:abstractNum w:abstractNumId="5">
    <w:nsid w:val="7171294E"/>
    <w:multiLevelType w:val="singleLevel"/>
    <w:tmpl w:val="7171294E"/>
    <w:lvl w:ilvl="0">
      <w:start w:val="1"/>
      <w:numFmt w:val="decimal"/>
      <w:suff w:val="space"/>
      <w:lvlText w:val="%1."/>
      <w:lvlJc w:val="left"/>
    </w:lvl>
  </w:abstractNum>
  <w:num w:numId="1">
    <w:abstractNumId w:val="4"/>
  </w:num>
  <w:num w:numId="2">
    <w:abstractNumId w:val="2"/>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4280"/>
    <w:rsid w:val="00174280"/>
    <w:rsid w:val="001D4141"/>
    <w:rsid w:val="00B21130"/>
    <w:rsid w:val="5CDC40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1C65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ody Text Indent 2"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74280"/>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unhideWhenUsed/>
    <w:qFormat/>
    <w:rsid w:val="00174280"/>
    <w:pPr>
      <w:ind w:firstLine="480"/>
    </w:pPr>
    <w:rPr>
      <w:rFonts w:ascii="宋体" w:hAnsi="宋体"/>
      <w:sz w:val="24"/>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627</Words>
  <Characters>3580</Characters>
  <Application>Microsoft Macintosh Word</Application>
  <DocSecurity>0</DocSecurity>
  <Lines>29</Lines>
  <Paragraphs>8</Paragraphs>
  <ScaleCrop>false</ScaleCrop>
  <Company/>
  <LinksUpToDate>false</LinksUpToDate>
  <CharactersWithSpaces>4199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yulei</dc:creator>
  <cp:lastModifiedBy>W</cp:lastModifiedBy>
  <cp:revision>3</cp:revision>
  <dcterms:created xsi:type="dcterms:W3CDTF">2014-10-29T12:08:00Z</dcterms:created>
  <dcterms:modified xsi:type="dcterms:W3CDTF">2019-09-04T00:40:00Z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