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常州市第二实验小学教育集团</w:t>
      </w:r>
      <w:r>
        <w:rPr>
          <w:rFonts w:ascii="宋体" w:hAnsi="宋体" w:cs="宋体"/>
          <w:b/>
          <w:bCs/>
          <w:sz w:val="30"/>
          <w:szCs w:val="30"/>
        </w:rPr>
        <w:t>2019-2020</w:t>
      </w:r>
      <w:r>
        <w:rPr>
          <w:rFonts w:hint="eastAsia" w:ascii="宋体" w:hAnsi="宋体" w:cs="宋体"/>
          <w:b/>
          <w:bCs/>
          <w:sz w:val="30"/>
          <w:szCs w:val="30"/>
        </w:rPr>
        <w:t>学年第一学期数学组工作计划</w:t>
      </w:r>
    </w:p>
    <w:p>
      <w:pPr>
        <w:spacing w:line="420" w:lineRule="exact"/>
        <w:jc w:val="center"/>
        <w:rPr>
          <w:rFonts w:asci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</w:t>
      </w:r>
      <w:r>
        <w:rPr>
          <w:rFonts w:ascii="宋体" w:hAnsi="宋体" w:cs="宋体"/>
          <w:bCs/>
          <w:sz w:val="24"/>
        </w:rPr>
        <w:t>2019.</w:t>
      </w:r>
      <w:r>
        <w:rPr>
          <w:rFonts w:hint="eastAsia" w:ascii="宋体" w:hAnsi="宋体" w:cs="宋体"/>
          <w:bCs/>
          <w:sz w:val="24"/>
        </w:rPr>
        <w:t>8</w:t>
      </w:r>
      <w:r>
        <w:rPr>
          <w:rFonts w:ascii="宋体" w:hAnsi="宋体" w:cs="宋体"/>
          <w:bCs/>
          <w:sz w:val="24"/>
        </w:rPr>
        <w:t>——2020.</w:t>
      </w:r>
      <w:r>
        <w:rPr>
          <w:rFonts w:hint="eastAsia" w:ascii="宋体" w:hAnsi="宋体" w:cs="宋体"/>
          <w:bCs/>
          <w:sz w:val="24"/>
        </w:rPr>
        <w:t>1）</w:t>
      </w:r>
    </w:p>
    <w:p>
      <w:pPr>
        <w:spacing w:before="156" w:beforeLines="50" w:after="156" w:afterLines="50" w:line="420" w:lineRule="exact"/>
        <w:jc w:val="left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</w:t>
      </w:r>
      <w:r>
        <w:rPr>
          <w:rFonts w:hint="eastAsia" w:ascii="宋体" w:hAnsi="宋体"/>
          <w:b/>
          <w:color w:val="000000"/>
          <w:sz w:val="24"/>
        </w:rPr>
        <w:t>指导思想</w:t>
      </w:r>
      <w:r>
        <w:rPr>
          <w:rFonts w:hint="eastAsia" w:ascii="宋体" w:hAnsi="宋体"/>
          <w:color w:val="000000"/>
          <w:sz w:val="24"/>
        </w:rPr>
        <w:t>】</w:t>
      </w:r>
    </w:p>
    <w:p>
      <w:pPr>
        <w:spacing w:line="42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新学期，数学组将继续秉持“成事成人”的新基础理念，在市、区教师发展中心、集团发展规划的引领下，</w:t>
      </w:r>
      <w:r>
        <w:rPr>
          <w:rFonts w:hint="eastAsia" w:cs="Songti TC Light" w:asciiTheme="minorEastAsia" w:hAnsiTheme="minorEastAsia"/>
        </w:rPr>
        <w:t>以课程育人价值的深度开发为工作重点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  <w:szCs w:val="21"/>
        </w:rPr>
        <w:t xml:space="preserve">切实抓好课堂教学，着力夯实常规管理，创新管理机制，培植骨干力量，彰显二实小科研强校办学特色在推进集团多元办学中的独特魅力，促进集团师生能主动、可持续、有个性地发展。 </w:t>
      </w:r>
    </w:p>
    <w:p>
      <w:pPr>
        <w:spacing w:line="420" w:lineRule="exact"/>
        <w:ind w:left="-124" w:leftChars="-59" w:firstLine="420" w:firstLineChars="200"/>
        <w:jc w:val="left"/>
        <w:rPr>
          <w:rFonts w:ascii="宋体" w:hAnsi="宋体" w:cs="宋体"/>
          <w:szCs w:val="21"/>
        </w:rPr>
      </w:pPr>
    </w:p>
    <w:p>
      <w:pPr>
        <w:spacing w:line="420" w:lineRule="exact"/>
        <w:rPr>
          <w:b/>
          <w:sz w:val="24"/>
        </w:rPr>
      </w:pPr>
      <w:r>
        <w:rPr>
          <w:rFonts w:hint="eastAsia"/>
          <w:b/>
          <w:sz w:val="24"/>
        </w:rPr>
        <w:t>【重点工作】</w:t>
      </w:r>
    </w:p>
    <w:p>
      <w:pPr>
        <w:spacing w:line="420" w:lineRule="exact"/>
        <w:rPr>
          <w:b/>
          <w:sz w:val="24"/>
        </w:rPr>
      </w:pPr>
      <w:r>
        <w:rPr>
          <w:rFonts w:hint="eastAsia"/>
          <w:b/>
          <w:sz w:val="24"/>
        </w:rPr>
        <w:t>一、促教学常规新品质</w:t>
      </w:r>
    </w:p>
    <w:p>
      <w:pPr>
        <w:spacing w:line="420" w:lineRule="exact"/>
        <w:ind w:firstLine="422" w:firstLineChars="200"/>
        <w:rPr>
          <w:b/>
        </w:rPr>
      </w:pPr>
      <w:r>
        <w:rPr>
          <w:rFonts w:hint="eastAsia"/>
          <w:b/>
        </w:rPr>
        <w:t>1. 多元学习，内化教育理念</w:t>
      </w:r>
    </w:p>
    <w:p>
      <w:pPr>
        <w:spacing w:line="420" w:lineRule="exact"/>
        <w:ind w:firstLine="420" w:firstLineChars="200"/>
        <w:jc w:val="left"/>
        <w:rPr>
          <w:rFonts w:cs="Songti TC Light" w:asciiTheme="minorEastAsia" w:hAnsiTheme="minorEastAsia"/>
        </w:rPr>
      </w:pPr>
      <w:r>
        <w:rPr>
          <w:rFonts w:hint="eastAsia" w:cs="Songti TC Light" w:asciiTheme="minorEastAsia" w:hAnsiTheme="minorEastAsia"/>
        </w:rPr>
        <w:t>本学期集团新增了多位青年教师，将依托叶澜教授主编的“学科教学的育人价值及其开发”的学习，结合各级各类的培训与教师基本功竞赛等活动，进一步更新思维方式，扎根日常研究，完善行为方式，在学习与实践中自我促进，在学习与分享中共同成长。《</w:t>
      </w:r>
      <w:r>
        <w:rPr>
          <w:rFonts w:hint="eastAsia" w:ascii="宋体" w:hAnsi="宋体" w:cs="宋体"/>
          <w:szCs w:val="21"/>
        </w:rPr>
        <w:t>学科·育人》校本课程纲要承载着数学教师前期的研究成果，但更需对接个体的课堂实践，老教师进一步内化，新教师快速融入，在教学理念与课堂实践中彰显学科·育人的价值追求。贯穿到日常，教研组集体备课时，由年级教研组长带领，先学习与本单元相关的纲要上的内容，再关注日常教学设计的整体意识，课堂实施的互动、生成意识、评价反思的话语系统等，充分发挥纲要的引领作用。</w:t>
      </w:r>
    </w:p>
    <w:p>
      <w:pPr>
        <w:spacing w:line="420" w:lineRule="exact"/>
        <w:ind w:firstLine="422" w:firstLineChars="200"/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  <w:szCs w:val="21"/>
        </w:rPr>
        <w:t>多维调研，加强质量监控</w:t>
      </w:r>
    </w:p>
    <w:p>
      <w:pPr>
        <w:spacing w:line="42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教学设计要在读懂、读透教材的基础上，结合本班实际和教师个人特点体现个性化设计，比如常规积累、核心过程推进中，教师个人要求同存异，进一步追求创新。（如果同年级发现教学设计一致，则等第为B，开学初我们查一次，到第二月会再查一次）。</w:t>
      </w:r>
    </w:p>
    <w:p>
      <w:pPr>
        <w:pStyle w:val="12"/>
        <w:spacing w:line="420" w:lineRule="exact"/>
        <w:ind w:firstLine="0" w:firstLineChars="0"/>
        <w:jc w:val="left"/>
        <w:rPr>
          <w:rFonts w:ascii="宋体" w:hAnsi="宋体" w:cs="Songti TC Light"/>
          <w:b/>
          <w:bCs/>
          <w:szCs w:val="21"/>
        </w:rPr>
      </w:pPr>
      <w:r>
        <w:rPr>
          <w:rFonts w:hint="eastAsia" w:ascii="宋体" w:hAnsi="宋体" w:cs="Songti TC Light"/>
          <w:b/>
          <w:bCs/>
          <w:szCs w:val="21"/>
        </w:rPr>
        <w:t>附</w:t>
      </w:r>
      <w:r>
        <w:rPr>
          <w:rFonts w:ascii="宋体" w:hAnsi="宋体" w:cs="Songti TC Light"/>
          <w:b/>
          <w:bCs/>
          <w:szCs w:val="21"/>
        </w:rPr>
        <w:t>1</w:t>
      </w:r>
      <w:r>
        <w:rPr>
          <w:rFonts w:hint="eastAsia" w:ascii="宋体" w:hAnsi="宋体" w:cs="Songti TC Light"/>
          <w:b/>
          <w:bCs/>
          <w:szCs w:val="21"/>
        </w:rPr>
        <w:t>：教师备课要求</w:t>
      </w:r>
    </w:p>
    <w:tbl>
      <w:tblPr>
        <w:tblStyle w:val="7"/>
        <w:tblpPr w:leftFromText="180" w:rightFromText="180" w:vertAnchor="text" w:horzAnchor="margin" w:tblpY="164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79"/>
        <w:gridCol w:w="3238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教师类型</w:t>
            </w:r>
          </w:p>
        </w:tc>
        <w:tc>
          <w:tcPr>
            <w:tcW w:w="753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分层要求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7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备课文稿</w:t>
            </w:r>
          </w:p>
        </w:tc>
        <w:tc>
          <w:tcPr>
            <w:tcW w:w="32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教学反思</w:t>
            </w:r>
          </w:p>
        </w:tc>
        <w:tc>
          <w:tcPr>
            <w:tcW w:w="261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30周岁</w:t>
            </w:r>
            <w:r>
              <w:rPr>
                <w:rFonts w:hint="eastAsia" w:ascii="宋体" w:hAnsi="宋体" w:cs="宋体"/>
                <w:szCs w:val="21"/>
              </w:rPr>
              <w:t>内新教师</w:t>
            </w:r>
          </w:p>
        </w:tc>
        <w:tc>
          <w:tcPr>
            <w:tcW w:w="167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手写教案</w:t>
            </w:r>
          </w:p>
        </w:tc>
        <w:tc>
          <w:tcPr>
            <w:tcW w:w="32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每日及时反思，每月专题反思</w:t>
            </w:r>
          </w:p>
        </w:tc>
        <w:tc>
          <w:tcPr>
            <w:tcW w:w="2615" w:type="dxa"/>
            <w:vMerge w:val="restart"/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1.制定教学计划；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2.教学内容完备；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3.教学格式规范；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4.带教案进课堂；</w:t>
            </w:r>
          </w:p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5.课堂高效实施。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35周岁以下</w:t>
            </w:r>
          </w:p>
        </w:tc>
        <w:tc>
          <w:tcPr>
            <w:tcW w:w="167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独立备课</w:t>
            </w:r>
          </w:p>
        </w:tc>
        <w:tc>
          <w:tcPr>
            <w:tcW w:w="32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专题反思，每月整理</w:t>
            </w:r>
          </w:p>
        </w:tc>
        <w:tc>
          <w:tcPr>
            <w:tcW w:w="2615" w:type="dxa"/>
            <w:vMerge w:val="continue"/>
            <w:vAlign w:val="center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45周岁以下</w:t>
            </w:r>
          </w:p>
        </w:tc>
        <w:tc>
          <w:tcPr>
            <w:tcW w:w="167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二度设计</w:t>
            </w:r>
          </w:p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重建加粗</w:t>
            </w:r>
          </w:p>
        </w:tc>
        <w:tc>
          <w:tcPr>
            <w:tcW w:w="3238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每月反思</w:t>
            </w:r>
          </w:p>
        </w:tc>
        <w:tc>
          <w:tcPr>
            <w:tcW w:w="2615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45周岁以上</w:t>
            </w:r>
          </w:p>
        </w:tc>
        <w:tc>
          <w:tcPr>
            <w:tcW w:w="4917" w:type="dxa"/>
            <w:gridSpan w:val="2"/>
            <w:vAlign w:val="center"/>
          </w:tcPr>
          <w:p>
            <w:pPr>
              <w:spacing w:line="420" w:lineRule="exact"/>
              <w:ind w:firstLine="1470" w:firstLineChars="7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每月反思</w:t>
            </w:r>
          </w:p>
        </w:tc>
        <w:tc>
          <w:tcPr>
            <w:tcW w:w="2615" w:type="dxa"/>
            <w:vMerge w:val="continue"/>
            <w:vAlign w:val="center"/>
          </w:tcPr>
          <w:p>
            <w:pPr>
              <w:spacing w:line="420" w:lineRule="exact"/>
              <w:ind w:firstLine="1470" w:firstLineChars="700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作业布置，为了避免机械的简单重复，可以有选择的进行练习，同时，可以结合小学生数学报上的自我挑战题，把有价值的题集中起来，可以统一印制成周周练的形式发给学生练习。本学期每个年级还会发一些练习册，教研组长可以组织组内老师挖掘有价值的练习，创编个性化的练习，在不增加学生负担的情况下，我们不去简单重复练习，取有价值的练习。这学期的作业检查也进一步的明确，不再提醒教师自查，</w:t>
      </w:r>
      <w:r>
        <w:rPr>
          <w:rFonts w:hint="eastAsia" w:ascii="宋体" w:hAnsi="宋体"/>
          <w:szCs w:val="21"/>
        </w:rPr>
        <w:t>一学期作业查两次，</w:t>
      </w:r>
      <w:r>
        <w:rPr>
          <w:rFonts w:hint="eastAsia" w:ascii="宋体" w:hAnsi="宋体"/>
          <w:color w:val="000000"/>
          <w:szCs w:val="21"/>
        </w:rPr>
        <w:t>第一个月底查一次，到学期末再组织老师进行抽查一次，如果发现超过6处以上有问题，则等第为B。</w:t>
      </w:r>
    </w:p>
    <w:p>
      <w:pPr>
        <w:spacing w:line="42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318135</wp:posOffset>
                </wp:positionV>
                <wp:extent cx="5686425" cy="165735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5pt;margin-top:25.05pt;height:130.5pt;width:447.75pt;z-index:251659264;v-text-anchor:middle;mso-width-relative:page;mso-height-relative:page;" filled="f" stroked="t" coordsize="21600,21600" o:gfxdata="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/VARi2gAAAAoBAAAPAAAAAAAAAAEAIAAAACIA&#10;AABkcnMvZG93bnJldi54bWxQSwECFAAUAAAACACHTuJA4+IO2UACAABmBAAADgAAAAAAAAABACAA&#10;AAApAQAAZHJzL2Uyb0RvYy54bWxQSwUGAAAAAAYABgBZAQAA2wUAAAAA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b/>
          <w:bCs/>
          <w:szCs w:val="21"/>
        </w:rPr>
        <w:t>附</w:t>
      </w:r>
      <w:r>
        <w:rPr>
          <w:rFonts w:ascii="宋体" w:hAnsi="宋体"/>
          <w:b/>
          <w:bCs/>
          <w:szCs w:val="21"/>
        </w:rPr>
        <w:t>2</w:t>
      </w:r>
      <w:r>
        <w:rPr>
          <w:rFonts w:hint="eastAsia" w:ascii="宋体" w:hAnsi="宋体"/>
          <w:b/>
          <w:bCs/>
          <w:szCs w:val="21"/>
        </w:rPr>
        <w:t>：作业常规要求</w:t>
      </w:r>
    </w:p>
    <w:p>
      <w:pPr>
        <w:spacing w:line="42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1.精心设计作业，认真及时批改作业，批改要规范，及时订正错题。</w:t>
      </w:r>
    </w:p>
    <w:p>
      <w:pPr>
        <w:spacing w:line="420" w:lineRule="exact"/>
        <w:ind w:firstLine="420" w:firstLineChars="200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szCs w:val="21"/>
        </w:rPr>
        <w:t>2.规范批改，统一用红笔批改。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等第清晰</w:t>
      </w:r>
      <w:r>
        <w:rPr>
          <w:rFonts w:hint="eastAsia" w:ascii="楷体" w:hAnsi="楷体" w:eastAsia="楷体"/>
          <w:szCs w:val="21"/>
        </w:rPr>
        <w:t>（优、上、中），做到班级统一，订正要求明确，（原位还是旁边）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订正后也要及时批改，</w:t>
      </w:r>
      <w:r>
        <w:rPr>
          <w:rFonts w:hint="eastAsia" w:ascii="楷体" w:hAnsi="楷体" w:eastAsia="楷体"/>
          <w:szCs w:val="21"/>
        </w:rPr>
        <w:t>了解学生掌握情况。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三年级起用计分格。</w:t>
      </w:r>
    </w:p>
    <w:p>
      <w:pPr>
        <w:spacing w:line="42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3.原则上每周可根据教学内容和学生掌握情况，选一些题目，设计一份16k大小的周周练，练习设计避免简单重复，提倡加强综合运用、操作实践、社会体验。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楷体" w:hAnsi="楷体" w:eastAsia="楷体"/>
          <w:szCs w:val="21"/>
        </w:rPr>
        <w:t>4.家庭作业适时、适量。</w:t>
      </w:r>
    </w:p>
    <w:p>
      <w:pPr>
        <w:spacing w:line="420" w:lineRule="exact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（3）本学期的课堂调研考核，将继续贯穿在整个学期中，继续实行推门听课，对日常课堂的教学情况进行有效的监督、检查和指导，努力促进教学质量的提高。</w:t>
      </w:r>
    </w:p>
    <w:p>
      <w:pPr>
        <w:spacing w:line="42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附</w:t>
      </w:r>
      <w:r>
        <w:rPr>
          <w:rFonts w:ascii="宋体" w:hAnsi="宋体"/>
          <w:b/>
          <w:color w:val="000000"/>
          <w:szCs w:val="21"/>
        </w:rPr>
        <w:t>3</w:t>
      </w:r>
      <w:r>
        <w:rPr>
          <w:rFonts w:hint="eastAsia" w:ascii="宋体" w:hAnsi="宋体"/>
          <w:b/>
          <w:color w:val="000000"/>
          <w:szCs w:val="21"/>
        </w:rPr>
        <w:t xml:space="preserve">：调研组成员一览表                                                 </w:t>
      </w:r>
    </w:p>
    <w:tbl>
      <w:tblPr>
        <w:tblStyle w:val="7"/>
        <w:tblpPr w:leftFromText="180" w:rightFromText="180" w:vertAnchor="text" w:horzAnchor="margin" w:tblpY="134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969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校   区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ind w:firstLine="738" w:firstLineChars="35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   名</w:t>
            </w:r>
          </w:p>
        </w:tc>
        <w:tc>
          <w:tcPr>
            <w:tcW w:w="3050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ind w:firstLine="949" w:firstLineChars="45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二实小校区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马美南、曹莉萍、许芸雅、彭小娟、徐洁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调研组的权利：1.调研组成员中马美南、孙敏、潘忠德、高静、蒋旭英、夏冬芸免检，考核为A。2.教科研考核在组织策划项参照教研组长得6分。调研组的义务：1.与教研组长、学科部长一起进行常态课调研。</w:t>
            </w:r>
            <w:r>
              <w:rPr>
                <w:rFonts w:ascii="宋体" w:hAnsi="宋体" w:cs="宋体"/>
                <w:b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szCs w:val="21"/>
              </w:rPr>
              <w:t>.调研结束及时反馈。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ind w:firstLine="207" w:firstLineChars="98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翠竹校区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孙敏、季焕庆、朱雪峰、杨玉兰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51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ind w:firstLine="207" w:firstLineChars="98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紫云校区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潘忠德、高静、蒋旭英、夏冬芸、周月霞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>
      <w:pPr>
        <w:spacing w:line="420" w:lineRule="exact"/>
        <w:ind w:firstLine="420" w:firstLineChars="200"/>
      </w:pPr>
    </w:p>
    <w:p>
      <w:pPr>
        <w:spacing w:line="420" w:lineRule="exact"/>
        <w:ind w:firstLine="422" w:firstLineChars="200"/>
        <w:rPr>
          <w:b/>
        </w:rPr>
      </w:pPr>
      <w:r>
        <w:rPr>
          <w:rFonts w:hint="eastAsia"/>
          <w:b/>
        </w:rPr>
        <w:t>3. 三位一体，强化日常教研</w:t>
      </w:r>
    </w:p>
    <w:p>
      <w:pPr>
        <w:spacing w:line="42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每周的教研活动是教师进行教学研究、专业发展的平台之一。数学组将构建以“专业引领”与“问题导向”为目标，以日常扎根性研究（年级备课组）、交流分享式研究（校区教研组）、高位引领式研究（集团学科组）三层级的教研模式，形成至下而上“发现问题——解决问题——不断前进”和至上而下“专业引领——实践反思——不断前进”两条研究路径。</w:t>
      </w:r>
    </w:p>
    <w:p>
      <w:pPr>
        <w:spacing w:line="420" w:lineRule="exact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</w:t>
      </w:r>
      <w:r>
        <w:rPr>
          <w:rFonts w:ascii="宋体" w:hAnsi="宋体" w:cs="宋体"/>
          <w:b/>
          <w:szCs w:val="21"/>
        </w:rPr>
        <w:t>4</w:t>
      </w:r>
      <w:r>
        <w:rPr>
          <w:rFonts w:hint="eastAsia" w:ascii="宋体" w:hAnsi="宋体" w:cs="宋体"/>
          <w:b/>
          <w:szCs w:val="21"/>
        </w:rPr>
        <w:t>：每月教研方式实施表</w:t>
      </w:r>
    </w:p>
    <w:tbl>
      <w:tblPr>
        <w:tblStyle w:val="8"/>
        <w:tblW w:w="6095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12"/>
              <w:spacing w:line="420" w:lineRule="exact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第一周</w:t>
            </w:r>
          </w:p>
        </w:tc>
        <w:tc>
          <w:tcPr>
            <w:tcW w:w="4536" w:type="dxa"/>
          </w:tcPr>
          <w:p>
            <w:pPr>
              <w:pStyle w:val="12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一月新策划（教研组长）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12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第二周</w:t>
            </w:r>
          </w:p>
        </w:tc>
        <w:tc>
          <w:tcPr>
            <w:tcW w:w="4536" w:type="dxa"/>
          </w:tcPr>
          <w:p>
            <w:pPr>
              <w:pStyle w:val="12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日常扎根性研究（年级教研组）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12"/>
              <w:spacing w:line="420" w:lineRule="exact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第三周</w:t>
            </w:r>
          </w:p>
        </w:tc>
        <w:tc>
          <w:tcPr>
            <w:tcW w:w="4536" w:type="dxa"/>
          </w:tcPr>
          <w:p>
            <w:pPr>
              <w:pStyle w:val="12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交流分享式研究（校区教研组）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>
            <w:pPr>
              <w:pStyle w:val="12"/>
              <w:spacing w:line="420" w:lineRule="exact"/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第四周</w:t>
            </w:r>
          </w:p>
        </w:tc>
        <w:tc>
          <w:tcPr>
            <w:tcW w:w="4536" w:type="dxa"/>
          </w:tcPr>
          <w:p>
            <w:pPr>
              <w:pStyle w:val="12"/>
              <w:spacing w:line="420" w:lineRule="exact"/>
              <w:ind w:firstLine="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高位引领式研究（集团学科组）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szCs w:val="21"/>
        </w:rPr>
      </w:pPr>
    </w:p>
    <w:p>
      <w:pPr>
        <w:spacing w:line="360" w:lineRule="auto"/>
        <w:jc w:val="left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 w:cs="宋体"/>
          <w:b/>
          <w:szCs w:val="21"/>
        </w:rPr>
        <w:t>附</w:t>
      </w:r>
      <w:r>
        <w:rPr>
          <w:rFonts w:ascii="宋体" w:hAnsi="宋体" w:cs="宋体"/>
          <w:b/>
          <w:szCs w:val="21"/>
        </w:rPr>
        <w:t>5</w:t>
      </w:r>
      <w:r>
        <w:rPr>
          <w:rFonts w:hint="eastAsia" w:ascii="宋体" w:hAnsi="宋体" w:cs="宋体"/>
          <w:b/>
          <w:szCs w:val="21"/>
        </w:rPr>
        <w:t>：</w:t>
      </w:r>
      <w:r>
        <w:rPr>
          <w:rFonts w:hint="eastAsia" w:ascii="宋体" w:hAnsi="宋体"/>
          <w:b/>
          <w:color w:val="000000"/>
          <w:szCs w:val="21"/>
        </w:rPr>
        <w:t xml:space="preserve">教研组课堂实践研讨活动安排表    </w:t>
      </w:r>
    </w:p>
    <w:tbl>
      <w:tblPr>
        <w:tblStyle w:val="7"/>
        <w:tblpPr w:leftFromText="180" w:rightFromText="180" w:vertAnchor="text" w:horzAnchor="margin" w:tblpX="-318" w:tblpY="15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827"/>
        <w:gridCol w:w="1666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翠竹）校区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时间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研究主题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研究形式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/>
                <w:b/>
                <w:szCs w:val="21"/>
              </w:rPr>
              <w:t>责任人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摄影报道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9月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一年级</w:t>
            </w:r>
            <w:r>
              <w:rPr>
                <w:rFonts w:hint="eastAsia" w:ascii="宋体" w:cs="宋体"/>
                <w:szCs w:val="21"/>
              </w:rPr>
              <w:t>：</w:t>
            </w:r>
            <w:r>
              <w:rPr>
                <w:rFonts w:ascii="宋体" w:cs="宋体"/>
                <w:szCs w:val="21"/>
              </w:rPr>
              <w:t>我们一起来排队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数学活动课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邹庆、</w:t>
            </w:r>
            <w:r>
              <w:rPr>
                <w:rFonts w:ascii="宋体" w:cs="宋体"/>
                <w:szCs w:val="21"/>
              </w:rPr>
              <w:t>杨玉兰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杨玉兰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三年级：基于运算能力的教材结构化</w:t>
            </w:r>
          </w:p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解读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理论学习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季焕庆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谢荟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五年级：</w:t>
            </w:r>
            <w:r>
              <w:rPr>
                <w:rFonts w:ascii="宋体" w:cs="宋体"/>
                <w:szCs w:val="21"/>
              </w:rPr>
              <w:t>学习</w:t>
            </w:r>
            <w:r>
              <w:rPr>
                <w:rFonts w:hint="eastAsia" w:ascii="宋体" w:cs="宋体"/>
                <w:szCs w:val="21"/>
              </w:rPr>
              <w:t>《学科育人》、《“生命实践”教育学研究》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成员导读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朱雪峰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黄武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1</w:t>
            </w:r>
            <w:r>
              <w:rPr>
                <w:rFonts w:ascii="宋体" w:cs="宋体"/>
                <w:b/>
                <w:szCs w:val="21"/>
              </w:rPr>
              <w:t>0月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一年级</w:t>
            </w:r>
            <w:r>
              <w:rPr>
                <w:rFonts w:hint="eastAsia" w:ascii="宋体" w:cs="宋体"/>
                <w:szCs w:val="21"/>
              </w:rPr>
              <w:t>：</w:t>
            </w:r>
            <w:r>
              <w:rPr>
                <w:rFonts w:ascii="宋体" w:cs="宋体"/>
                <w:szCs w:val="21"/>
              </w:rPr>
              <w:t>巧手数方块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数学活动课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沈安安、陆文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邹庆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三年级：平移、旋转和轴对称（试上）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课堂教学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唐丽艳、闵林秀、季焕庆、谢荟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季焕庆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五年级：</w:t>
            </w:r>
            <w:r>
              <w:rPr>
                <w:rFonts w:ascii="宋体" w:cs="宋体"/>
                <w:szCs w:val="21"/>
              </w:rPr>
              <w:t>数学学科活动</w:t>
            </w:r>
            <w:r>
              <w:rPr>
                <w:rFonts w:hint="eastAsia" w:ascii="宋体" w:cs="宋体"/>
                <w:szCs w:val="21"/>
              </w:rPr>
              <w:t>“图形的变化”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教学设计研究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路叶娜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王玲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1</w:t>
            </w:r>
            <w:r>
              <w:rPr>
                <w:rFonts w:ascii="宋体" w:cs="宋体"/>
                <w:b/>
                <w:szCs w:val="21"/>
              </w:rPr>
              <w:t>1月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一年级</w:t>
            </w:r>
            <w:r>
              <w:rPr>
                <w:rFonts w:hint="eastAsia" w:ascii="宋体" w:cs="宋体"/>
                <w:szCs w:val="21"/>
              </w:rPr>
              <w:t>：</w:t>
            </w:r>
            <w:r>
              <w:rPr>
                <w:rFonts w:ascii="宋体" w:cs="宋体"/>
                <w:szCs w:val="21"/>
              </w:rPr>
              <w:t>数运算（结合家长开放日）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课堂教学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杨玉兰</w:t>
            </w:r>
            <w:r>
              <w:rPr>
                <w:rFonts w:hint="eastAsia" w:ascii="宋体" w:cs="宋体"/>
                <w:szCs w:val="21"/>
              </w:rPr>
              <w:t>、彭小娟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马梦琪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三年级：平移、旋转和轴对称</w:t>
            </w:r>
          </w:p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（开放）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课堂教学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唐丽艳、闵林秀、季焕庆、谢荟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唐丽艳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五年级：</w:t>
            </w:r>
            <w:r>
              <w:rPr>
                <w:rFonts w:ascii="宋体" w:cs="宋体"/>
                <w:szCs w:val="21"/>
              </w:rPr>
              <w:t>优课视频观摩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观摩学习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黄武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路叶娜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1</w:t>
            </w:r>
            <w:r>
              <w:rPr>
                <w:rFonts w:ascii="宋体" w:cs="宋体"/>
                <w:b/>
                <w:szCs w:val="21"/>
              </w:rPr>
              <w:t>2月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一年级</w:t>
            </w:r>
            <w:r>
              <w:rPr>
                <w:rFonts w:hint="eastAsia" w:ascii="宋体" w:cs="宋体"/>
                <w:szCs w:val="21"/>
              </w:rPr>
              <w:t>：</w:t>
            </w:r>
            <w:r>
              <w:rPr>
                <w:rFonts w:ascii="宋体" w:cs="宋体"/>
                <w:szCs w:val="21"/>
              </w:rPr>
              <w:t>学习《学科育人》丛书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理论学习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孙敏、陆文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沈安安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三年级：分数的结构化教学研究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理论学习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唐丽艳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闵林秀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五年级：</w:t>
            </w:r>
            <w:r>
              <w:rPr>
                <w:rFonts w:ascii="宋体" w:cs="宋体"/>
                <w:szCs w:val="21"/>
              </w:rPr>
              <w:t>数学学科活动</w:t>
            </w:r>
            <w:r>
              <w:rPr>
                <w:rFonts w:hint="eastAsia" w:ascii="宋体" w:cs="宋体"/>
                <w:szCs w:val="21"/>
              </w:rPr>
              <w:t>“钉子板上的多边形”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教学设计研究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王玲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朱雪峰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1月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一年级</w:t>
            </w:r>
            <w:r>
              <w:rPr>
                <w:rFonts w:hint="eastAsia" w:ascii="宋体" w:cs="宋体"/>
                <w:szCs w:val="21"/>
              </w:rPr>
              <w:t>：20以内进位加法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课堂教学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马梦琪、</w:t>
            </w:r>
            <w:r>
              <w:rPr>
                <w:rFonts w:hint="eastAsia" w:ascii="宋体" w:cs="宋体"/>
                <w:szCs w:val="21"/>
              </w:rPr>
              <w:t>彭小娟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彭小娟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三年级：多彩的分数条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数学活动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谢荟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季焕庆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五年级：</w:t>
            </w:r>
            <w:r>
              <w:rPr>
                <w:rFonts w:ascii="宋体" w:cs="宋体"/>
                <w:szCs w:val="21"/>
              </w:rPr>
              <w:t>数学学科活动</w:t>
            </w:r>
            <w:r>
              <w:rPr>
                <w:rFonts w:hint="eastAsia" w:ascii="宋体" w:cs="宋体"/>
                <w:szCs w:val="21"/>
              </w:rPr>
              <w:t>“统计”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教学设计研究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朱雪峰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路叶娜</w:t>
            </w:r>
          </w:p>
        </w:tc>
      </w:tr>
    </w:tbl>
    <w:p>
      <w:pPr>
        <w:spacing w:line="420" w:lineRule="exact"/>
        <w:rPr>
          <w:rFonts w:ascii="宋体" w:hAnsi="宋体" w:cs="宋体"/>
          <w:b/>
          <w:szCs w:val="21"/>
        </w:rPr>
      </w:pPr>
    </w:p>
    <w:tbl>
      <w:tblPr>
        <w:tblStyle w:val="7"/>
        <w:tblpPr w:leftFromText="180" w:rightFromText="180" w:vertAnchor="text" w:horzAnchor="margin" w:tblpX="-318" w:tblpY="15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827"/>
        <w:gridCol w:w="1666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（ 二实小）校区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时间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研究主题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研究形式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/>
                <w:b/>
                <w:szCs w:val="21"/>
              </w:rPr>
              <w:t>责任人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摄影报道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cs="宋体"/>
                <w:szCs w:val="21"/>
              </w:rPr>
              <w:t>学习《学科育人》丛书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理论学习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曹莉萍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徐燕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cs="宋体"/>
                <w:szCs w:val="21"/>
              </w:rPr>
              <w:t>商不变的规律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课堂研究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徐洁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六年级</w:t>
            </w:r>
            <w:r>
              <w:rPr>
                <w:rFonts w:hint="eastAsia" w:ascii="宋体" w:hAnsi="宋体" w:cs="宋体"/>
                <w:szCs w:val="21"/>
              </w:rPr>
              <w:t>：长正方体表面积的创意设计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课堂研究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许芸雅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汪水清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/>
                <w:b/>
                <w:szCs w:val="21"/>
              </w:rPr>
              <w:t>0月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乘法口诀结构化学习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课堂研究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曹莉萍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姚益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cs="宋体"/>
                <w:szCs w:val="21"/>
              </w:rPr>
              <w:t>游戏的公平性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潘慧黎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六年级</w:t>
            </w:r>
            <w:r>
              <w:rPr>
                <w:rFonts w:hint="eastAsia" w:ascii="宋体" w:hAnsi="宋体" w:cs="宋体"/>
                <w:szCs w:val="21"/>
              </w:rPr>
              <w:t>：分数乘法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课堂研究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许芸雅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  <w:r>
              <w:rPr>
                <w:rFonts w:ascii="宋体" w:hAnsi="宋体" w:cs="宋体"/>
                <w:b/>
                <w:szCs w:val="21"/>
              </w:rPr>
              <w:t>1月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有趣的七巧板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姚益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张玉萍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cs="宋体"/>
                <w:szCs w:val="21"/>
              </w:rPr>
              <w:t>运动与身体变化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王珏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六年级</w:t>
            </w:r>
            <w:r>
              <w:rPr>
                <w:rFonts w:hint="eastAsia" w:ascii="宋体" w:hAnsi="宋体" w:cs="宋体"/>
                <w:szCs w:val="21"/>
              </w:rPr>
              <w:t>：树叶中的比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课堂研究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汪水清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许芸雅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二年级</w:t>
            </w:r>
            <w:r>
              <w:rPr>
                <w:rFonts w:hint="eastAsia" w:ascii="宋体" w:hAnsi="宋体" w:cs="宋体"/>
                <w:szCs w:val="21"/>
              </w:rPr>
              <w:t>：神奇的身体尺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  <w:r>
              <w:rPr>
                <w:rFonts w:ascii="宋体" w:hAnsi="宋体" w:cs="宋体"/>
                <w:szCs w:val="21"/>
              </w:rPr>
              <w:t>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徐燕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曹莉萍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cs="宋体"/>
                <w:szCs w:val="21"/>
              </w:rPr>
              <w:t>用一副三角尺拼角，找规律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课堂研究</w:t>
            </w:r>
            <w:r>
              <w:rPr>
                <w:rFonts w:ascii="宋体" w:cs="宋体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杨文君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六年级</w:t>
            </w:r>
            <w:r>
              <w:rPr>
                <w:rFonts w:hint="eastAsia" w:ascii="宋体" w:hAnsi="宋体" w:cs="宋体"/>
                <w:szCs w:val="21"/>
              </w:rPr>
              <w:t>：百分数的认识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理论学习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马美南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丁小莉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二年级</w:t>
            </w:r>
            <w:r>
              <w:rPr>
                <w:rFonts w:hint="eastAsia" w:ascii="宋体" w:hAnsi="宋体" w:cs="宋体"/>
                <w:szCs w:val="21"/>
              </w:rPr>
              <w:t>：总复习研讨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理论学习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曹莉萍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徐燕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四年级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cs="宋体"/>
                <w:szCs w:val="21"/>
              </w:rPr>
              <w:t>总复习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课堂研究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徐洁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19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六年级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ascii="宋体" w:hAnsi="宋体" w:cs="宋体"/>
                <w:szCs w:val="21"/>
              </w:rPr>
              <w:t>树叶中的比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活动</w:t>
            </w:r>
            <w:r>
              <w:rPr>
                <w:rFonts w:ascii="宋体" w:cs="宋体"/>
                <w:szCs w:val="21"/>
              </w:rPr>
              <w:t>研究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许芸雅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谢忠恕</w:t>
            </w:r>
          </w:p>
        </w:tc>
      </w:tr>
    </w:tbl>
    <w:p>
      <w:pPr>
        <w:spacing w:line="420" w:lineRule="exact"/>
        <w:rPr>
          <w:rFonts w:ascii="宋体" w:hAnsi="宋体" w:cs="宋体"/>
          <w:b/>
          <w:szCs w:val="21"/>
        </w:rPr>
      </w:pPr>
    </w:p>
    <w:tbl>
      <w:tblPr>
        <w:tblStyle w:val="7"/>
        <w:tblpPr w:leftFromText="180" w:rightFromText="180" w:vertAnchor="text" w:horzAnchor="margin" w:tblpX="-244" w:tblpY="15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827"/>
        <w:gridCol w:w="1666"/>
        <w:gridCol w:w="1276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5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（ 紫云）校区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时间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研究主题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研究形式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/>
                <w:b/>
                <w:szCs w:val="21"/>
              </w:rPr>
              <w:t>责任人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摄影报道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45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二年级：数运算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课堂实践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周月霞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赵子欣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45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四年级：数运算</w:t>
            </w:r>
          </w:p>
        </w:tc>
        <w:tc>
          <w:tcPr>
            <w:tcW w:w="166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王燕萍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45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一年级：数认识</w:t>
            </w:r>
          </w:p>
        </w:tc>
        <w:tc>
          <w:tcPr>
            <w:tcW w:w="166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理论学习</w:t>
            </w:r>
          </w:p>
          <w:p>
            <w:pPr>
              <w:pStyle w:val="2"/>
              <w:spacing w:line="360" w:lineRule="auto"/>
              <w:jc w:val="center"/>
              <w:rPr>
                <w:rFonts w:hint="eastAsia" w:cs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课堂实践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周月霞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45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三年级：数认识</w:t>
            </w:r>
          </w:p>
        </w:tc>
        <w:tc>
          <w:tcPr>
            <w:tcW w:w="166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4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六年级：解决问题的策略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课堂实践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潘忠德</w:t>
            </w:r>
          </w:p>
        </w:tc>
        <w:tc>
          <w:tcPr>
            <w:tcW w:w="138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郭可雨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4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五年级：动手做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作品展示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课堂实践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王燕萍</w:t>
            </w:r>
          </w:p>
        </w:tc>
        <w:tc>
          <w:tcPr>
            <w:tcW w:w="138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唐雪萍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34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1月</w:t>
            </w:r>
          </w:p>
        </w:tc>
        <w:tc>
          <w:tcPr>
            <w:tcW w:w="3827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总复习研讨</w:t>
            </w:r>
          </w:p>
        </w:tc>
        <w:tc>
          <w:tcPr>
            <w:tcW w:w="166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理论学习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课堂实践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潘忠德</w:t>
            </w:r>
          </w:p>
        </w:tc>
        <w:tc>
          <w:tcPr>
            <w:tcW w:w="1384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eastAsia="zh-CN"/>
              </w:rPr>
              <w:t>超</w:t>
            </w:r>
          </w:p>
        </w:tc>
      </w:tr>
    </w:tbl>
    <w:p>
      <w:pPr>
        <w:spacing w:line="420" w:lineRule="exact"/>
        <w:rPr>
          <w:rFonts w:ascii="宋体" w:hAnsi="宋体" w:cs="宋体"/>
          <w:szCs w:val="21"/>
        </w:rPr>
      </w:pPr>
    </w:p>
    <w:p>
      <w:pPr>
        <w:spacing w:line="420" w:lineRule="exact"/>
        <w:rPr>
          <w:b/>
          <w:sz w:val="24"/>
        </w:rPr>
      </w:pPr>
      <w:r>
        <w:rPr>
          <w:rFonts w:hint="eastAsia"/>
          <w:b/>
          <w:sz w:val="24"/>
        </w:rPr>
        <w:t>二、促师生发展新态势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1.发展青年教师，有依托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本学期将依托区青年教师优质课评比、区联盟校青年教师大练兵活动、新基础2</w:t>
      </w:r>
      <w:r>
        <w:rPr>
          <w:rFonts w:ascii="宋体" w:hAnsi="宋体"/>
          <w:color w:val="000000"/>
          <w:szCs w:val="21"/>
        </w:rPr>
        <w:t>0周年庆典活动</w:t>
      </w:r>
      <w:r>
        <w:rPr>
          <w:rFonts w:hint="eastAsia" w:ascii="宋体" w:hAnsi="宋体"/>
          <w:color w:val="000000"/>
          <w:szCs w:val="21"/>
        </w:rPr>
        <w:t>等，选拔和打造健美课堂，以青年教师成长营为平台，邀请专家定期指导，磨练青年教师内功。</w:t>
      </w:r>
    </w:p>
    <w:p>
      <w:pPr>
        <w:spacing w:line="42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</w:t>
      </w:r>
      <w:r>
        <w:rPr>
          <w:rFonts w:ascii="宋体" w:hAnsi="宋体" w:cs="宋体"/>
          <w:b/>
          <w:szCs w:val="21"/>
        </w:rPr>
        <w:t>6</w:t>
      </w:r>
      <w:r>
        <w:rPr>
          <w:rFonts w:hint="eastAsia" w:ascii="宋体" w:hAnsi="宋体"/>
          <w:b/>
          <w:color w:val="000000"/>
          <w:szCs w:val="21"/>
        </w:rPr>
        <w:t xml:space="preserve">各类活动安排一览表  </w:t>
      </w:r>
    </w:p>
    <w:tbl>
      <w:tblPr>
        <w:tblStyle w:val="7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活动主题</w:t>
            </w:r>
          </w:p>
        </w:tc>
        <w:tc>
          <w:tcPr>
            <w:tcW w:w="7106" w:type="dxa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活动策划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460" w:lineRule="exact"/>
              <w:jc w:val="left"/>
              <w:rPr>
                <w:rFonts w:cs="楷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szCs w:val="21"/>
              </w:rPr>
              <w:t>新青年教师课堂教学评比活动（工作五年内）</w:t>
            </w:r>
          </w:p>
        </w:tc>
        <w:tc>
          <w:tcPr>
            <w:tcW w:w="7106" w:type="dxa"/>
          </w:tcPr>
          <w:p>
            <w:pPr>
              <w:tabs>
                <w:tab w:val="left" w:pos="2232"/>
              </w:tabs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活动对象：工作五年内青年数学教师</w:t>
            </w:r>
          </w:p>
          <w:p>
            <w:pPr>
              <w:tabs>
                <w:tab w:val="left" w:pos="2232"/>
              </w:tabs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活动方式：课堂教学</w:t>
            </w:r>
          </w:p>
          <w:p>
            <w:pPr>
              <w:tabs>
                <w:tab w:val="left" w:pos="2232"/>
              </w:tabs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活动组织：第一轮：教学设计。比赛时间：2019年9月中旬，由区发展中心指定内容（1-3学段、4-6学段各一个）。参赛选手在3个小时内全封闭独立完成指定内容的教学设计（设计包括：教学目标、教学重难点、教学过程及简单设计意图）。区教师发展中心组织区域评委择优选出若干名选手参加第二轮比赛。第二轮：课堂教学。由教师发展中心提前7天左右公布低、高年级课题，参赛老师自选其中一个内容，借班上课。比赛时间：十月上旬（暂定），具体时间及地点另行通知。</w:t>
            </w:r>
          </w:p>
          <w:p>
            <w:pPr>
              <w:tabs>
                <w:tab w:val="left" w:pos="2232"/>
              </w:tabs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奖项设置：活动设一、二等奖，获奖比例控制在参赛总人数的30％以内。评比结果将作为参加市教科院等部门组织的各类评优课、展示课等活动的重要依据。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left"/>
              <w:rPr>
                <w:rFonts w:cs="楷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szCs w:val="21"/>
              </w:rPr>
              <w:t>结合2</w:t>
            </w:r>
            <w:r>
              <w:rPr>
                <w:rFonts w:cs="楷体" w:asciiTheme="minorEastAsia" w:hAnsiTheme="minorEastAsia" w:eastAsiaTheme="minorEastAsia"/>
                <w:b/>
                <w:szCs w:val="21"/>
              </w:rPr>
              <w:t>0周年庆典新基础活动</w:t>
            </w:r>
          </w:p>
        </w:tc>
        <w:tc>
          <w:tcPr>
            <w:tcW w:w="7106" w:type="dxa"/>
          </w:tcPr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cs="楷体" w:asciiTheme="minorEastAsia" w:hAnsiTheme="minorEastAsia" w:eastAsiaTheme="minorEastAsia"/>
                <w:szCs w:val="21"/>
              </w:rPr>
              <w:t>时间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：1</w:t>
            </w:r>
            <w:r>
              <w:rPr>
                <w:rFonts w:cs="楷体" w:asciiTheme="minorEastAsia" w:hAnsiTheme="minorEastAsia" w:eastAsiaTheme="minorEastAsia"/>
                <w:szCs w:val="21"/>
              </w:rPr>
              <w:t>0月份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cs="楷体" w:asciiTheme="minorEastAsia" w:hAnsiTheme="minorEastAsia" w:eastAsiaTheme="minorEastAsia"/>
                <w:szCs w:val="21"/>
              </w:rPr>
              <w:t>教学内容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>：暂定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460" w:lineRule="exact"/>
              <w:jc w:val="left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b/>
                <w:szCs w:val="21"/>
              </w:rPr>
              <w:t>集团联盟校课堂教学展示活动</w:t>
            </w:r>
          </w:p>
        </w:tc>
        <w:tc>
          <w:tcPr>
            <w:tcW w:w="7106" w:type="dxa"/>
          </w:tcPr>
          <w:p>
            <w:pPr>
              <w:tabs>
                <w:tab w:val="left" w:pos="2232"/>
              </w:tabs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参加对象：区域内数学教师</w:t>
            </w:r>
          </w:p>
          <w:p>
            <w:pPr>
              <w:tabs>
                <w:tab w:val="left" w:pos="2232"/>
              </w:tabs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活动组织：以集团联盟方式组织开展。（青龙承办，北郊、青龙、二实小各出一节课）</w:t>
            </w:r>
          </w:p>
          <w:p>
            <w:pPr>
              <w:tabs>
                <w:tab w:val="left" w:pos="2232"/>
              </w:tabs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活动时间：</w:t>
            </w:r>
            <w:r>
              <w:rPr>
                <w:rFonts w:cs="楷体" w:asciiTheme="minorEastAsia" w:hAnsiTheme="minorEastAsia" w:eastAsiaTheme="minorEastAsia"/>
                <w:szCs w:val="21"/>
              </w:rPr>
              <w:t>10</w:t>
            </w:r>
            <w:r>
              <w:rPr>
                <w:rFonts w:hint="eastAsia" w:cs="楷体" w:asciiTheme="minorEastAsia" w:hAnsiTheme="minorEastAsia" w:eastAsiaTheme="minorEastAsia"/>
                <w:szCs w:val="21"/>
              </w:rPr>
              <w:t xml:space="preserve">月份 </w:t>
            </w:r>
          </w:p>
          <w:p>
            <w:pPr>
              <w:tabs>
                <w:tab w:val="left" w:pos="2232"/>
              </w:tabs>
              <w:ind w:left="420" w:hanging="420" w:hangingChars="200"/>
              <w:rPr>
                <w:rFonts w:cs="楷体" w:asciiTheme="minorEastAsia" w:hAnsiTheme="minorEastAsia" w:eastAsiaTheme="minorEastAsia"/>
                <w:szCs w:val="21"/>
              </w:rPr>
            </w:pPr>
            <w:r>
              <w:rPr>
                <w:rFonts w:hint="eastAsia" w:cs="楷体" w:asciiTheme="minorEastAsia" w:hAnsiTheme="minorEastAsia" w:eastAsiaTheme="minorEastAsia"/>
                <w:szCs w:val="21"/>
              </w:rPr>
              <w:t>活动主题：常态课堂教学改进研究（具体研究内容联盟校相对统一）每次活动最多安排3节课（其中非集团校至少1-2节）。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常州市小学数学课程实施成果展示活动</w:t>
            </w:r>
          </w:p>
        </w:tc>
        <w:tc>
          <w:tcPr>
            <w:tcW w:w="7106" w:type="dxa"/>
          </w:tcPr>
          <w:p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活动时间：10月份</w:t>
            </w:r>
          </w:p>
          <w:p>
            <w:r>
              <w:rPr>
                <w:rFonts w:hint="eastAsia"/>
              </w:rPr>
              <w:t>2.活动地点：金坛城东实验小学</w:t>
            </w:r>
          </w:p>
          <w:p>
            <w:r>
              <w:rPr>
                <w:rFonts w:hint="eastAsia"/>
              </w:rPr>
              <w:t>3.活动承办：金坛杨国华名师工作室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校家长开放日活动</w:t>
            </w:r>
          </w:p>
        </w:tc>
        <w:tc>
          <w:tcPr>
            <w:tcW w:w="7106" w:type="dxa"/>
          </w:tcPr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时间： </w:t>
            </w:r>
            <w:r>
              <w:rPr>
                <w:rFonts w:ascii="宋体" w:hAnsi="宋体" w:cs="宋体"/>
                <w:szCs w:val="21"/>
              </w:rPr>
              <w:t>10月份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</w:t>
            </w:r>
          </w:p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教学内容：年级自定                                                        </w:t>
            </w:r>
          </w:p>
          <w:p>
            <w:pPr>
              <w:tabs>
                <w:tab w:val="left" w:pos="2232"/>
              </w:tabs>
              <w:spacing w:line="42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参加对象：一、三、六年级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区域优质课例展示活动</w:t>
            </w:r>
          </w:p>
        </w:tc>
        <w:tc>
          <w:tcPr>
            <w:tcW w:w="7106" w:type="dxa"/>
          </w:tcPr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活动时间：1</w:t>
            </w:r>
            <w:r>
              <w:rPr>
                <w:rFonts w:ascii="宋体" w:hAnsi="宋体" w:cs="宋体"/>
                <w:szCs w:val="21"/>
              </w:rPr>
              <w:t>1月份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常州市小学数学专业委员会2019年年会</w:t>
            </w:r>
          </w:p>
        </w:tc>
        <w:tc>
          <w:tcPr>
            <w:tcW w:w="7106" w:type="dxa"/>
          </w:tcPr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2019年小学数学年会优秀论文评比活动</w:t>
            </w:r>
          </w:p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时间：十一月底（区域11月10日前交至区教师发展中心）</w:t>
            </w:r>
          </w:p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主题：创造适合每一个学生的数学教育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7106" w:type="dxa"/>
          </w:tcPr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1.活动时间：2019年12月</w:t>
            </w:r>
          </w:p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2.活动主题：特级教师论坛</w:t>
            </w:r>
          </w:p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3.活动地点：新北</w:t>
            </w:r>
          </w:p>
          <w:p>
            <w:pPr>
              <w:tabs>
                <w:tab w:val="left" w:pos="2232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4.活动内容：邀请常州市在职在岗的12位特级教师同台分享交流，形式有主题报告、课堂教学展示、主题沙龙等。放大特级教师专业成长与集聚研究成果，推动青年教师成长。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tabs>
                <w:tab w:val="left" w:pos="2232"/>
              </w:tabs>
              <w:spacing w:line="420" w:lineRule="exact"/>
              <w:jc w:val="center"/>
              <w:rPr>
                <w:rFonts w:cs="宋体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基于结构教学的小学生数学素养培养研究</w:t>
            </w:r>
          </w:p>
        </w:tc>
        <w:tc>
          <w:tcPr>
            <w:tcW w:w="7106" w:type="dxa"/>
          </w:tcPr>
          <w:p>
            <w:pPr>
              <w:jc w:val="left"/>
              <w:rPr>
                <w:rFonts w:cs="楷体" w:asciiTheme="minorEastAsia" w:hAnsiTheme="minorEastAsia" w:eastAsiaTheme="minorEastAsia"/>
                <w:bCs/>
                <w:szCs w:val="21"/>
              </w:rPr>
            </w:pPr>
            <w:r>
              <w:rPr>
                <w:rFonts w:cs="楷体" w:asciiTheme="minorEastAsia" w:hAnsiTheme="minorEastAsia" w:eastAsiaTheme="minorEastAsia"/>
                <w:bCs/>
                <w:szCs w:val="21"/>
              </w:rPr>
              <w:t>时间</w:t>
            </w:r>
            <w:r>
              <w:rPr>
                <w:rFonts w:hint="eastAsia" w:cs="楷体" w:asciiTheme="minorEastAsia" w:hAnsiTheme="minorEastAsia" w:eastAsiaTheme="minorEastAsia"/>
                <w:bCs/>
                <w:szCs w:val="21"/>
              </w:rPr>
              <w:t>：1</w:t>
            </w:r>
            <w:r>
              <w:rPr>
                <w:rFonts w:cs="楷体" w:asciiTheme="minorEastAsia" w:hAnsiTheme="minorEastAsia" w:eastAsiaTheme="minorEastAsia"/>
                <w:bCs/>
                <w:szCs w:val="21"/>
              </w:rPr>
              <w:t>2月份</w:t>
            </w:r>
          </w:p>
          <w:p>
            <w:pPr>
              <w:jc w:val="left"/>
              <w:rPr>
                <w:rFonts w:cs="楷体" w:asciiTheme="minorEastAsia" w:hAnsiTheme="minorEastAsia" w:eastAsiaTheme="minorEastAsia"/>
                <w:bCs/>
                <w:szCs w:val="21"/>
              </w:rPr>
            </w:pPr>
            <w:r>
              <w:rPr>
                <w:rFonts w:cs="楷体" w:asciiTheme="minorEastAsia" w:hAnsiTheme="minorEastAsia" w:eastAsiaTheme="minorEastAsia"/>
                <w:bCs/>
                <w:szCs w:val="21"/>
              </w:rPr>
              <w:t>教学内容</w:t>
            </w:r>
            <w:r>
              <w:rPr>
                <w:rFonts w:hint="eastAsia" w:cs="楷体" w:asciiTheme="minorEastAsia" w:hAnsiTheme="minorEastAsia" w:eastAsiaTheme="minorEastAsia"/>
                <w:bCs/>
                <w:szCs w:val="21"/>
              </w:rPr>
              <w:t>：自定</w:t>
            </w:r>
          </w:p>
        </w:tc>
      </w:tr>
    </w:tbl>
    <w:p>
      <w:pPr>
        <w:spacing w:line="420" w:lineRule="exact"/>
        <w:ind w:firstLine="420" w:firstLineChars="200"/>
        <w:rPr>
          <w:b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/>
          <w:szCs w:val="21"/>
        </w:rPr>
        <w:t>规范质量监控，有加强</w:t>
      </w:r>
    </w:p>
    <w:p>
      <w:pPr>
        <w:spacing w:line="42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本学期，教研组采取过程性专项调研和形成性整体检测相结合的方式。</w:t>
      </w:r>
    </w:p>
    <w:p>
      <w:pPr>
        <w:pStyle w:val="12"/>
        <w:spacing w:line="420" w:lineRule="exact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过程性专项调研主要包括教学常规（备课和上课）、作业检查（作业批改及书写），</w:t>
      </w:r>
      <w:r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教师听课本的随机调研</w:t>
      </w:r>
      <w:r>
        <w:rPr>
          <w:rFonts w:hint="eastAsia" w:ascii="宋体" w:hAnsi="宋体" w:cs="宋体"/>
          <w:szCs w:val="21"/>
        </w:rPr>
        <w:t>（听课本调研要求：每次听课必须记录完整，旁边有点评更佳。学期结束，以听课本上的记录次数为准，今年刚入职的新教师每周由师傅查一次听课本，查完签个字），</w:t>
      </w:r>
      <w:r>
        <w:rPr>
          <w:rFonts w:ascii="宋体" w:hAnsi="宋体" w:cs="宋体"/>
          <w:szCs w:val="21"/>
        </w:rPr>
        <w:t>教研活动前有设计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有</w:t>
      </w:r>
      <w:r>
        <w:rPr>
          <w:rFonts w:hint="eastAsia" w:ascii="宋体" w:hAnsi="宋体" w:cs="宋体"/>
          <w:szCs w:val="21"/>
        </w:rPr>
        <w:t>思考、后</w:t>
      </w:r>
      <w:r>
        <w:rPr>
          <w:rFonts w:ascii="宋体" w:hAnsi="宋体" w:cs="宋体"/>
          <w:szCs w:val="21"/>
        </w:rPr>
        <w:t>有反思</w:t>
      </w:r>
      <w:r>
        <w:rPr>
          <w:rFonts w:hint="eastAsia" w:ascii="宋体" w:hAnsi="宋体" w:cs="宋体"/>
          <w:szCs w:val="21"/>
        </w:rPr>
        <w:t>（1</w:t>
      </w:r>
      <w:r>
        <w:rPr>
          <w:rFonts w:ascii="宋体" w:hAnsi="宋体" w:cs="宋体"/>
          <w:szCs w:val="21"/>
        </w:rPr>
        <w:t>0年以内青年教师提前思考加课后反思500字</w:t>
      </w:r>
      <w:r>
        <w:rPr>
          <w:rFonts w:hint="eastAsia" w:ascii="宋体" w:hAnsi="宋体" w:cs="宋体"/>
          <w:szCs w:val="21"/>
        </w:rPr>
        <w:t>，1</w:t>
      </w:r>
      <w:r>
        <w:rPr>
          <w:rFonts w:ascii="宋体" w:hAnsi="宋体" w:cs="宋体"/>
          <w:szCs w:val="21"/>
        </w:rPr>
        <w:t>0年以上教师提前思考加课后反思200字</w:t>
      </w:r>
      <w:r>
        <w:rPr>
          <w:rFonts w:hint="eastAsia" w:ascii="宋体" w:hAnsi="宋体" w:cs="宋体"/>
          <w:szCs w:val="21"/>
        </w:rPr>
        <w:t>，4</w:t>
      </w:r>
      <w:r>
        <w:rPr>
          <w:rFonts w:ascii="宋体" w:hAnsi="宋体" w:cs="宋体"/>
          <w:szCs w:val="21"/>
        </w:rPr>
        <w:t>5周岁以上老师课后反思100字</w:t>
      </w:r>
      <w:r>
        <w:rPr>
          <w:rFonts w:hint="eastAsia" w:ascii="宋体" w:hAnsi="宋体" w:cs="宋体"/>
          <w:szCs w:val="21"/>
        </w:rPr>
        <w:t>）。</w:t>
      </w:r>
    </w:p>
    <w:p>
      <w:pPr>
        <w:spacing w:line="4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形成性整体检测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教研组长提前安排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做好方案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采用交换监考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流水阅卷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最后及时在平台上登分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2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</w:t>
      </w:r>
      <w:r>
        <w:rPr>
          <w:rFonts w:ascii="宋体" w:hAnsi="宋体" w:cs="宋体"/>
          <w:b/>
          <w:szCs w:val="21"/>
        </w:rPr>
        <w:t>7</w:t>
      </w:r>
      <w:r>
        <w:rPr>
          <w:rFonts w:hint="eastAsia" w:ascii="宋体" w:hAnsi="宋体" w:cs="宋体"/>
          <w:b/>
          <w:szCs w:val="21"/>
        </w:rPr>
        <w:t>：形成性专项和整体检测安排表</w:t>
      </w:r>
    </w:p>
    <w:tbl>
      <w:tblPr>
        <w:tblStyle w:val="7"/>
        <w:tblW w:w="7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272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4272" w:type="dxa"/>
          </w:tcPr>
          <w:p>
            <w:pPr>
              <w:spacing w:line="420" w:lineRule="exact"/>
              <w:ind w:firstLine="945" w:firstLineChars="4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调研内容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调研对象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10月</w:t>
            </w:r>
          </w:p>
        </w:tc>
        <w:tc>
          <w:tcPr>
            <w:tcW w:w="4272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期中形成性测试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二-六年级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11月</w:t>
            </w:r>
          </w:p>
        </w:tc>
        <w:tc>
          <w:tcPr>
            <w:tcW w:w="4272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区核心素养专项能力检测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三-六年级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12月</w:t>
            </w:r>
          </w:p>
        </w:tc>
        <w:tc>
          <w:tcPr>
            <w:tcW w:w="4272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市核心素养专项能力检测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三-六年级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29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1月</w:t>
            </w:r>
          </w:p>
        </w:tc>
        <w:tc>
          <w:tcPr>
            <w:tcW w:w="4272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期末测试</w:t>
            </w:r>
          </w:p>
        </w:tc>
        <w:tc>
          <w:tcPr>
            <w:tcW w:w="2151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全体学生</w:t>
            </w:r>
          </w:p>
        </w:tc>
      </w:tr>
    </w:tbl>
    <w:p>
      <w:pPr>
        <w:spacing w:line="42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</w:t>
      </w:r>
      <w:r>
        <w:rPr>
          <w:rFonts w:ascii="宋体" w:hAnsi="宋体" w:cs="宋体"/>
          <w:b/>
          <w:szCs w:val="21"/>
        </w:rPr>
        <w:t>8</w:t>
      </w:r>
      <w:r>
        <w:rPr>
          <w:rFonts w:hint="eastAsia" w:ascii="宋体" w:hAnsi="宋体" w:cs="宋体"/>
          <w:b/>
          <w:szCs w:val="21"/>
        </w:rPr>
        <w:t>：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2019.</w:t>
      </w:r>
      <w:r>
        <w:rPr>
          <w:b/>
          <w:bCs/>
        </w:rPr>
        <w:t>9</w:t>
      </w:r>
      <w:r>
        <w:rPr>
          <w:rFonts w:hint="eastAsia"/>
          <w:b/>
          <w:bCs/>
        </w:rPr>
        <w:t>-20</w:t>
      </w:r>
      <w:r>
        <w:rPr>
          <w:b/>
          <w:bCs/>
        </w:rPr>
        <w:t>20</w:t>
      </w:r>
      <w:r>
        <w:rPr>
          <w:rFonts w:hint="eastAsia"/>
          <w:b/>
          <w:bCs/>
        </w:rPr>
        <w:t>.</w:t>
      </w:r>
      <w:r>
        <w:rPr>
          <w:b/>
          <w:bCs/>
        </w:rPr>
        <w:t>1</w:t>
      </w:r>
      <w:r>
        <w:rPr>
          <w:rFonts w:hint="eastAsia"/>
          <w:b/>
          <w:bCs/>
        </w:rPr>
        <w:t>学科组日常质量监控一览表</w:t>
      </w:r>
    </w:p>
    <w:tbl>
      <w:tblPr>
        <w:tblStyle w:val="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53"/>
        <w:gridCol w:w="2080"/>
        <w:gridCol w:w="1970"/>
        <w:gridCol w:w="163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20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0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97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适当调整</w:t>
            </w:r>
          </w:p>
        </w:tc>
        <w:tc>
          <w:tcPr>
            <w:tcW w:w="1637" w:type="dxa"/>
          </w:tcPr>
          <w:p>
            <w:pPr>
              <w:ind w:left="1058" w:hanging="1058" w:hangingChars="50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08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053" w:type="dxa"/>
          </w:tcPr>
          <w:p>
            <w:r>
              <w:t>期末闯关活动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一年级上册所学内容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学期末</w:t>
            </w:r>
          </w:p>
        </w:tc>
        <w:tc>
          <w:tcPr>
            <w:tcW w:w="1080" w:type="dxa"/>
          </w:tcPr>
          <w:p>
            <w:r>
              <w:t>彭小娟</w:t>
            </w:r>
          </w:p>
          <w:p>
            <w:r>
              <w:t>杨玉兰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1、3、4、6单元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11月初</w:t>
            </w:r>
          </w:p>
        </w:tc>
        <w:tc>
          <w:tcPr>
            <w:tcW w:w="1080" w:type="dxa"/>
            <w:vMerge w:val="restart"/>
          </w:tcPr>
          <w:p>
            <w:r>
              <w:t>曹莉萍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口算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操作考试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1月初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第一、二单元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10月</w:t>
            </w:r>
          </w:p>
        </w:tc>
        <w:tc>
          <w:tcPr>
            <w:tcW w:w="1080" w:type="dxa"/>
            <w:vMerge w:val="restart"/>
          </w:tcPr>
          <w:p>
            <w:r>
              <w:rPr>
                <w:rFonts w:hint="eastAsia"/>
              </w:rPr>
              <w:t>季焕庆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第二次形成性评价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第三、四单元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12月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操作、口算、区测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1月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第一～四单元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11.5</w:t>
            </w:r>
          </w:p>
        </w:tc>
        <w:tc>
          <w:tcPr>
            <w:tcW w:w="1080" w:type="dxa"/>
            <w:vMerge w:val="restart"/>
          </w:tcPr>
          <w:p>
            <w:r>
              <w:rPr>
                <w:rFonts w:hint="eastAsia"/>
              </w:rPr>
              <w:t>徐洁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第二次形成性评价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第五～八单元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口算</w:t>
            </w:r>
            <w:r>
              <w:rPr>
                <w:rFonts w:asciiTheme="minorEastAsia" w:hAnsiTheme="minorEastAsia" w:eastAsiaTheme="minorEastAsia"/>
              </w:rPr>
              <w:t>、操作测试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1月</w:t>
            </w:r>
            <w:r>
              <w:rPr>
                <w:rFonts w:asciiTheme="minorEastAsia" w:hAnsiTheme="minorEastAsia" w:eastAsiaTheme="minorEastAsia"/>
              </w:rPr>
              <w:t>初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1-</w:t>
            </w:r>
            <w:r>
              <w:rPr>
                <w:rFonts w:asciiTheme="minorEastAsia" w:hAnsiTheme="minorEastAsia" w:eastAsiaTheme="minorEastAsia"/>
                <w:szCs w:val="21"/>
              </w:rPr>
              <w:t>3单元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第1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-</w:t>
            </w:r>
            <w:r>
              <w:rPr>
                <w:rFonts w:asciiTheme="minorEastAsia" w:hAnsiTheme="minorEastAsia" w:eastAsiaTheme="minorEastAsia"/>
                <w:szCs w:val="21"/>
              </w:rPr>
              <w:t>2单元</w:t>
            </w: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10.15</w:t>
            </w:r>
          </w:p>
        </w:tc>
        <w:tc>
          <w:tcPr>
            <w:tcW w:w="1080" w:type="dxa"/>
            <w:vMerge w:val="restart"/>
          </w:tcPr>
          <w:p>
            <w:r>
              <w:rPr>
                <w:rFonts w:hint="eastAsia"/>
              </w:rPr>
              <w:t>朱雪峰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第二次形成性评价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4-</w:t>
            </w:r>
            <w:r>
              <w:rPr>
                <w:rFonts w:asciiTheme="minorEastAsia" w:hAnsiTheme="minorEastAsia" w:eastAsiaTheme="minorEastAsia"/>
                <w:szCs w:val="21"/>
              </w:rPr>
              <w:t>5单元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第1-</w:t>
            </w:r>
            <w:r>
              <w:rPr>
                <w:rFonts w:asciiTheme="minorEastAsia" w:hAnsiTheme="minorEastAsia" w:eastAsiaTheme="minorEastAsia"/>
                <w:szCs w:val="21"/>
              </w:rPr>
              <w:t>4单元</w:t>
            </w: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11.</w:t>
            </w:r>
            <w:r>
              <w:rPr>
                <w:rFonts w:asciiTheme="minorEastAsia" w:hAnsiTheme="minorEastAsia" w:eastAsiaTheme="minorEastAsia"/>
                <w:szCs w:val="21"/>
              </w:rPr>
              <w:t>26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第三次形成性评价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6-</w:t>
            </w:r>
            <w:r>
              <w:rPr>
                <w:rFonts w:asciiTheme="minorEastAsia" w:hAnsiTheme="minorEastAsia" w:eastAsiaTheme="minorEastAsia"/>
                <w:szCs w:val="21"/>
              </w:rPr>
              <w:t>8单元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1-</w:t>
            </w:r>
            <w:r>
              <w:rPr>
                <w:rFonts w:asciiTheme="minorEastAsia" w:hAnsiTheme="minorEastAsia" w:eastAsiaTheme="minorEastAsia"/>
                <w:szCs w:val="21"/>
              </w:rPr>
              <w:t>9单元</w:t>
            </w: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12.</w:t>
            </w:r>
            <w:r>
              <w:rPr>
                <w:rFonts w:asciiTheme="minorEastAsia" w:hAnsiTheme="minorEastAsia" w:eastAsiaTheme="minorEastAsia"/>
                <w:szCs w:val="21"/>
              </w:rPr>
              <w:t>25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计算能力测试</w:t>
            </w:r>
          </w:p>
        </w:tc>
        <w:tc>
          <w:tcPr>
            <w:tcW w:w="1970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Cs w:val="21"/>
              </w:rPr>
              <w:t>.6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2053" w:type="dxa"/>
          </w:tcPr>
          <w:p>
            <w:r>
              <w:rPr>
                <w:rFonts w:hint="eastAsia"/>
              </w:rPr>
              <w:t>第一次形成性评价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~2</w:t>
            </w:r>
            <w:r>
              <w:rPr>
                <w:rFonts w:hint="eastAsia" w:asciiTheme="minorEastAsia" w:hAnsiTheme="minorEastAsia" w:eastAsiaTheme="minorEastAsia"/>
              </w:rPr>
              <w:t>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10月</w:t>
            </w:r>
            <w:r>
              <w:rPr>
                <w:rFonts w:asciiTheme="minorEastAsia" w:hAnsiTheme="minorEastAsia" w:eastAsiaTheme="minorEastAsia"/>
              </w:rPr>
              <w:t>中旬</w:t>
            </w:r>
          </w:p>
        </w:tc>
        <w:tc>
          <w:tcPr>
            <w:tcW w:w="1080" w:type="dxa"/>
            <w:vMerge w:val="restart"/>
          </w:tcPr>
          <w:p>
            <w:r>
              <w:rPr>
                <w:rFonts w:hint="eastAsia"/>
              </w:rPr>
              <w:t>许芸雅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/>
        </w:tc>
        <w:tc>
          <w:tcPr>
            <w:tcW w:w="2053" w:type="dxa"/>
          </w:tcPr>
          <w:p>
            <w:r>
              <w:rPr>
                <w:rFonts w:hint="eastAsia"/>
              </w:rPr>
              <w:t>第二次形成性评价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~4</w:t>
            </w:r>
            <w:r>
              <w:rPr>
                <w:rFonts w:hint="eastAsia" w:asciiTheme="minorEastAsia" w:hAnsiTheme="minorEastAsia" w:eastAsiaTheme="minorEastAsia"/>
              </w:rPr>
              <w:t>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11月</w:t>
            </w:r>
            <w:r>
              <w:rPr>
                <w:rFonts w:asciiTheme="minorEastAsia" w:hAnsiTheme="minorEastAsia" w:eastAsiaTheme="minorEastAsia"/>
              </w:rPr>
              <w:t>中旬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/>
        </w:tc>
        <w:tc>
          <w:tcPr>
            <w:tcW w:w="2053" w:type="dxa"/>
          </w:tcPr>
          <w:p>
            <w:r>
              <w:rPr>
                <w:rFonts w:hint="eastAsia"/>
              </w:rPr>
              <w:t>第三次形成性评价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  <w:r>
              <w:rPr>
                <w:rFonts w:asciiTheme="minorEastAsia" w:hAnsiTheme="minorEastAsia" w:eastAsiaTheme="minorEastAsia"/>
              </w:rPr>
              <w:t>~6</w:t>
            </w:r>
            <w:r>
              <w:rPr>
                <w:rFonts w:hint="eastAsia" w:asciiTheme="minorEastAsia" w:hAnsiTheme="minorEastAsia" w:eastAsiaTheme="minorEastAsia"/>
              </w:rPr>
              <w:t>单元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12月</w:t>
            </w:r>
            <w:r>
              <w:rPr>
                <w:rFonts w:asciiTheme="minorEastAsia" w:hAnsiTheme="minorEastAsia" w:eastAsiaTheme="minorEastAsia"/>
              </w:rPr>
              <w:t>中旬</w:t>
            </w:r>
          </w:p>
        </w:tc>
        <w:tc>
          <w:tcPr>
            <w:tcW w:w="108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/>
        </w:tc>
        <w:tc>
          <w:tcPr>
            <w:tcW w:w="2053" w:type="dxa"/>
          </w:tcPr>
          <w:p>
            <w:r>
              <w:rPr>
                <w:rFonts w:hint="eastAsia"/>
              </w:rPr>
              <w:t>专项测试</w:t>
            </w:r>
          </w:p>
        </w:tc>
        <w:tc>
          <w:tcPr>
            <w:tcW w:w="2080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口算</w:t>
            </w:r>
            <w:r>
              <w:rPr>
                <w:rFonts w:asciiTheme="minorEastAsia" w:hAnsiTheme="minorEastAsia" w:eastAsiaTheme="minorEastAsia"/>
              </w:rPr>
              <w:t>、操作测试</w:t>
            </w:r>
          </w:p>
        </w:tc>
        <w:tc>
          <w:tcPr>
            <w:tcW w:w="1970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1637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1月</w:t>
            </w:r>
            <w:r>
              <w:rPr>
                <w:rFonts w:asciiTheme="minorEastAsia" w:hAnsiTheme="minorEastAsia" w:eastAsiaTheme="minorEastAsia"/>
              </w:rPr>
              <w:t>初</w:t>
            </w:r>
          </w:p>
        </w:tc>
        <w:tc>
          <w:tcPr>
            <w:tcW w:w="1080" w:type="dxa"/>
            <w:vMerge w:val="continue"/>
          </w:tcPr>
          <w:p/>
        </w:tc>
      </w:tr>
    </w:tbl>
    <w:p>
      <w:pPr>
        <w:spacing w:line="420" w:lineRule="exact"/>
        <w:rPr>
          <w:rFonts w:ascii="宋体" w:hAnsi="宋体" w:cs="宋体"/>
          <w:szCs w:val="21"/>
        </w:rPr>
      </w:pPr>
    </w:p>
    <w:p>
      <w:pPr>
        <w:spacing w:line="420" w:lineRule="exact"/>
        <w:rPr>
          <w:b/>
          <w:sz w:val="24"/>
        </w:rPr>
      </w:pPr>
      <w:r>
        <w:rPr>
          <w:rFonts w:hint="eastAsia"/>
          <w:b/>
          <w:sz w:val="24"/>
        </w:rPr>
        <w:t>三、促课程建设新发展</w:t>
      </w:r>
    </w:p>
    <w:p>
      <w:pPr>
        <w:spacing w:line="42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本学期，数学组继续</w:t>
      </w:r>
      <w:r>
        <w:rPr>
          <w:rFonts w:hint="eastAsia" w:asciiTheme="minorEastAsia" w:hAnsiTheme="minorEastAsia" w:eastAsiaTheme="minorEastAsia"/>
          <w:szCs w:val="21"/>
        </w:rPr>
        <w:t>以《“数学活动课程”校本开发研究》和《</w:t>
      </w:r>
      <w:r>
        <w:rPr>
          <w:rFonts w:hint="eastAsia" w:ascii="宋体" w:hAnsi="宋体" w:cs="宋体"/>
          <w:szCs w:val="21"/>
        </w:rPr>
        <w:t>基于结构教学的小学生数学素养培养研究</w:t>
      </w:r>
      <w:r>
        <w:rPr>
          <w:rFonts w:hint="eastAsia" w:asciiTheme="minorEastAsia" w:hAnsiTheme="minorEastAsia" w:eastAsiaTheme="minorEastAsia"/>
          <w:szCs w:val="21"/>
        </w:rPr>
        <w:t>》课题研究为依托，</w:t>
      </w:r>
      <w:r>
        <w:rPr>
          <w:rFonts w:hint="eastAsia"/>
          <w:szCs w:val="21"/>
        </w:rPr>
        <w:t>梳理教材“综合实践”“动手做”“实践与应用”等相关内容，根据课堂实施的实际情况和学校提供的环境、活动资源等进行调整和改编。结合学校生活、家庭生活，</w:t>
      </w:r>
      <w:r>
        <w:rPr>
          <w:rFonts w:hint="eastAsia" w:asciiTheme="minorEastAsia" w:hAnsiTheme="minorEastAsia" w:eastAsiaTheme="minorEastAsia"/>
          <w:szCs w:val="21"/>
        </w:rPr>
        <w:t>深度开发学科育人价值，形成有二实小特色的数学学科活动，提升学生的核心素养。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1.与节点工作相结合，提高课程开发品质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区活动、新基础活动、互联网+都将与学科活动研究内容相一致，进行相关课题的重点打磨。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2.与日常教研组研究结合，扎实课程开发过程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本学期组内研讨课、校区开放课也都将围绕学科活动，在教研组长的带领下确定好研究课题和研究时间，制定好活动实施方案，过程中及时收集活动资料（活动照片、视频、学生作品等）。</w:t>
      </w:r>
    </w:p>
    <w:p>
      <w:pPr>
        <w:spacing w:line="420" w:lineRule="exact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附表</w:t>
      </w:r>
      <w:r>
        <w:rPr>
          <w:rFonts w:asciiTheme="minorEastAsia" w:hAnsiTheme="minorEastAsia" w:eastAsiaTheme="minorEastAsia"/>
          <w:b/>
          <w:bCs/>
          <w:szCs w:val="21"/>
        </w:rPr>
        <w:t>9</w:t>
      </w:r>
      <w:r>
        <w:rPr>
          <w:rFonts w:hint="eastAsia" w:asciiTheme="minorEastAsia" w:hAnsiTheme="minorEastAsia" w:eastAsiaTheme="minorEastAsia"/>
          <w:b/>
          <w:bCs/>
          <w:szCs w:val="21"/>
        </w:rPr>
        <w:t xml:space="preserve">： </w:t>
      </w:r>
      <w:r>
        <w:rPr>
          <w:rFonts w:asciiTheme="minorEastAsia" w:hAnsiTheme="minorEastAsia" w:eastAsiaTheme="minorEastAsia"/>
          <w:b/>
          <w:bCs/>
          <w:szCs w:val="21"/>
        </w:rPr>
        <w:t xml:space="preserve">          </w:t>
      </w:r>
      <w:r>
        <w:rPr>
          <w:rFonts w:hint="eastAsia" w:asciiTheme="minorEastAsia" w:hAnsiTheme="minorEastAsia" w:eastAsiaTheme="minorEastAsia"/>
          <w:b/>
          <w:bCs/>
          <w:szCs w:val="21"/>
        </w:rPr>
        <w:t xml:space="preserve">（ </w:t>
      </w:r>
      <w:r>
        <w:rPr>
          <w:rFonts w:asciiTheme="minorEastAsia" w:hAnsiTheme="minorEastAsia" w:eastAsiaTheme="minorEastAsia"/>
          <w:b/>
          <w:bCs/>
          <w:szCs w:val="21"/>
        </w:rPr>
        <w:t xml:space="preserve">9  </w:t>
      </w:r>
      <w:r>
        <w:rPr>
          <w:rFonts w:hint="eastAsia" w:asciiTheme="minorEastAsia" w:hAnsiTheme="minorEastAsia" w:eastAsiaTheme="minorEastAsia"/>
          <w:b/>
          <w:bCs/>
          <w:szCs w:val="21"/>
        </w:rPr>
        <w:t>）月数学学科活动研究方案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548"/>
        <w:gridCol w:w="90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课题</w:t>
            </w:r>
          </w:p>
        </w:tc>
        <w:tc>
          <w:tcPr>
            <w:tcW w:w="4548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904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时间</w:t>
            </w:r>
          </w:p>
        </w:tc>
        <w:tc>
          <w:tcPr>
            <w:tcW w:w="1944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年级</w:t>
            </w:r>
          </w:p>
        </w:tc>
        <w:tc>
          <w:tcPr>
            <w:tcW w:w="4548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904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人员</w:t>
            </w:r>
          </w:p>
        </w:tc>
        <w:tc>
          <w:tcPr>
            <w:tcW w:w="1944" w:type="dxa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  <w:gridSpan w:val="4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实施过程：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96" w:type="dxa"/>
            <w:gridSpan w:val="4"/>
          </w:tcPr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反思重建：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  <w:p>
            <w:pPr>
              <w:spacing w:line="42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</w:tr>
    </w:tbl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3.及时回顾分享，总结反思研究进程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“数学活动课程”校本开发我们已经研究了一学期了，也梳理了1-6年级下册的内容，这学期我们也会梳理每册上学期的内容，定期组织进行及时的反思和分享，</w:t>
      </w:r>
      <w:r>
        <w:rPr>
          <w:rFonts w:asciiTheme="minorEastAsia" w:hAnsiTheme="minorEastAsia" w:eastAsiaTheme="minorEastAsia"/>
          <w:szCs w:val="21"/>
        </w:rPr>
        <w:t>比如利</w:t>
      </w:r>
      <w:r>
        <w:rPr>
          <w:rFonts w:hint="eastAsia" w:asciiTheme="minorEastAsia" w:hAnsiTheme="minorEastAsia" w:eastAsiaTheme="minorEastAsia"/>
          <w:szCs w:val="21"/>
        </w:rPr>
        <w:t>用每个月第四周的教研活动时间，抽出一小部分时间，面向全体数学老师进行分享。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4.及时总结提炼，逐步清晰和完善各年段学生发展目标</w:t>
      </w:r>
    </w:p>
    <w:p>
      <w:pPr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在</w:t>
      </w:r>
      <w:r>
        <w:rPr>
          <w:rFonts w:hint="eastAsia" w:asciiTheme="minorEastAsia" w:hAnsiTheme="minorEastAsia" w:eastAsiaTheme="minorEastAsia"/>
          <w:szCs w:val="21"/>
        </w:rPr>
        <w:t>数学组</w:t>
      </w:r>
      <w:r>
        <w:rPr>
          <w:rFonts w:asciiTheme="minorEastAsia" w:hAnsiTheme="minorEastAsia" w:eastAsiaTheme="minorEastAsia"/>
          <w:szCs w:val="21"/>
        </w:rPr>
        <w:t>全体老师的努力下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各年级及时反思和总结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并进一步完善和提炼</w:t>
      </w:r>
      <w:r>
        <w:rPr>
          <w:rFonts w:hint="eastAsia" w:asciiTheme="minorEastAsia" w:hAnsiTheme="minorEastAsia" w:eastAsiaTheme="minorEastAsia"/>
          <w:szCs w:val="21"/>
        </w:rPr>
        <w:t>各年段学生的发展目标，形成有二实小特色的数学学科活动案例集。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ongti TC Light">
    <w:altName w:val="Gebetbuch Fraktur"/>
    <w:panose1 w:val="00000000000000000000"/>
    <w:charset w:val="50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betbuch Fraktur">
    <w:panose1 w:val="02000506020000020004"/>
    <w:charset w:val="00"/>
    <w:family w:val="auto"/>
    <w:pitch w:val="default"/>
    <w:sig w:usb0="80000003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2B"/>
    <w:rsid w:val="0000200A"/>
    <w:rsid w:val="000219E6"/>
    <w:rsid w:val="00031312"/>
    <w:rsid w:val="000634A1"/>
    <w:rsid w:val="00071BA2"/>
    <w:rsid w:val="00094ECA"/>
    <w:rsid w:val="000A7CDF"/>
    <w:rsid w:val="000B568C"/>
    <w:rsid w:val="000C0346"/>
    <w:rsid w:val="000D2B6D"/>
    <w:rsid w:val="000E40BC"/>
    <w:rsid w:val="000E416B"/>
    <w:rsid w:val="000E7306"/>
    <w:rsid w:val="00112CD6"/>
    <w:rsid w:val="00117542"/>
    <w:rsid w:val="00126A07"/>
    <w:rsid w:val="00133F51"/>
    <w:rsid w:val="00136B19"/>
    <w:rsid w:val="00147E43"/>
    <w:rsid w:val="00166A0C"/>
    <w:rsid w:val="0017093C"/>
    <w:rsid w:val="00172397"/>
    <w:rsid w:val="001828CD"/>
    <w:rsid w:val="001A0DA4"/>
    <w:rsid w:val="001B3C85"/>
    <w:rsid w:val="001C38E8"/>
    <w:rsid w:val="001D20D6"/>
    <w:rsid w:val="001D2150"/>
    <w:rsid w:val="001D3092"/>
    <w:rsid w:val="001F358E"/>
    <w:rsid w:val="001F4BF6"/>
    <w:rsid w:val="00202A7B"/>
    <w:rsid w:val="0021523F"/>
    <w:rsid w:val="00217C33"/>
    <w:rsid w:val="0023292D"/>
    <w:rsid w:val="00250EE1"/>
    <w:rsid w:val="00251857"/>
    <w:rsid w:val="00252FA5"/>
    <w:rsid w:val="00276BF6"/>
    <w:rsid w:val="00292C8C"/>
    <w:rsid w:val="002B7ECE"/>
    <w:rsid w:val="002D1292"/>
    <w:rsid w:val="002D68F0"/>
    <w:rsid w:val="002E618C"/>
    <w:rsid w:val="002F2C12"/>
    <w:rsid w:val="002F4752"/>
    <w:rsid w:val="003010B0"/>
    <w:rsid w:val="003072A6"/>
    <w:rsid w:val="003224E5"/>
    <w:rsid w:val="0034521E"/>
    <w:rsid w:val="00347E57"/>
    <w:rsid w:val="00350AC4"/>
    <w:rsid w:val="0035347D"/>
    <w:rsid w:val="0035362B"/>
    <w:rsid w:val="00364145"/>
    <w:rsid w:val="00386F89"/>
    <w:rsid w:val="00387775"/>
    <w:rsid w:val="003A391C"/>
    <w:rsid w:val="003D0930"/>
    <w:rsid w:val="003D2D9B"/>
    <w:rsid w:val="00400E81"/>
    <w:rsid w:val="00435DDC"/>
    <w:rsid w:val="00437BC6"/>
    <w:rsid w:val="004479CB"/>
    <w:rsid w:val="004579DB"/>
    <w:rsid w:val="004639F1"/>
    <w:rsid w:val="00464EC3"/>
    <w:rsid w:val="00466B39"/>
    <w:rsid w:val="0047501B"/>
    <w:rsid w:val="004750B8"/>
    <w:rsid w:val="004805B5"/>
    <w:rsid w:val="00480E45"/>
    <w:rsid w:val="00485754"/>
    <w:rsid w:val="004B7586"/>
    <w:rsid w:val="004C1398"/>
    <w:rsid w:val="004E1AF0"/>
    <w:rsid w:val="004E7A6A"/>
    <w:rsid w:val="00502119"/>
    <w:rsid w:val="005066E1"/>
    <w:rsid w:val="00507FD1"/>
    <w:rsid w:val="0051707A"/>
    <w:rsid w:val="00525523"/>
    <w:rsid w:val="005309F7"/>
    <w:rsid w:val="005371FB"/>
    <w:rsid w:val="005725C6"/>
    <w:rsid w:val="00595E28"/>
    <w:rsid w:val="0059667A"/>
    <w:rsid w:val="005A61F1"/>
    <w:rsid w:val="005B3B69"/>
    <w:rsid w:val="005C5FC8"/>
    <w:rsid w:val="005D7BE2"/>
    <w:rsid w:val="005E26DE"/>
    <w:rsid w:val="00617E74"/>
    <w:rsid w:val="0062161E"/>
    <w:rsid w:val="0062326D"/>
    <w:rsid w:val="0062456A"/>
    <w:rsid w:val="0063437C"/>
    <w:rsid w:val="0065066C"/>
    <w:rsid w:val="00653D26"/>
    <w:rsid w:val="0067010A"/>
    <w:rsid w:val="006849E6"/>
    <w:rsid w:val="0069131C"/>
    <w:rsid w:val="00691445"/>
    <w:rsid w:val="006C79C0"/>
    <w:rsid w:val="006D63A4"/>
    <w:rsid w:val="006E0BC7"/>
    <w:rsid w:val="006F4BBB"/>
    <w:rsid w:val="00701026"/>
    <w:rsid w:val="00702D5B"/>
    <w:rsid w:val="007270D5"/>
    <w:rsid w:val="00751153"/>
    <w:rsid w:val="007661A8"/>
    <w:rsid w:val="00776759"/>
    <w:rsid w:val="00776EB2"/>
    <w:rsid w:val="00780AA0"/>
    <w:rsid w:val="007A2691"/>
    <w:rsid w:val="007B00FE"/>
    <w:rsid w:val="007B2878"/>
    <w:rsid w:val="007D29F2"/>
    <w:rsid w:val="007D365C"/>
    <w:rsid w:val="007F0E2B"/>
    <w:rsid w:val="00810F22"/>
    <w:rsid w:val="00812BC9"/>
    <w:rsid w:val="00820F16"/>
    <w:rsid w:val="00835B07"/>
    <w:rsid w:val="00846A9A"/>
    <w:rsid w:val="00880332"/>
    <w:rsid w:val="008B426A"/>
    <w:rsid w:val="008C3AAE"/>
    <w:rsid w:val="008D074F"/>
    <w:rsid w:val="008D5993"/>
    <w:rsid w:val="008D67DE"/>
    <w:rsid w:val="008E3BE2"/>
    <w:rsid w:val="0090793D"/>
    <w:rsid w:val="00911298"/>
    <w:rsid w:val="00916469"/>
    <w:rsid w:val="00940B2B"/>
    <w:rsid w:val="00952FFC"/>
    <w:rsid w:val="009535CC"/>
    <w:rsid w:val="009666F9"/>
    <w:rsid w:val="0098161F"/>
    <w:rsid w:val="00981FE4"/>
    <w:rsid w:val="00992CED"/>
    <w:rsid w:val="009A14DA"/>
    <w:rsid w:val="009B3D56"/>
    <w:rsid w:val="009E22B7"/>
    <w:rsid w:val="009E3DFF"/>
    <w:rsid w:val="00A007BC"/>
    <w:rsid w:val="00A076CC"/>
    <w:rsid w:val="00A1311F"/>
    <w:rsid w:val="00A13654"/>
    <w:rsid w:val="00A1417C"/>
    <w:rsid w:val="00A238CB"/>
    <w:rsid w:val="00A35FD2"/>
    <w:rsid w:val="00A5734D"/>
    <w:rsid w:val="00A7225F"/>
    <w:rsid w:val="00A73F35"/>
    <w:rsid w:val="00AB0C22"/>
    <w:rsid w:val="00AC5335"/>
    <w:rsid w:val="00AD0A5F"/>
    <w:rsid w:val="00AF5185"/>
    <w:rsid w:val="00B407C8"/>
    <w:rsid w:val="00B538C2"/>
    <w:rsid w:val="00B53D25"/>
    <w:rsid w:val="00B54994"/>
    <w:rsid w:val="00B80BD9"/>
    <w:rsid w:val="00B90830"/>
    <w:rsid w:val="00BA24E1"/>
    <w:rsid w:val="00BA6098"/>
    <w:rsid w:val="00BC4296"/>
    <w:rsid w:val="00BE0B50"/>
    <w:rsid w:val="00C0069D"/>
    <w:rsid w:val="00C07950"/>
    <w:rsid w:val="00C307FC"/>
    <w:rsid w:val="00C3506B"/>
    <w:rsid w:val="00C41AFE"/>
    <w:rsid w:val="00C47FEF"/>
    <w:rsid w:val="00C6230A"/>
    <w:rsid w:val="00C64905"/>
    <w:rsid w:val="00C740C9"/>
    <w:rsid w:val="00C75462"/>
    <w:rsid w:val="00C81103"/>
    <w:rsid w:val="00C84A8B"/>
    <w:rsid w:val="00C92ADC"/>
    <w:rsid w:val="00CA4A2D"/>
    <w:rsid w:val="00CB52CE"/>
    <w:rsid w:val="00CD086A"/>
    <w:rsid w:val="00CE7B85"/>
    <w:rsid w:val="00CF2655"/>
    <w:rsid w:val="00CF3A48"/>
    <w:rsid w:val="00D153F3"/>
    <w:rsid w:val="00D25A96"/>
    <w:rsid w:val="00D36DFC"/>
    <w:rsid w:val="00D42D3D"/>
    <w:rsid w:val="00D44191"/>
    <w:rsid w:val="00D57B9F"/>
    <w:rsid w:val="00D67A10"/>
    <w:rsid w:val="00D7407E"/>
    <w:rsid w:val="00DB4F7C"/>
    <w:rsid w:val="00DB5D43"/>
    <w:rsid w:val="00DB7099"/>
    <w:rsid w:val="00DC0762"/>
    <w:rsid w:val="00DE05A2"/>
    <w:rsid w:val="00DE09E8"/>
    <w:rsid w:val="00DF134B"/>
    <w:rsid w:val="00DF338A"/>
    <w:rsid w:val="00DF6365"/>
    <w:rsid w:val="00E00C24"/>
    <w:rsid w:val="00E031C9"/>
    <w:rsid w:val="00E121D0"/>
    <w:rsid w:val="00E14447"/>
    <w:rsid w:val="00E14FB9"/>
    <w:rsid w:val="00E22F3B"/>
    <w:rsid w:val="00E3709C"/>
    <w:rsid w:val="00E4011C"/>
    <w:rsid w:val="00E47C28"/>
    <w:rsid w:val="00E521F1"/>
    <w:rsid w:val="00E649AF"/>
    <w:rsid w:val="00E67499"/>
    <w:rsid w:val="00E74DC2"/>
    <w:rsid w:val="00E822BC"/>
    <w:rsid w:val="00EA1DBA"/>
    <w:rsid w:val="00EA3F58"/>
    <w:rsid w:val="00EB236B"/>
    <w:rsid w:val="00EC14E6"/>
    <w:rsid w:val="00EC4A3A"/>
    <w:rsid w:val="00EC60D5"/>
    <w:rsid w:val="00EC6762"/>
    <w:rsid w:val="00ED2405"/>
    <w:rsid w:val="00EE25E8"/>
    <w:rsid w:val="00EE7760"/>
    <w:rsid w:val="00F05808"/>
    <w:rsid w:val="00F3432E"/>
    <w:rsid w:val="00F44449"/>
    <w:rsid w:val="00F534FC"/>
    <w:rsid w:val="00F547CB"/>
    <w:rsid w:val="00F629FD"/>
    <w:rsid w:val="00F662E7"/>
    <w:rsid w:val="00F75769"/>
    <w:rsid w:val="00F8112F"/>
    <w:rsid w:val="00F92E43"/>
    <w:rsid w:val="00F93FE2"/>
    <w:rsid w:val="00FA2609"/>
    <w:rsid w:val="00FA3940"/>
    <w:rsid w:val="00FA65FF"/>
    <w:rsid w:val="00FC0183"/>
    <w:rsid w:val="00FC0A43"/>
    <w:rsid w:val="02171828"/>
    <w:rsid w:val="1960391B"/>
    <w:rsid w:val="1AB36438"/>
    <w:rsid w:val="29D31A65"/>
    <w:rsid w:val="33412C61"/>
    <w:rsid w:val="33A11F35"/>
    <w:rsid w:val="3DAC0DCB"/>
    <w:rsid w:val="53BD4CA1"/>
    <w:rsid w:val="560C637E"/>
    <w:rsid w:val="566B3960"/>
    <w:rsid w:val="5A2E347C"/>
    <w:rsid w:val="60FF63A8"/>
    <w:rsid w:val="67FC623C"/>
    <w:rsid w:val="7A2270F8"/>
    <w:rsid w:val="7AA24DF9"/>
    <w:rsid w:val="7CC3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Plain Text"/>
    <w:basedOn w:val="1"/>
    <w:link w:val="14"/>
    <w:qFormat/>
    <w:uiPriority w:val="0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正文 A"/>
    <w:qFormat/>
    <w:uiPriority w:val="0"/>
    <w:pPr>
      <w:widowControl w:val="0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4">
    <w:name w:val="纯文本 Char"/>
    <w:basedOn w:val="9"/>
    <w:link w:val="3"/>
    <w:qFormat/>
    <w:uiPriority w:val="0"/>
    <w:rPr>
      <w:rFonts w:ascii="宋体" w:hAnsi="Courier New" w:eastAsia="宋体" w:cs="Courier New"/>
      <w:kern w:val="0"/>
      <w:szCs w:val="21"/>
    </w:rPr>
  </w:style>
  <w:style w:type="character" w:customStyle="1" w:styleId="15">
    <w:name w:val="批注文字 Char"/>
    <w:semiHidden/>
    <w:qFormat/>
    <w:uiPriority w:val="0"/>
    <w:rPr>
      <w:szCs w:val="24"/>
    </w:rPr>
  </w:style>
  <w:style w:type="character" w:customStyle="1" w:styleId="16">
    <w:name w:val="批注文字 Char1"/>
    <w:basedOn w:val="9"/>
    <w:link w:val="2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5CD0C-6973-46CF-BDF6-C3EF4D5A5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843</Words>
  <Characters>4806</Characters>
  <Lines>40</Lines>
  <Paragraphs>11</Paragraphs>
  <TotalTime>921</TotalTime>
  <ScaleCrop>false</ScaleCrop>
  <LinksUpToDate>false</LinksUpToDate>
  <CharactersWithSpaces>5638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2019-08-25T01:38:00Z</dcterms:created>
  <dc:creator>user</dc:creator>
  <cp:lastModifiedBy>WPS_120497673</cp:lastModifiedBy>
  <dcterms:modified xsi:type="dcterms:W3CDTF">2019-09-02T06:05:06Z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