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风华秀丽，砥砺前行</w:t>
      </w:r>
    </w:p>
    <w:p>
      <w:pPr>
        <w:tabs>
          <w:tab w:val="left" w:pos="4708"/>
        </w:tabs>
        <w:bidi w:val="0"/>
        <w:ind w:firstLine="2168" w:firstLineChars="900"/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4"/>
          <w:szCs w:val="24"/>
          <w:lang w:val="en-US" w:eastAsia="zh-CN" w:bidi="ar-SA"/>
        </w:rPr>
        <w:t>常州市新北区奔牛初中八（10）姜来</w:t>
      </w: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春湖落日拖蓝，天影楼台上下涵。这描写的便是北京大名鼎鼎的颐和园。此次夏日之行，我来到了此处胜地，赏它好一番风采，品它其柔情似月。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6215" cy="2734945"/>
            <wp:effectExtent l="0" t="0" r="635" b="8255"/>
            <wp:docPr id="2" name="图片 2" descr="D6554C4C01E97D74941A4E75D6DFD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554C4C01E97D74941A4E75D6DFD2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2389505</wp:posOffset>
            </wp:positionH>
            <wp:positionV relativeFrom="paragraph">
              <wp:posOffset>222885</wp:posOffset>
            </wp:positionV>
            <wp:extent cx="2830195" cy="1589405"/>
            <wp:effectExtent l="0" t="0" r="8255" b="10795"/>
            <wp:wrapSquare wrapText="bothSides"/>
            <wp:docPr id="3" name="图片 3" descr="D6B327D57D902189DA9896CC00D0A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B327D57D902189DA9896CC00D0AB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轻声跨入两扇暗红色铜门，眼前如同撩开了一层面纱，无数美景一股脑儿地映入眼球，环顾四周，只见郁郁葱葱的树丛掩映着黄的绿的琉璃瓦屋和朱红的宫墙。正前面，昆明湖静得像一面镜子，湖边绿的掉油树木闪烁着太阳的光芒投入水中，绿的像一块碧玉。真可谓十里青山行画里，双飞百鸟似江南。却又见彩蝶逐花丛，嗅遍香浓，长丝袅袅引微风，百转长廊观彩绘，回味无穷。</w:t>
      </w: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666750</wp:posOffset>
            </wp:positionV>
            <wp:extent cx="5247640" cy="2464435"/>
            <wp:effectExtent l="0" t="0" r="10160" b="12065"/>
            <wp:wrapSquare wrapText="bothSides"/>
            <wp:docPr id="4" name="图片 4" descr="79D888BA80AB7B8E24FEF042D3C61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D888BA80AB7B8E24FEF042D3C616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我坐在游船上，在湖面上缓缓地滑过，不留一点痕迹，望着远处隐隐约约的几座城楼和白塔。不禁想起一湖碧水半湖荷，半卷闲云几叶濯濯。我，陷入了沉思。</w:t>
      </w: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不觉间，我的思绪回到了颐和园的从前。</w:t>
      </w: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588645</wp:posOffset>
            </wp:positionV>
            <wp:extent cx="3209925" cy="2407920"/>
            <wp:effectExtent l="0" t="0" r="9525" b="11430"/>
            <wp:wrapSquare wrapText="bothSides"/>
            <wp:docPr id="5" name="图片 5" descr="FF6F3D54805AD0B14FE9B929B5112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6F3D54805AD0B14FE9B929B51128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它始建于1750年，清逸园被英法联军焚毁，于光绪十四年，慈禧主张重建，改称颐和园，作为夏游乐地。我仿佛看见一群官员在侍从的蒲扇下慢悠悠的闲逛，观花赏草。可如今的华丽之景是用耻辱建成的，挪用海军军费四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千余万元，可当时的中国海军正处于日本联合舰队严重的威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胁之下，挪用后，北洋舰队便没有资金进口英国的战舰，却被日本买了去，就连德国进口的鱼雷艇也是偷工减料，无力扭转战局，只想起了丁汝昌，刘步蟾等众将领站在岸边，无奈的望着仅有的数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艘落后战舰，只得唉声叹息。黄海海面上，邓世昌等众将士浴血奋战，在生命的最后关头，他披上披肩，正义凛然地站在船头，无奈与悲愤随之沉入海底。其余军舰全部退入威海卫，中日甲午战争中国注定失败，签订了令世人耻笑的《马关条约》！反观慈禧等人，正是“商女不知亡国恨，隔江犹唱后庭花”啊！</w:t>
      </w: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5715</wp:posOffset>
            </wp:positionV>
            <wp:extent cx="2152015" cy="1851660"/>
            <wp:effectExtent l="0" t="0" r="635" b="15240"/>
            <wp:wrapSquare wrapText="bothSides"/>
            <wp:docPr id="8" name="图片 8" descr="0DF8ADF2FC279EDAD91DCEAF9684B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DF8ADF2FC279EDAD91DCEAF9684B2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清政府做了什么！顶多是哀叹几声，条约上签个字！祸根便是慈禧，为了区区一个颐和园，却不顾及庞大的中国的一丝丝利益，鼠目寸光！原本海军将士可以打个“不破楼兰终不还”，却成了“万里长征人未还”。泱泱大国颜面何在！尊严何在！</w:t>
      </w: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我们望着那满山松柏成林，堤岸间那桃李芬芳时，可否想过，那是众将士的鲜血和生命啊！</w:t>
      </w: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300990</wp:posOffset>
            </wp:positionV>
            <wp:extent cx="5000625" cy="3260725"/>
            <wp:effectExtent l="0" t="0" r="9525" b="15875"/>
            <wp:wrapSquare wrapText="bothSides"/>
            <wp:docPr id="7" name="图片 7" descr="4D8CA1D1555F6B95AC8A21A341685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8CA1D1555F6B95AC8A21A34168520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新生代的青年们，勿忘国耻，砥砺前行，牢记国家之使命，顾大国之兴衰。</w:t>
      </w:r>
    </w:p>
    <w:p>
      <w:pPr>
        <w:bidi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912F1D"/>
    <w:rsid w:val="37242714"/>
    <w:rsid w:val="49A27B35"/>
    <w:rsid w:val="4F912F1D"/>
    <w:rsid w:val="57776F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2019-08-31T02:53:00Z</dcterms:created>
  <dc:creator>Administrator</dc:creator>
  <cp:lastModifiedBy>Administrator</cp:lastModifiedBy>
  <dcterms:modified xsi:type="dcterms:W3CDTF">2019-08-31T04:15:48Z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