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黑体" w:hAnsi="黑体" w:eastAsia="黑体"/>
          <w:b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0"/>
          <w:szCs w:val="30"/>
        </w:rPr>
        <w:t>数学作业要求</w:t>
      </w:r>
    </w:p>
    <w:p>
      <w:pPr>
        <w:spacing w:line="400" w:lineRule="exact"/>
        <w:jc w:val="center"/>
        <w:rPr>
          <w:rFonts w:ascii="黑体" w:hAnsi="黑体" w:eastAsia="黑体"/>
          <w:b/>
          <w:sz w:val="30"/>
          <w:szCs w:val="30"/>
        </w:rPr>
      </w:pPr>
    </w:p>
    <w:p>
      <w:pPr>
        <w:spacing w:line="400" w:lineRule="exact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检查项目：</w:t>
      </w:r>
    </w:p>
    <w:p>
      <w:pPr>
        <w:spacing w:line="400" w:lineRule="exac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一年级：数学补充习题、口算本</w:t>
      </w:r>
    </w:p>
    <w:p>
      <w:pPr>
        <w:spacing w:line="40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二——六年级：数学补充习题、口算本、课堂作业本</w:t>
      </w:r>
    </w:p>
    <w:p>
      <w:pPr>
        <w:spacing w:line="400" w:lineRule="exact"/>
        <w:rPr>
          <w:rFonts w:hint="eastAsia" w:asciiTheme="minorEastAsia" w:hAnsiTheme="minorEastAsia"/>
          <w:sz w:val="24"/>
        </w:rPr>
      </w:pPr>
    </w:p>
    <w:p>
      <w:pPr>
        <w:spacing w:line="400" w:lineRule="exact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作业要求：</w:t>
      </w:r>
    </w:p>
    <w:p>
      <w:pPr>
        <w:spacing w:line="400" w:lineRule="exact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1、课堂作业本：</w:t>
      </w:r>
    </w:p>
    <w:p>
      <w:pPr>
        <w:spacing w:line="40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b/>
          <w:sz w:val="24"/>
        </w:rPr>
        <w:t>（1）次数</w:t>
      </w:r>
      <w:r>
        <w:rPr>
          <w:rFonts w:hint="eastAsia" w:asciiTheme="minorEastAsia" w:hAnsiTheme="minorEastAsia"/>
          <w:sz w:val="24"/>
        </w:rPr>
        <w:t>：不限制，各年级尽量统一，不要相差太明显，一般涉及到竖式计算和应用题类型的单元要做课作。</w:t>
      </w:r>
    </w:p>
    <w:p>
      <w:pPr>
        <w:spacing w:line="40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b/>
          <w:sz w:val="24"/>
        </w:rPr>
        <w:t>（2）格式</w:t>
      </w:r>
      <w:r>
        <w:rPr>
          <w:rFonts w:hint="eastAsia" w:asciiTheme="minorEastAsia" w:hAnsiTheme="minorEastAsia"/>
          <w:sz w:val="24"/>
        </w:rPr>
        <w:t>：第一行中间写课题（练习×P××），每一题都要用阿拉伯数字在左边小格中标注题号，如大题中有小题，如下示范：1/（1）。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竖式计算和递等式不换列、不分页。如发现一边做不下，就空着，换另一边做。换页也是如此。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应用题答数另起一行，要先写“答：”。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原则上每做一题空一行，小题与小题之间也是。</w:t>
      </w:r>
    </w:p>
    <w:p>
      <w:pPr>
        <w:spacing w:line="400" w:lineRule="exac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b/>
          <w:sz w:val="24"/>
        </w:rPr>
        <w:t>（3）计分格</w:t>
      </w:r>
      <w:r>
        <w:rPr>
          <w:rFonts w:hint="eastAsia" w:asciiTheme="minorEastAsia" w:hAnsiTheme="minorEastAsia"/>
          <w:sz w:val="24"/>
        </w:rPr>
        <w:t>：长3厘米，宽两行，中间1.5厘米处画一条竖线，分成左右两格。左边格子打等第，右边格子写日期（画一条从右上角到右下角的斜线，斜线上面写月，下面写日，只要写阿拉伯数字），下次作业在计分格下空两行。</w:t>
      </w:r>
    </w:p>
    <w:p>
      <w:pPr>
        <w:spacing w:line="400" w:lineRule="exac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b/>
          <w:sz w:val="24"/>
        </w:rPr>
        <w:t>（4）批改要求：</w:t>
      </w:r>
      <w:r>
        <w:rPr>
          <w:rFonts w:hint="eastAsia" w:asciiTheme="minorEastAsia" w:hAnsiTheme="minorEastAsia"/>
          <w:sz w:val="24"/>
        </w:rPr>
        <w:t>错题打“×”，原题不改，不圈。改在后面，对了打钩，按顺序改正。</w:t>
      </w:r>
    </w:p>
    <w:p>
      <w:pPr>
        <w:spacing w:line="400" w:lineRule="exact"/>
        <w:rPr>
          <w:rFonts w:asciiTheme="minorEastAsia" w:hAnsiTheme="minorEastAsia"/>
          <w:sz w:val="24"/>
        </w:rPr>
      </w:pPr>
    </w:p>
    <w:p>
      <w:pPr>
        <w:spacing w:line="400" w:lineRule="exac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b/>
          <w:sz w:val="24"/>
        </w:rPr>
        <w:t>2、数学补充习题：</w:t>
      </w:r>
      <w:r>
        <w:rPr>
          <w:rFonts w:hint="eastAsia" w:asciiTheme="minorEastAsia" w:hAnsiTheme="minorEastAsia"/>
          <w:sz w:val="24"/>
        </w:rPr>
        <w:t>原则上每空一“</w:t>
      </w:r>
      <w:r>
        <w:rPr>
          <w:rFonts w:cs="Arial" w:asciiTheme="minorEastAsia" w:hAnsiTheme="minorEastAsia"/>
          <w:sz w:val="24"/>
        </w:rPr>
        <w:t>√</w:t>
      </w:r>
      <w:r>
        <w:rPr>
          <w:rFonts w:hint="eastAsia" w:asciiTheme="minorEastAsia" w:hAnsiTheme="minorEastAsia"/>
          <w:sz w:val="24"/>
        </w:rPr>
        <w:t>”，（一二年级可适当几空一“</w:t>
      </w:r>
      <w:r>
        <w:rPr>
          <w:rFonts w:cs="Arial" w:asciiTheme="minorEastAsia" w:hAnsiTheme="minorEastAsia"/>
          <w:sz w:val="24"/>
        </w:rPr>
        <w:t>√</w:t>
      </w:r>
      <w:r>
        <w:rPr>
          <w:rFonts w:hint="eastAsia" w:asciiTheme="minorEastAsia" w:hAnsiTheme="minorEastAsia"/>
          <w:sz w:val="24"/>
        </w:rPr>
        <w:t>”）等第打在右上角，错题改原位，改正后圈掉。如有一课两页，也只要在第二页的右上角打一次等第。</w:t>
      </w:r>
    </w:p>
    <w:p>
      <w:pPr>
        <w:spacing w:line="400" w:lineRule="exact"/>
        <w:rPr>
          <w:rFonts w:asciiTheme="minorEastAsia" w:hAnsiTheme="minorEastAsia"/>
          <w:sz w:val="24"/>
        </w:rPr>
      </w:pPr>
    </w:p>
    <w:p>
      <w:pPr>
        <w:spacing w:line="400" w:lineRule="exac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b/>
          <w:sz w:val="24"/>
        </w:rPr>
        <w:t>3、口算：</w:t>
      </w:r>
      <w:r>
        <w:rPr>
          <w:rFonts w:hint="eastAsia" w:asciiTheme="minorEastAsia" w:hAnsiTheme="minorEastAsia"/>
          <w:sz w:val="24"/>
        </w:rPr>
        <w:t>学生校对，全对不打“√”，错的打“×”，原位改正圈掉。</w:t>
      </w:r>
    </w:p>
    <w:p>
      <w:pPr>
        <w:spacing w:line="400" w:lineRule="exact"/>
        <w:rPr>
          <w:rFonts w:asciiTheme="minorEastAsia" w:hAnsiTheme="minor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7032EE6"/>
    <w:rsid w:val="00055B21"/>
    <w:rsid w:val="0023050D"/>
    <w:rsid w:val="002318AD"/>
    <w:rsid w:val="002770FE"/>
    <w:rsid w:val="002B6820"/>
    <w:rsid w:val="004A197D"/>
    <w:rsid w:val="00553080"/>
    <w:rsid w:val="005761FA"/>
    <w:rsid w:val="00645DA9"/>
    <w:rsid w:val="00681F23"/>
    <w:rsid w:val="0086221E"/>
    <w:rsid w:val="00BC2ECA"/>
    <w:rsid w:val="00C817D6"/>
    <w:rsid w:val="00D835AF"/>
    <w:rsid w:val="209763C4"/>
    <w:rsid w:val="21FE7CF7"/>
    <w:rsid w:val="4703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452</Characters>
  <Lines>3</Lines>
  <Paragraphs>1</Paragraphs>
  <ScaleCrop>false</ScaleCrop>
  <LinksUpToDate>false</LinksUpToDate>
  <CharactersWithSpaces>530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2017-02-09T03:24:00Z</dcterms:created>
  <dc:creator>白舜华</dc:creator>
  <cp:lastModifiedBy>Administrator</cp:lastModifiedBy>
  <dcterms:modified xsi:type="dcterms:W3CDTF">2018-03-12T04:07:20Z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