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9C6D9" w14:textId="103B727C" w:rsidR="00556D75" w:rsidRDefault="006C302D" w:rsidP="00556D75">
      <w:pPr>
        <w:pStyle w:val="a3"/>
        <w:spacing w:before="75" w:beforeAutospacing="0" w:after="75" w:afterAutospacing="0"/>
        <w:jc w:val="center"/>
        <w:rPr>
          <w:rFonts w:ascii="Arial" w:hAnsi="Arial" w:cs="Arial"/>
          <w:color w:val="000000"/>
        </w:rPr>
      </w:pPr>
      <w:bookmarkStart w:id="0" w:name="_GoBack"/>
      <w:r>
        <w:rPr>
          <w:rFonts w:cs="Arial" w:hint="eastAsia"/>
          <w:color w:val="000000"/>
          <w:spacing w:val="-15"/>
          <w:sz w:val="44"/>
          <w:szCs w:val="44"/>
        </w:rPr>
        <w:t>关于</w:t>
      </w:r>
      <w:r w:rsidR="00556D75">
        <w:rPr>
          <w:rFonts w:cs="Arial" w:hint="eastAsia"/>
          <w:color w:val="000000"/>
          <w:spacing w:val="-15"/>
          <w:sz w:val="44"/>
          <w:szCs w:val="44"/>
        </w:rPr>
        <w:t>做好义务教育学校违规办学行为专项治理</w:t>
      </w:r>
      <w:bookmarkEnd w:id="0"/>
      <w:r w:rsidR="00556D75">
        <w:rPr>
          <w:rFonts w:cs="Arial" w:hint="eastAsia"/>
          <w:color w:val="000000"/>
          <w:spacing w:val="-15"/>
          <w:sz w:val="44"/>
          <w:szCs w:val="44"/>
        </w:rPr>
        <w:t>工作方案</w:t>
      </w:r>
    </w:p>
    <w:p w14:paraId="38868123" w14:textId="0D904099" w:rsidR="006C302D" w:rsidRPr="006C302D" w:rsidRDefault="006C302D" w:rsidP="006C302D">
      <w:pPr>
        <w:pStyle w:val="a3"/>
        <w:spacing w:before="75" w:beforeAutospacing="0" w:after="75" w:afterAutospacing="0"/>
        <w:jc w:val="center"/>
        <w:rPr>
          <w:rFonts w:cs="Arial" w:hint="eastAsia"/>
          <w:color w:val="000000"/>
          <w:spacing w:val="-15"/>
          <w:sz w:val="28"/>
          <w:szCs w:val="28"/>
        </w:rPr>
      </w:pPr>
      <w:r w:rsidRPr="006C302D">
        <w:rPr>
          <w:rFonts w:cs="Arial" w:hint="eastAsia"/>
          <w:color w:val="000000"/>
          <w:spacing w:val="-15"/>
          <w:sz w:val="28"/>
          <w:szCs w:val="28"/>
        </w:rPr>
        <w:t>常州市新北区</w:t>
      </w:r>
      <w:r w:rsidRPr="006C302D">
        <w:rPr>
          <w:rFonts w:cs="Arial" w:hint="eastAsia"/>
          <w:color w:val="000000"/>
          <w:spacing w:val="-15"/>
          <w:sz w:val="28"/>
          <w:szCs w:val="28"/>
        </w:rPr>
        <w:t>龙虎塘实验小学</w:t>
      </w:r>
    </w:p>
    <w:p w14:paraId="3F2E66E5" w14:textId="77777777" w:rsidR="00556D75" w:rsidRDefault="00556D75" w:rsidP="00556D75">
      <w:pPr>
        <w:pStyle w:val="a3"/>
        <w:spacing w:before="0" w:beforeAutospacing="0" w:after="0" w:afterAutospacing="0"/>
        <w:jc w:val="center"/>
        <w:rPr>
          <w:rFonts w:ascii="Arial" w:hAnsi="Arial" w:cs="Arial"/>
          <w:color w:val="000000"/>
        </w:rPr>
      </w:pPr>
    </w:p>
    <w:p w14:paraId="6621201B" w14:textId="3E13B13A" w:rsidR="006C302D" w:rsidRPr="009E00D8" w:rsidRDefault="006C302D" w:rsidP="009E00D8">
      <w:pPr>
        <w:pStyle w:val="a3"/>
        <w:adjustRightInd w:val="0"/>
        <w:snapToGrid w:val="0"/>
        <w:spacing w:before="0" w:beforeAutospacing="0" w:after="0" w:afterAutospacing="0" w:line="400" w:lineRule="exact"/>
        <w:ind w:firstLineChars="200" w:firstLine="480"/>
        <w:rPr>
          <w:rStyle w:val="a5"/>
          <w:rFonts w:hint="eastAsia"/>
          <w:color w:val="333333"/>
        </w:rPr>
      </w:pPr>
      <w:r w:rsidRPr="009E00D8">
        <w:rPr>
          <w:rFonts w:hint="eastAsia"/>
          <w:color w:val="333333"/>
        </w:rPr>
        <w:t>为</w:t>
      </w:r>
      <w:r w:rsidR="00DB2C5E" w:rsidRPr="009E00D8">
        <w:rPr>
          <w:rFonts w:hint="eastAsia"/>
          <w:color w:val="333333"/>
        </w:rPr>
        <w:t>深入贯彻习近平总书记关于教育的系列重要论述、党的十九大和全国教育大会精神，落实江苏省教育厅、</w:t>
      </w:r>
      <w:r w:rsidRPr="009E00D8">
        <w:rPr>
          <w:rFonts w:hint="eastAsia"/>
          <w:color w:val="333333"/>
        </w:rPr>
        <w:t>常州</w:t>
      </w:r>
      <w:r w:rsidR="00DB2C5E" w:rsidRPr="009E00D8">
        <w:rPr>
          <w:rFonts w:hint="eastAsia"/>
          <w:color w:val="333333"/>
        </w:rPr>
        <w:t>市教育局相关工作要求，提升我校教师队伍职业道德水平，规范学校办学行为和教师从教行为，营造风清气正的育人环境</w:t>
      </w:r>
      <w:r w:rsidR="009E00D8">
        <w:rPr>
          <w:rFonts w:hint="eastAsia"/>
          <w:color w:val="333333"/>
        </w:rPr>
        <w:t>，</w:t>
      </w:r>
      <w:r w:rsidR="00DB2C5E" w:rsidRPr="009E00D8">
        <w:rPr>
          <w:rFonts w:hint="eastAsia"/>
          <w:color w:val="333333"/>
        </w:rPr>
        <w:t>根据《关于</w:t>
      </w:r>
      <w:r w:rsidRPr="009E00D8">
        <w:rPr>
          <w:rFonts w:hint="eastAsia"/>
          <w:color w:val="333333"/>
        </w:rPr>
        <w:t>进一步做好</w:t>
      </w:r>
      <w:r w:rsidR="00DB2C5E" w:rsidRPr="009E00D8">
        <w:rPr>
          <w:rFonts w:hint="eastAsia"/>
          <w:color w:val="333333"/>
        </w:rPr>
        <w:t>义务教育学校违规办学行为专项治理</w:t>
      </w:r>
      <w:r w:rsidRPr="009E00D8">
        <w:rPr>
          <w:rFonts w:hint="eastAsia"/>
          <w:color w:val="333333"/>
        </w:rPr>
        <w:t>工作的通知</w:t>
      </w:r>
      <w:r w:rsidR="00DB2C5E" w:rsidRPr="009E00D8">
        <w:rPr>
          <w:rFonts w:hint="eastAsia"/>
          <w:color w:val="333333"/>
        </w:rPr>
        <w:t>》，现结合我校实际情况，制定如下方案。</w:t>
      </w:r>
      <w:r w:rsidRPr="009E00D8">
        <w:rPr>
          <w:rStyle w:val="a5"/>
          <w:rFonts w:hint="eastAsia"/>
          <w:color w:val="333333"/>
        </w:rPr>
        <w:t xml:space="preserve">    </w:t>
      </w:r>
    </w:p>
    <w:p w14:paraId="2AAD0B54" w14:textId="091EE51A" w:rsidR="006C302D" w:rsidRPr="009E00D8" w:rsidRDefault="009E00D8" w:rsidP="009E00D8">
      <w:pPr>
        <w:pStyle w:val="a3"/>
        <w:adjustRightInd w:val="0"/>
        <w:snapToGrid w:val="0"/>
        <w:spacing w:before="0" w:beforeAutospacing="0" w:after="0" w:afterAutospacing="0" w:line="400" w:lineRule="exact"/>
        <w:ind w:firstLineChars="195" w:firstLine="470"/>
        <w:rPr>
          <w:rFonts w:hint="eastAsia"/>
          <w:color w:val="333333"/>
        </w:rPr>
      </w:pPr>
      <w:r>
        <w:rPr>
          <w:rStyle w:val="a5"/>
          <w:rFonts w:hint="eastAsia"/>
          <w:color w:val="333333"/>
        </w:rPr>
        <w:t>一、</w:t>
      </w:r>
      <w:r w:rsidR="00DB2C5E" w:rsidRPr="009E00D8">
        <w:rPr>
          <w:rStyle w:val="a5"/>
          <w:color w:val="333333"/>
        </w:rPr>
        <w:t>治理重点</w:t>
      </w:r>
      <w:r w:rsidR="006C302D" w:rsidRPr="009E00D8">
        <w:rPr>
          <w:rFonts w:hint="eastAsia"/>
          <w:color w:val="333333"/>
        </w:rPr>
        <w:t xml:space="preserve">    </w:t>
      </w:r>
    </w:p>
    <w:p w14:paraId="3E748C0B" w14:textId="3C563AAC" w:rsidR="006C302D" w:rsidRPr="009E00D8" w:rsidRDefault="009E00D8" w:rsidP="009E00D8">
      <w:pPr>
        <w:pStyle w:val="a3"/>
        <w:adjustRightInd w:val="0"/>
        <w:snapToGrid w:val="0"/>
        <w:spacing w:before="0" w:beforeAutospacing="0" w:after="0" w:afterAutospacing="0" w:line="400" w:lineRule="exact"/>
        <w:ind w:firstLineChars="200" w:firstLine="480"/>
        <w:rPr>
          <w:rStyle w:val="a5"/>
          <w:rFonts w:hint="eastAsia"/>
          <w:color w:val="333333"/>
        </w:rPr>
      </w:pPr>
      <w:r>
        <w:rPr>
          <w:rFonts w:hint="eastAsia"/>
          <w:color w:val="333333"/>
        </w:rPr>
        <w:t>我校</w:t>
      </w:r>
      <w:r w:rsidR="00DB2C5E" w:rsidRPr="009E00D8">
        <w:rPr>
          <w:rFonts w:hint="eastAsia"/>
          <w:color w:val="333333"/>
        </w:rPr>
        <w:t>严格执行国家、省、市、</w:t>
      </w:r>
      <w:r w:rsidR="00FA7E4D" w:rsidRPr="009E00D8">
        <w:rPr>
          <w:rFonts w:hint="eastAsia"/>
          <w:color w:val="333333"/>
        </w:rPr>
        <w:t>区</w:t>
      </w:r>
      <w:r w:rsidR="00DB2C5E" w:rsidRPr="009E00D8">
        <w:rPr>
          <w:rFonts w:hint="eastAsia"/>
          <w:color w:val="333333"/>
        </w:rPr>
        <w:t>有关文件的规定要求，重点抓好以下几个方面的治理工作。</w:t>
      </w:r>
      <w:r w:rsidR="006C302D" w:rsidRPr="009E00D8">
        <w:rPr>
          <w:rStyle w:val="a5"/>
          <w:rFonts w:hint="eastAsia"/>
          <w:color w:val="333333"/>
        </w:rPr>
        <w:t xml:space="preserve">   </w:t>
      </w:r>
    </w:p>
    <w:p w14:paraId="7CBD8672" w14:textId="77777777" w:rsidR="006C302D" w:rsidRPr="009E00D8" w:rsidRDefault="00DB2C5E" w:rsidP="009E00D8">
      <w:pPr>
        <w:pStyle w:val="a3"/>
        <w:adjustRightInd w:val="0"/>
        <w:snapToGrid w:val="0"/>
        <w:spacing w:before="0" w:beforeAutospacing="0" w:after="0" w:afterAutospacing="0" w:line="400" w:lineRule="exact"/>
        <w:ind w:firstLineChars="147" w:firstLine="354"/>
        <w:rPr>
          <w:rFonts w:hint="eastAsia"/>
          <w:color w:val="333333"/>
        </w:rPr>
      </w:pPr>
      <w:r w:rsidRPr="009E00D8">
        <w:rPr>
          <w:rStyle w:val="a5"/>
          <w:color w:val="333333"/>
        </w:rPr>
        <w:t>（一）违规招生入学</w:t>
      </w:r>
    </w:p>
    <w:p w14:paraId="0A9405E8"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1．公办学校未实行免试就近入学的。</w:t>
      </w:r>
      <w:r w:rsidR="006C302D" w:rsidRPr="009E00D8">
        <w:rPr>
          <w:rFonts w:hint="eastAsia"/>
          <w:color w:val="333333"/>
        </w:rPr>
        <w:t xml:space="preserve">    </w:t>
      </w:r>
    </w:p>
    <w:p w14:paraId="1477CC90"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2．公办学校以各类竞赛证书、学科竞赛成绩、考</w:t>
      </w:r>
      <w:proofErr w:type="gramStart"/>
      <w:r w:rsidRPr="009E00D8">
        <w:rPr>
          <w:rFonts w:hint="eastAsia"/>
          <w:color w:val="333333"/>
        </w:rPr>
        <w:t>级证明</w:t>
      </w:r>
      <w:proofErr w:type="gramEnd"/>
      <w:r w:rsidRPr="009E00D8">
        <w:rPr>
          <w:rFonts w:hint="eastAsia"/>
          <w:color w:val="333333"/>
        </w:rPr>
        <w:t>或社会培训机构组织的各类考试结果等作为招生入学和分班依据的。</w:t>
      </w:r>
      <w:r w:rsidR="006C302D" w:rsidRPr="009E00D8">
        <w:rPr>
          <w:rFonts w:hint="eastAsia"/>
          <w:color w:val="333333"/>
        </w:rPr>
        <w:t xml:space="preserve">    </w:t>
      </w:r>
    </w:p>
    <w:p w14:paraId="37D76DBD"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3．公办学校收取与招生入学挂钩的赞助费和捐资助学费的。</w:t>
      </w:r>
      <w:r w:rsidR="006C302D" w:rsidRPr="009E00D8">
        <w:rPr>
          <w:rFonts w:hint="eastAsia"/>
          <w:color w:val="333333"/>
        </w:rPr>
        <w:t xml:space="preserve">    </w:t>
      </w:r>
    </w:p>
    <w:p w14:paraId="6E6AC3A6"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4．公办学校不遵守《义务教育学校招生工作实施意见》，无档、无序招生的。</w:t>
      </w:r>
    </w:p>
    <w:p w14:paraId="6CA48149"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（二）违规考试和超标超前教学</w:t>
      </w:r>
    </w:p>
    <w:p w14:paraId="1598DAE6"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5．举行区域性统考、统测的，在小学组织选拔性或与升学挂钩的统一考试的；小学一二年级每学期统一考试超过1次，其他年级每学期统一考试超过2次的。</w:t>
      </w:r>
      <w:r w:rsidR="006C302D" w:rsidRPr="009E00D8">
        <w:rPr>
          <w:rFonts w:hint="eastAsia"/>
          <w:color w:val="333333"/>
        </w:rPr>
        <w:t xml:space="preserve">    </w:t>
      </w:r>
    </w:p>
    <w:p w14:paraId="7A71AFC6"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6．考试</w:t>
      </w:r>
      <w:proofErr w:type="gramStart"/>
      <w:r w:rsidRPr="009E00D8">
        <w:rPr>
          <w:rFonts w:hint="eastAsia"/>
          <w:color w:val="333333"/>
        </w:rPr>
        <w:t>内容超</w:t>
      </w:r>
      <w:proofErr w:type="gramEnd"/>
      <w:r w:rsidRPr="009E00D8">
        <w:rPr>
          <w:rFonts w:hint="eastAsia"/>
          <w:color w:val="333333"/>
        </w:rPr>
        <w:t>课程标准、</w:t>
      </w:r>
      <w:proofErr w:type="gramStart"/>
      <w:r w:rsidRPr="009E00D8">
        <w:rPr>
          <w:rFonts w:hint="eastAsia"/>
          <w:color w:val="333333"/>
        </w:rPr>
        <w:t>超教学</w:t>
      </w:r>
      <w:proofErr w:type="gramEnd"/>
      <w:r w:rsidRPr="009E00D8">
        <w:rPr>
          <w:rFonts w:hint="eastAsia"/>
          <w:color w:val="333333"/>
        </w:rPr>
        <w:t>进度或将奥数和学科竞赛题等作为考试内容的；要求家长评改作业的。</w:t>
      </w:r>
    </w:p>
    <w:p w14:paraId="46569184"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7．义务教育学校以各种形式公布学生的考试成绩、班级年级均分、排名的；小学段的考试成绩未以等级记分评价的。</w:t>
      </w:r>
    </w:p>
    <w:p w14:paraId="4B70AAF5"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8．义务教育学校未实行均衡分班，以考试成绩分重点班、实验班、快慢班或以</w:t>
      </w:r>
      <w:proofErr w:type="gramStart"/>
      <w:r w:rsidRPr="009E00D8">
        <w:rPr>
          <w:rFonts w:hint="eastAsia"/>
          <w:color w:val="333333"/>
        </w:rPr>
        <w:t>分层走班等</w:t>
      </w:r>
      <w:proofErr w:type="gramEnd"/>
      <w:r w:rsidRPr="009E00D8">
        <w:rPr>
          <w:rFonts w:hint="eastAsia"/>
          <w:color w:val="333333"/>
        </w:rPr>
        <w:t>形式变相分快慢班的。</w:t>
      </w:r>
    </w:p>
    <w:p w14:paraId="6D8F4849"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9．义务教育</w:t>
      </w:r>
      <w:proofErr w:type="gramStart"/>
      <w:r w:rsidRPr="009E00D8">
        <w:rPr>
          <w:rFonts w:hint="eastAsia"/>
          <w:color w:val="333333"/>
        </w:rPr>
        <w:t>学校超</w:t>
      </w:r>
      <w:proofErr w:type="gramEnd"/>
      <w:r w:rsidRPr="009E00D8">
        <w:rPr>
          <w:rFonts w:hint="eastAsia"/>
          <w:color w:val="333333"/>
        </w:rPr>
        <w:t>课程标准、超进度教学或“非零起点”教学的；各中小学校未经批准随意调整教学计划的；寒暑假推迟放假或提前开学的。</w:t>
      </w:r>
    </w:p>
    <w:p w14:paraId="50ACF520"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10．在职教师开展有偿补课、在校外培训机构兼职的。</w:t>
      </w:r>
    </w:p>
    <w:p w14:paraId="45586D02" w14:textId="25F1856A" w:rsidR="00FA7E4D" w:rsidRPr="009E00D8" w:rsidRDefault="00DB2C5E" w:rsidP="009E00D8">
      <w:pPr>
        <w:pStyle w:val="a3"/>
        <w:adjustRightInd w:val="0"/>
        <w:snapToGrid w:val="0"/>
        <w:spacing w:before="0" w:beforeAutospacing="0" w:after="0" w:afterAutospacing="0" w:line="400" w:lineRule="exact"/>
        <w:ind w:firstLineChars="195" w:firstLine="470"/>
        <w:rPr>
          <w:rStyle w:val="a5"/>
          <w:rFonts w:hint="eastAsia"/>
          <w:color w:val="333333"/>
        </w:rPr>
      </w:pPr>
      <w:r w:rsidRPr="009E00D8">
        <w:rPr>
          <w:rStyle w:val="a5"/>
          <w:color w:val="333333"/>
        </w:rPr>
        <w:lastRenderedPageBreak/>
        <w:t>二、</w:t>
      </w:r>
      <w:r w:rsidR="00FA7E4D" w:rsidRPr="009E00D8">
        <w:rPr>
          <w:rStyle w:val="a5"/>
          <w:rFonts w:hint="eastAsia"/>
          <w:color w:val="333333"/>
        </w:rPr>
        <w:t>成立专项治理工作小组</w:t>
      </w:r>
    </w:p>
    <w:p w14:paraId="2AE2B2A1" w14:textId="11865134" w:rsidR="00FA7E4D" w:rsidRPr="009E00D8" w:rsidRDefault="00FA7E4D"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Style w:val="a5"/>
          <w:rFonts w:hint="eastAsia"/>
          <w:b w:val="0"/>
          <w:color w:val="333333"/>
        </w:rPr>
        <w:t>为做好</w:t>
      </w:r>
      <w:r w:rsidRPr="009E00D8">
        <w:rPr>
          <w:rFonts w:hint="eastAsia"/>
          <w:color w:val="333333"/>
        </w:rPr>
        <w:t>义务教育学校违规办学行为专项治理工作</w:t>
      </w:r>
      <w:r w:rsidRPr="009E00D8">
        <w:rPr>
          <w:rFonts w:hint="eastAsia"/>
          <w:color w:val="333333"/>
        </w:rPr>
        <w:t>，现特成立龙虎塘实验小学专项治理工作小组。</w:t>
      </w:r>
    </w:p>
    <w:p w14:paraId="454B4FEA" w14:textId="1CA51E4C" w:rsidR="00FA7E4D" w:rsidRPr="009E00D8" w:rsidRDefault="00FA7E4D" w:rsidP="009E00D8">
      <w:pPr>
        <w:pStyle w:val="a3"/>
        <w:adjustRightInd w:val="0"/>
        <w:snapToGrid w:val="0"/>
        <w:spacing w:before="0" w:beforeAutospacing="0" w:after="0" w:afterAutospacing="0" w:line="400" w:lineRule="exact"/>
        <w:ind w:firstLineChars="150" w:firstLine="360"/>
        <w:rPr>
          <w:rFonts w:hint="eastAsia"/>
          <w:color w:val="333333"/>
        </w:rPr>
      </w:pPr>
      <w:r w:rsidRPr="009E00D8">
        <w:rPr>
          <w:rFonts w:hint="eastAsia"/>
          <w:color w:val="333333"/>
        </w:rPr>
        <w:t>（一）工作小组成员</w:t>
      </w:r>
    </w:p>
    <w:p w14:paraId="68E5EAB1" w14:textId="165E7EEF" w:rsidR="00FA7E4D" w:rsidRPr="009E00D8" w:rsidRDefault="00FA7E4D" w:rsidP="009E00D8">
      <w:pPr>
        <w:pStyle w:val="a3"/>
        <w:adjustRightInd w:val="0"/>
        <w:snapToGrid w:val="0"/>
        <w:spacing w:before="0" w:beforeAutospacing="0" w:after="0" w:afterAutospacing="0" w:line="400" w:lineRule="exact"/>
        <w:ind w:firstLineChars="200" w:firstLine="482"/>
        <w:rPr>
          <w:rFonts w:hint="eastAsia"/>
          <w:color w:val="333333"/>
        </w:rPr>
      </w:pPr>
      <w:r w:rsidRPr="009E00D8">
        <w:rPr>
          <w:rFonts w:hint="eastAsia"/>
          <w:b/>
          <w:color w:val="333333"/>
        </w:rPr>
        <w:t>组</w:t>
      </w:r>
      <w:r w:rsidR="00925829" w:rsidRPr="009E00D8">
        <w:rPr>
          <w:rFonts w:hint="eastAsia"/>
          <w:b/>
          <w:color w:val="333333"/>
        </w:rPr>
        <w:t xml:space="preserve">  </w:t>
      </w:r>
      <w:r w:rsidRPr="009E00D8">
        <w:rPr>
          <w:rFonts w:hint="eastAsia"/>
          <w:b/>
          <w:color w:val="333333"/>
        </w:rPr>
        <w:t>长：</w:t>
      </w:r>
      <w:r w:rsidRPr="009E00D8">
        <w:rPr>
          <w:rFonts w:hint="eastAsia"/>
          <w:color w:val="333333"/>
        </w:rPr>
        <w:t>钱丽美</w:t>
      </w:r>
    </w:p>
    <w:p w14:paraId="19111B56" w14:textId="7B9F279F" w:rsidR="00FA7E4D" w:rsidRPr="009E00D8" w:rsidRDefault="00FA7E4D" w:rsidP="009E00D8">
      <w:pPr>
        <w:pStyle w:val="a3"/>
        <w:adjustRightInd w:val="0"/>
        <w:snapToGrid w:val="0"/>
        <w:spacing w:before="0" w:beforeAutospacing="0" w:after="0" w:afterAutospacing="0" w:line="400" w:lineRule="exact"/>
        <w:ind w:firstLineChars="200" w:firstLine="482"/>
        <w:rPr>
          <w:rFonts w:hint="eastAsia"/>
          <w:color w:val="333333"/>
        </w:rPr>
      </w:pPr>
      <w:r w:rsidRPr="009E00D8">
        <w:rPr>
          <w:rFonts w:hint="eastAsia"/>
          <w:b/>
          <w:color w:val="333333"/>
        </w:rPr>
        <w:t>副组长：</w:t>
      </w:r>
      <w:r w:rsidRPr="009E00D8">
        <w:rPr>
          <w:rFonts w:hint="eastAsia"/>
          <w:color w:val="333333"/>
        </w:rPr>
        <w:t>顾惠芬、吴琴玉、丁小明、许华章</w:t>
      </w:r>
    </w:p>
    <w:p w14:paraId="23BFEDCF" w14:textId="4238528B" w:rsidR="00FA7E4D" w:rsidRPr="009E00D8" w:rsidRDefault="00FA7E4D" w:rsidP="009E00D8">
      <w:pPr>
        <w:pStyle w:val="a3"/>
        <w:adjustRightInd w:val="0"/>
        <w:snapToGrid w:val="0"/>
        <w:spacing w:before="0" w:beforeAutospacing="0" w:after="0" w:afterAutospacing="0" w:line="400" w:lineRule="exact"/>
        <w:ind w:firstLineChars="200" w:firstLine="482"/>
        <w:rPr>
          <w:rFonts w:hint="eastAsia"/>
          <w:color w:val="333333"/>
        </w:rPr>
      </w:pPr>
      <w:r w:rsidRPr="009E00D8">
        <w:rPr>
          <w:rFonts w:hint="eastAsia"/>
          <w:b/>
          <w:color w:val="333333"/>
        </w:rPr>
        <w:t>组</w:t>
      </w:r>
      <w:r w:rsidR="00925829" w:rsidRPr="009E00D8">
        <w:rPr>
          <w:rFonts w:hint="eastAsia"/>
          <w:b/>
          <w:color w:val="333333"/>
        </w:rPr>
        <w:t xml:space="preserve">  </w:t>
      </w:r>
      <w:r w:rsidRPr="009E00D8">
        <w:rPr>
          <w:rFonts w:hint="eastAsia"/>
          <w:b/>
          <w:color w:val="333333"/>
        </w:rPr>
        <w:t>员：</w:t>
      </w:r>
      <w:r w:rsidRPr="009E00D8">
        <w:rPr>
          <w:rFonts w:hint="eastAsia"/>
          <w:color w:val="333333"/>
        </w:rPr>
        <w:t>王燕、倪敏、徐彩芬、王丽、荆亚琴、顾文敏</w:t>
      </w:r>
      <w:r w:rsidR="00925829" w:rsidRPr="009E00D8">
        <w:rPr>
          <w:rFonts w:hint="eastAsia"/>
          <w:color w:val="333333"/>
        </w:rPr>
        <w:t>、徐文英、陈亚兰、吴静娟</w:t>
      </w:r>
    </w:p>
    <w:p w14:paraId="05880734" w14:textId="5315A36A" w:rsidR="00FA7E4D" w:rsidRPr="009E00D8" w:rsidRDefault="00FA7E4D" w:rsidP="009E00D8">
      <w:pPr>
        <w:pStyle w:val="a3"/>
        <w:adjustRightInd w:val="0"/>
        <w:snapToGrid w:val="0"/>
        <w:spacing w:before="0" w:beforeAutospacing="0" w:after="0" w:afterAutospacing="0" w:line="400" w:lineRule="exact"/>
        <w:ind w:firstLineChars="150" w:firstLine="360"/>
        <w:rPr>
          <w:rStyle w:val="a5"/>
          <w:rFonts w:hint="eastAsia"/>
          <w:b w:val="0"/>
          <w:color w:val="333333"/>
        </w:rPr>
      </w:pPr>
      <w:r w:rsidRPr="009E00D8">
        <w:rPr>
          <w:rFonts w:hint="eastAsia"/>
          <w:color w:val="333333"/>
        </w:rPr>
        <w:t>（二）成员</w:t>
      </w:r>
      <w:r w:rsidR="009E00D8">
        <w:rPr>
          <w:rFonts w:hint="eastAsia"/>
          <w:color w:val="333333"/>
        </w:rPr>
        <w:t>具体</w:t>
      </w:r>
      <w:r w:rsidRPr="009E00D8">
        <w:rPr>
          <w:rFonts w:hint="eastAsia"/>
          <w:color w:val="333333"/>
        </w:rPr>
        <w:t>分工</w:t>
      </w:r>
    </w:p>
    <w:p w14:paraId="1B630DB4" w14:textId="5F944D68"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1.</w:t>
      </w:r>
      <w:r w:rsidR="00FA7E4D" w:rsidRPr="009E00D8">
        <w:rPr>
          <w:rStyle w:val="a5"/>
          <w:rFonts w:hint="eastAsia"/>
          <w:b w:val="0"/>
          <w:color w:val="333333"/>
        </w:rPr>
        <w:t>制订详细的专项治理工作方案，成立专项治理工作领导小组，细化分工、压实责任。方案公布校园网。（钱丽美、顾惠芬、许华章）</w:t>
      </w:r>
    </w:p>
    <w:p w14:paraId="4211821D" w14:textId="389C6AC2"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2.</w:t>
      </w:r>
      <w:r w:rsidR="00FA7E4D" w:rsidRPr="009E00D8">
        <w:rPr>
          <w:rStyle w:val="a5"/>
          <w:rFonts w:hint="eastAsia"/>
          <w:b w:val="0"/>
          <w:color w:val="333333"/>
        </w:rPr>
        <w:t>向全体教师传达区专题会议精神，就专项治理工作提出具体要求。（需有会议记录）（钱丽美、许华章）</w:t>
      </w:r>
    </w:p>
    <w:p w14:paraId="34B97691" w14:textId="407E2902"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3.</w:t>
      </w:r>
      <w:r w:rsidR="00FA7E4D" w:rsidRPr="009E00D8">
        <w:rPr>
          <w:rStyle w:val="a5"/>
          <w:rFonts w:hint="eastAsia"/>
          <w:b w:val="0"/>
          <w:color w:val="333333"/>
        </w:rPr>
        <w:t>做好工作宣传。通过家长会、校园网等发布《给家长的一封信》或《告家长书》，把专项治理的要求、重点、步骤和举报电话等告知所有家长，落实家长在专项治理中的责任。（丁小明、</w:t>
      </w:r>
      <w:r w:rsidRPr="009E00D8">
        <w:rPr>
          <w:rStyle w:val="a5"/>
          <w:rFonts w:hint="eastAsia"/>
          <w:b w:val="0"/>
          <w:color w:val="333333"/>
        </w:rPr>
        <w:t>陈亚兰</w:t>
      </w:r>
      <w:r w:rsidR="00FA7E4D" w:rsidRPr="009E00D8">
        <w:rPr>
          <w:rStyle w:val="a5"/>
          <w:rFonts w:hint="eastAsia"/>
          <w:b w:val="0"/>
          <w:color w:val="333333"/>
        </w:rPr>
        <w:t>、</w:t>
      </w:r>
      <w:r w:rsidRPr="009E00D8">
        <w:rPr>
          <w:rStyle w:val="a5"/>
          <w:rFonts w:hint="eastAsia"/>
          <w:b w:val="0"/>
          <w:color w:val="333333"/>
        </w:rPr>
        <w:t>吴静娟</w:t>
      </w:r>
      <w:r w:rsidR="00FA7E4D" w:rsidRPr="009E00D8">
        <w:rPr>
          <w:rStyle w:val="a5"/>
          <w:rFonts w:hint="eastAsia"/>
          <w:b w:val="0"/>
          <w:color w:val="333333"/>
        </w:rPr>
        <w:t>）</w:t>
      </w:r>
    </w:p>
    <w:p w14:paraId="4A065EF5" w14:textId="7D418BAE"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4.</w:t>
      </w:r>
      <w:r w:rsidR="00FA7E4D" w:rsidRPr="009E00D8">
        <w:rPr>
          <w:rStyle w:val="a5"/>
          <w:rFonts w:hint="eastAsia"/>
          <w:b w:val="0"/>
          <w:color w:val="333333"/>
        </w:rPr>
        <w:t>各校对招生入学情况进行全面摸排，认真自查自纠，全面对</w:t>
      </w:r>
      <w:proofErr w:type="gramStart"/>
      <w:r w:rsidR="00FA7E4D" w:rsidRPr="009E00D8">
        <w:rPr>
          <w:rStyle w:val="a5"/>
          <w:rFonts w:hint="eastAsia"/>
          <w:b w:val="0"/>
          <w:color w:val="333333"/>
        </w:rPr>
        <w:t>标找差</w:t>
      </w:r>
      <w:proofErr w:type="gramEnd"/>
      <w:r w:rsidR="00FA7E4D" w:rsidRPr="009E00D8">
        <w:rPr>
          <w:rStyle w:val="a5"/>
          <w:rFonts w:hint="eastAsia"/>
          <w:b w:val="0"/>
          <w:color w:val="333333"/>
        </w:rPr>
        <w:t>，列出问题清单，发现问题，及时主动整改到位。自查自</w:t>
      </w:r>
      <w:proofErr w:type="gramStart"/>
      <w:r w:rsidR="00FA7E4D" w:rsidRPr="009E00D8">
        <w:rPr>
          <w:rStyle w:val="a5"/>
          <w:rFonts w:hint="eastAsia"/>
          <w:b w:val="0"/>
          <w:color w:val="333333"/>
        </w:rPr>
        <w:t>纠报告</w:t>
      </w:r>
      <w:proofErr w:type="gramEnd"/>
      <w:r w:rsidR="00FA7E4D" w:rsidRPr="009E00D8">
        <w:rPr>
          <w:rStyle w:val="a5"/>
          <w:rFonts w:hint="eastAsia"/>
          <w:b w:val="0"/>
          <w:color w:val="333333"/>
        </w:rPr>
        <w:t>张贴在学校宣传橱窗，并于</w:t>
      </w:r>
      <w:r w:rsidR="00FA7E4D" w:rsidRPr="009E00D8">
        <w:rPr>
          <w:rStyle w:val="a5"/>
          <w:b w:val="0"/>
          <w:color w:val="333333"/>
        </w:rPr>
        <w:t>7月1</w:t>
      </w:r>
      <w:r w:rsidRPr="009E00D8">
        <w:rPr>
          <w:rStyle w:val="a5"/>
          <w:rFonts w:hint="eastAsia"/>
          <w:b w:val="0"/>
          <w:color w:val="333333"/>
        </w:rPr>
        <w:t>7</w:t>
      </w:r>
      <w:r w:rsidR="00FA7E4D" w:rsidRPr="009E00D8">
        <w:rPr>
          <w:rStyle w:val="a5"/>
          <w:b w:val="0"/>
          <w:color w:val="333333"/>
        </w:rPr>
        <w:t>日前报教育处。（</w:t>
      </w:r>
      <w:r w:rsidR="00571DED">
        <w:rPr>
          <w:rStyle w:val="a5"/>
          <w:rFonts w:hint="eastAsia"/>
          <w:b w:val="0"/>
          <w:color w:val="333333"/>
        </w:rPr>
        <w:t>顾惠芬</w:t>
      </w:r>
      <w:r w:rsidR="00B91B8D" w:rsidRPr="009E00D8">
        <w:rPr>
          <w:rStyle w:val="a5"/>
          <w:rFonts w:hint="eastAsia"/>
          <w:b w:val="0"/>
          <w:color w:val="333333"/>
        </w:rPr>
        <w:t>、</w:t>
      </w:r>
      <w:r w:rsidR="00FA7E4D" w:rsidRPr="009E00D8">
        <w:rPr>
          <w:rStyle w:val="a5"/>
          <w:b w:val="0"/>
          <w:color w:val="333333"/>
        </w:rPr>
        <w:t>王燕）</w:t>
      </w:r>
    </w:p>
    <w:p w14:paraId="7175C560" w14:textId="43696062"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5.</w:t>
      </w:r>
      <w:r w:rsidR="00FA7E4D" w:rsidRPr="009E00D8">
        <w:rPr>
          <w:rStyle w:val="a5"/>
          <w:rFonts w:hint="eastAsia"/>
          <w:b w:val="0"/>
          <w:color w:val="333333"/>
        </w:rPr>
        <w:t>各校做好招生工作</w:t>
      </w:r>
      <w:r w:rsidR="00B91B8D" w:rsidRPr="009E00D8">
        <w:rPr>
          <w:rStyle w:val="a5"/>
          <w:rFonts w:hint="eastAsia"/>
          <w:b w:val="0"/>
          <w:color w:val="333333"/>
        </w:rPr>
        <w:t>、分班工作</w:t>
      </w:r>
      <w:r w:rsidR="00FA7E4D" w:rsidRPr="009E00D8">
        <w:rPr>
          <w:rStyle w:val="a5"/>
          <w:rFonts w:hint="eastAsia"/>
          <w:b w:val="0"/>
          <w:color w:val="333333"/>
        </w:rPr>
        <w:t>的台账资料：文本、照片等。（</w:t>
      </w:r>
      <w:r w:rsidRPr="009E00D8">
        <w:rPr>
          <w:rStyle w:val="a5"/>
          <w:rFonts w:hint="eastAsia"/>
          <w:b w:val="0"/>
          <w:color w:val="333333"/>
        </w:rPr>
        <w:t>顾惠芬、</w:t>
      </w:r>
      <w:r w:rsidR="00FA7E4D" w:rsidRPr="009E00D8">
        <w:rPr>
          <w:rStyle w:val="a5"/>
          <w:rFonts w:hint="eastAsia"/>
          <w:b w:val="0"/>
          <w:color w:val="333333"/>
        </w:rPr>
        <w:t>王燕）</w:t>
      </w:r>
    </w:p>
    <w:p w14:paraId="4E21F50D" w14:textId="2EC2BACF"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6.</w:t>
      </w:r>
      <w:r w:rsidR="00B91B8D" w:rsidRPr="009E00D8">
        <w:rPr>
          <w:rStyle w:val="a5"/>
          <w:rFonts w:hint="eastAsia"/>
          <w:b w:val="0"/>
          <w:color w:val="333333"/>
        </w:rPr>
        <w:t>规范</w:t>
      </w:r>
      <w:r w:rsidR="00B91B8D" w:rsidRPr="009E00D8">
        <w:rPr>
          <w:rStyle w:val="a5"/>
          <w:rFonts w:hint="eastAsia"/>
          <w:b w:val="0"/>
          <w:color w:val="333333"/>
        </w:rPr>
        <w:t>教师轮岗交流工作</w:t>
      </w:r>
      <w:r w:rsidR="00571DED">
        <w:rPr>
          <w:rStyle w:val="a5"/>
          <w:rFonts w:hint="eastAsia"/>
          <w:b w:val="0"/>
          <w:color w:val="333333"/>
        </w:rPr>
        <w:t>、责任督学记录</w:t>
      </w:r>
      <w:r w:rsidR="00B91B8D" w:rsidRPr="009E00D8">
        <w:rPr>
          <w:rStyle w:val="a5"/>
          <w:b w:val="0"/>
          <w:color w:val="333333"/>
        </w:rPr>
        <w:t>。</w:t>
      </w:r>
      <w:r w:rsidR="00B91B8D" w:rsidRPr="009E00D8">
        <w:rPr>
          <w:rStyle w:val="a5"/>
          <w:rFonts w:hint="eastAsia"/>
          <w:b w:val="0"/>
          <w:color w:val="333333"/>
        </w:rPr>
        <w:t>（吴琴玉、王燕）</w:t>
      </w:r>
    </w:p>
    <w:p w14:paraId="07C2D343" w14:textId="1119F6D0" w:rsidR="00FA7E4D" w:rsidRPr="009E00D8" w:rsidRDefault="00925829"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7.</w:t>
      </w:r>
      <w:r w:rsidR="009E00D8">
        <w:rPr>
          <w:rStyle w:val="a5"/>
          <w:rFonts w:hint="eastAsia"/>
          <w:b w:val="0"/>
          <w:color w:val="333333"/>
        </w:rPr>
        <w:t>规范</w:t>
      </w:r>
      <w:r w:rsidR="00B91B8D" w:rsidRPr="009E00D8">
        <w:rPr>
          <w:rStyle w:val="a5"/>
          <w:rFonts w:hint="eastAsia"/>
          <w:b w:val="0"/>
          <w:color w:val="333333"/>
        </w:rPr>
        <w:t>教师日常管理、考核</w:t>
      </w:r>
      <w:r w:rsidR="009E00D8">
        <w:rPr>
          <w:rStyle w:val="a5"/>
          <w:rFonts w:hint="eastAsia"/>
          <w:b w:val="0"/>
          <w:color w:val="333333"/>
        </w:rPr>
        <w:t>，查处教师</w:t>
      </w:r>
      <w:r w:rsidR="009E00D8" w:rsidRPr="009E00D8">
        <w:rPr>
          <w:rFonts w:hint="eastAsia"/>
          <w:color w:val="333333"/>
        </w:rPr>
        <w:t>有偿补课</w:t>
      </w:r>
      <w:r w:rsidR="00FA7E4D" w:rsidRPr="009E00D8">
        <w:rPr>
          <w:rStyle w:val="a5"/>
          <w:rFonts w:hint="eastAsia"/>
          <w:b w:val="0"/>
          <w:color w:val="333333"/>
        </w:rPr>
        <w:t>工作。（</w:t>
      </w:r>
      <w:r w:rsidR="00B91B8D" w:rsidRPr="009E00D8">
        <w:rPr>
          <w:rStyle w:val="a5"/>
          <w:rFonts w:hint="eastAsia"/>
          <w:b w:val="0"/>
          <w:color w:val="333333"/>
        </w:rPr>
        <w:t>许华章、</w:t>
      </w:r>
      <w:r w:rsidR="00FA7E4D" w:rsidRPr="009E00D8">
        <w:rPr>
          <w:rStyle w:val="a5"/>
          <w:rFonts w:hint="eastAsia"/>
          <w:b w:val="0"/>
          <w:color w:val="333333"/>
        </w:rPr>
        <w:t>徐彩芬</w:t>
      </w:r>
      <w:r w:rsidRPr="009E00D8">
        <w:rPr>
          <w:rStyle w:val="a5"/>
          <w:rFonts w:hint="eastAsia"/>
          <w:b w:val="0"/>
          <w:color w:val="333333"/>
        </w:rPr>
        <w:t>、荆亚琴、顾文敏、王丽</w:t>
      </w:r>
      <w:r w:rsidR="00FA7E4D" w:rsidRPr="009E00D8">
        <w:rPr>
          <w:rStyle w:val="a5"/>
          <w:rFonts w:hint="eastAsia"/>
          <w:b w:val="0"/>
          <w:color w:val="333333"/>
        </w:rPr>
        <w:t>）</w:t>
      </w:r>
    </w:p>
    <w:p w14:paraId="1E1B2A07" w14:textId="3D3EDC6E" w:rsidR="00B91B8D" w:rsidRPr="009E00D8" w:rsidRDefault="00B91B8D" w:rsidP="009E00D8">
      <w:pPr>
        <w:pStyle w:val="a3"/>
        <w:adjustRightInd w:val="0"/>
        <w:snapToGrid w:val="0"/>
        <w:spacing w:before="0" w:beforeAutospacing="0" w:after="0" w:afterAutospacing="0" w:line="400" w:lineRule="exact"/>
        <w:ind w:firstLineChars="200" w:firstLine="480"/>
        <w:rPr>
          <w:rStyle w:val="a5"/>
          <w:rFonts w:hint="eastAsia"/>
          <w:b w:val="0"/>
          <w:color w:val="333333"/>
        </w:rPr>
      </w:pPr>
      <w:r w:rsidRPr="009E00D8">
        <w:rPr>
          <w:rStyle w:val="a5"/>
          <w:rFonts w:hint="eastAsia"/>
          <w:b w:val="0"/>
          <w:color w:val="333333"/>
        </w:rPr>
        <w:t>8.</w:t>
      </w:r>
      <w:r w:rsidR="009E00D8">
        <w:rPr>
          <w:rStyle w:val="a5"/>
          <w:rFonts w:hint="eastAsia"/>
          <w:b w:val="0"/>
          <w:color w:val="333333"/>
        </w:rPr>
        <w:t>规范</w:t>
      </w:r>
      <w:r w:rsidRPr="009E00D8">
        <w:rPr>
          <w:rStyle w:val="a5"/>
          <w:rFonts w:hint="eastAsia"/>
          <w:b w:val="0"/>
          <w:color w:val="333333"/>
        </w:rPr>
        <w:t>学生评价、作业等。（丁小明、倪敏、陈亚兰、吴静娟）</w:t>
      </w:r>
    </w:p>
    <w:p w14:paraId="582F5528" w14:textId="05013C08" w:rsidR="00FA7E4D" w:rsidRPr="009E00D8" w:rsidRDefault="00B91B8D" w:rsidP="009E00D8">
      <w:pPr>
        <w:pStyle w:val="a3"/>
        <w:adjustRightInd w:val="0"/>
        <w:snapToGrid w:val="0"/>
        <w:spacing w:before="0" w:beforeAutospacing="0" w:after="0" w:afterAutospacing="0" w:line="400" w:lineRule="exact"/>
        <w:ind w:firstLineChars="200" w:firstLine="480"/>
        <w:rPr>
          <w:rStyle w:val="a5"/>
          <w:rFonts w:hint="eastAsia"/>
          <w:b w:val="0"/>
          <w:color w:val="333333"/>
        </w:rPr>
      </w:pPr>
      <w:r w:rsidRPr="009E00D8">
        <w:rPr>
          <w:rStyle w:val="a5"/>
          <w:rFonts w:hint="eastAsia"/>
          <w:b w:val="0"/>
          <w:color w:val="333333"/>
        </w:rPr>
        <w:t>9.</w:t>
      </w:r>
      <w:r w:rsidRPr="009E00D8">
        <w:rPr>
          <w:rStyle w:val="a5"/>
          <w:rFonts w:hint="eastAsia"/>
          <w:b w:val="0"/>
          <w:color w:val="333333"/>
        </w:rPr>
        <w:t>形成专项治理工作报告。（许华章、倪敏）</w:t>
      </w:r>
    </w:p>
    <w:p w14:paraId="3EC02E8A" w14:textId="0E221FC9" w:rsidR="00B91B8D" w:rsidRPr="009E00D8" w:rsidRDefault="00B91B8D" w:rsidP="009E00D8">
      <w:pPr>
        <w:pStyle w:val="a3"/>
        <w:adjustRightInd w:val="0"/>
        <w:snapToGrid w:val="0"/>
        <w:spacing w:before="0" w:beforeAutospacing="0" w:after="0" w:afterAutospacing="0" w:line="400" w:lineRule="exact"/>
        <w:ind w:firstLineChars="200" w:firstLine="480"/>
        <w:rPr>
          <w:rStyle w:val="a5"/>
          <w:b w:val="0"/>
          <w:color w:val="333333"/>
        </w:rPr>
      </w:pPr>
      <w:r w:rsidRPr="009E00D8">
        <w:rPr>
          <w:rStyle w:val="a5"/>
          <w:rFonts w:hint="eastAsia"/>
          <w:b w:val="0"/>
          <w:color w:val="333333"/>
        </w:rPr>
        <w:t>以上各项工作，具体分工</w:t>
      </w:r>
      <w:r w:rsidR="00571DED">
        <w:rPr>
          <w:rStyle w:val="a5"/>
          <w:rFonts w:hint="eastAsia"/>
          <w:b w:val="0"/>
          <w:color w:val="333333"/>
        </w:rPr>
        <w:t>、责任</w:t>
      </w:r>
      <w:r w:rsidRPr="009E00D8">
        <w:rPr>
          <w:rStyle w:val="a5"/>
          <w:rFonts w:hint="eastAsia"/>
          <w:b w:val="0"/>
          <w:color w:val="333333"/>
        </w:rPr>
        <w:t>到人</w:t>
      </w:r>
      <w:r w:rsidR="00571DED">
        <w:rPr>
          <w:rStyle w:val="a5"/>
          <w:rFonts w:hint="eastAsia"/>
          <w:b w:val="0"/>
          <w:color w:val="333333"/>
        </w:rPr>
        <w:t>；</w:t>
      </w:r>
      <w:r w:rsidRPr="009E00D8">
        <w:rPr>
          <w:rStyle w:val="a5"/>
          <w:rFonts w:hint="eastAsia"/>
          <w:b w:val="0"/>
          <w:color w:val="333333"/>
        </w:rPr>
        <w:t>由校级领导牵头负责，协调部门按文件要求</w:t>
      </w:r>
      <w:r w:rsidR="00571DED">
        <w:rPr>
          <w:rStyle w:val="a5"/>
          <w:rFonts w:hint="eastAsia"/>
          <w:b w:val="0"/>
          <w:color w:val="333333"/>
        </w:rPr>
        <w:t>具体落实</w:t>
      </w:r>
      <w:r w:rsidRPr="009E00D8">
        <w:rPr>
          <w:rStyle w:val="a5"/>
          <w:rFonts w:hint="eastAsia"/>
          <w:b w:val="0"/>
          <w:color w:val="333333"/>
        </w:rPr>
        <w:t>。</w:t>
      </w:r>
    </w:p>
    <w:p w14:paraId="6FF57509" w14:textId="5B94240F" w:rsidR="00FA7E4D" w:rsidRPr="009E00D8" w:rsidRDefault="00925829" w:rsidP="009E00D8">
      <w:pPr>
        <w:pStyle w:val="a3"/>
        <w:adjustRightInd w:val="0"/>
        <w:snapToGrid w:val="0"/>
        <w:spacing w:before="0" w:beforeAutospacing="0" w:after="0" w:afterAutospacing="0" w:line="400" w:lineRule="exact"/>
        <w:ind w:firstLineChars="147" w:firstLine="354"/>
        <w:rPr>
          <w:rStyle w:val="a5"/>
          <w:rFonts w:hint="eastAsia"/>
          <w:color w:val="333333"/>
        </w:rPr>
      </w:pPr>
      <w:r w:rsidRPr="009E00D8">
        <w:rPr>
          <w:rStyle w:val="a5"/>
          <w:rFonts w:hint="eastAsia"/>
          <w:color w:val="333333"/>
        </w:rPr>
        <w:t>（三）举报方式</w:t>
      </w:r>
    </w:p>
    <w:p w14:paraId="3697CF89" w14:textId="520E2072" w:rsidR="00FA7E4D" w:rsidRPr="009E00D8" w:rsidRDefault="00925829"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学校设立专门举报电话，开通举报信箱和电子邮箱，接受家长和社会举报</w:t>
      </w:r>
      <w:r w:rsidRPr="009E00D8">
        <w:rPr>
          <w:rFonts w:hint="eastAsia"/>
          <w:color w:val="333333"/>
        </w:rPr>
        <w:t>。</w:t>
      </w:r>
    </w:p>
    <w:p w14:paraId="02FFA1FD" w14:textId="002AF107" w:rsidR="00925829" w:rsidRPr="009E00D8" w:rsidRDefault="00925829"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电</w:t>
      </w:r>
      <w:r w:rsidR="009E00D8">
        <w:rPr>
          <w:rFonts w:hint="eastAsia"/>
          <w:color w:val="333333"/>
        </w:rPr>
        <w:t xml:space="preserve">    </w:t>
      </w:r>
      <w:r w:rsidRPr="009E00D8">
        <w:rPr>
          <w:rFonts w:hint="eastAsia"/>
          <w:color w:val="333333"/>
        </w:rPr>
        <w:t xml:space="preserve">话：0519-85481453 85482161 </w:t>
      </w:r>
    </w:p>
    <w:p w14:paraId="5079FA1E" w14:textId="3924A2A4" w:rsidR="00925829" w:rsidRPr="009E00D8" w:rsidRDefault="00925829"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举报信箱：龙虎塘实验小学</w:t>
      </w:r>
      <w:proofErr w:type="gramStart"/>
      <w:r w:rsidRPr="009E00D8">
        <w:rPr>
          <w:rFonts w:hint="eastAsia"/>
          <w:color w:val="333333"/>
        </w:rPr>
        <w:t>吟啸楼三</w:t>
      </w:r>
      <w:proofErr w:type="gramEnd"/>
      <w:r w:rsidRPr="009E00D8">
        <w:rPr>
          <w:rFonts w:hint="eastAsia"/>
          <w:color w:val="333333"/>
        </w:rPr>
        <w:t>楼“校长信箱”</w:t>
      </w:r>
    </w:p>
    <w:p w14:paraId="4D803655" w14:textId="446716C5" w:rsidR="00925829" w:rsidRPr="009E00D8" w:rsidRDefault="00925829" w:rsidP="009E00D8">
      <w:pPr>
        <w:pStyle w:val="a3"/>
        <w:adjustRightInd w:val="0"/>
        <w:snapToGrid w:val="0"/>
        <w:spacing w:before="0" w:beforeAutospacing="0" w:after="0" w:afterAutospacing="0" w:line="400" w:lineRule="exact"/>
        <w:ind w:firstLineChars="200" w:firstLine="480"/>
        <w:rPr>
          <w:rStyle w:val="a5"/>
          <w:rFonts w:hint="eastAsia"/>
          <w:color w:val="333333"/>
        </w:rPr>
      </w:pPr>
      <w:r w:rsidRPr="009E00D8">
        <w:rPr>
          <w:rFonts w:hint="eastAsia"/>
          <w:color w:val="333333"/>
        </w:rPr>
        <w:t>电子邮箱：</w:t>
      </w:r>
      <w:r w:rsidR="009E00D8" w:rsidRPr="009E00D8">
        <w:rPr>
          <w:color w:val="333333"/>
        </w:rPr>
        <w:t>lhtsyxx@126.com</w:t>
      </w:r>
    </w:p>
    <w:p w14:paraId="7DE4C48E" w14:textId="0C371067" w:rsidR="006C302D" w:rsidRPr="009E00D8" w:rsidRDefault="00925829"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rFonts w:hint="eastAsia"/>
          <w:color w:val="333333"/>
        </w:rPr>
        <w:t>三、</w:t>
      </w:r>
      <w:r w:rsidR="00DB2C5E" w:rsidRPr="009E00D8">
        <w:rPr>
          <w:rStyle w:val="a5"/>
          <w:color w:val="333333"/>
        </w:rPr>
        <w:t>实施步骤</w:t>
      </w:r>
    </w:p>
    <w:p w14:paraId="1B11EEDB"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lastRenderedPageBreak/>
        <w:t>此次专项整治工作从2019年5月至2019年12月，分四个阶段进行。</w:t>
      </w:r>
    </w:p>
    <w:p w14:paraId="033E8F6A" w14:textId="42893587"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第一阶段：深入宣传发动阶段（2019年</w:t>
      </w:r>
      <w:r w:rsidR="00925829" w:rsidRPr="009E00D8">
        <w:rPr>
          <w:rStyle w:val="a5"/>
          <w:rFonts w:hint="eastAsia"/>
          <w:color w:val="333333"/>
        </w:rPr>
        <w:t>6</w:t>
      </w:r>
      <w:r w:rsidRPr="009E00D8">
        <w:rPr>
          <w:rStyle w:val="a5"/>
          <w:color w:val="333333"/>
        </w:rPr>
        <w:t>月</w:t>
      </w:r>
      <w:r w:rsidR="00925829" w:rsidRPr="009E00D8">
        <w:rPr>
          <w:rStyle w:val="a5"/>
          <w:rFonts w:hint="eastAsia"/>
          <w:color w:val="333333"/>
        </w:rPr>
        <w:t>30</w:t>
      </w:r>
      <w:r w:rsidRPr="009E00D8">
        <w:rPr>
          <w:rStyle w:val="a5"/>
          <w:color w:val="333333"/>
        </w:rPr>
        <w:t>日前）</w:t>
      </w:r>
    </w:p>
    <w:p w14:paraId="1499720C" w14:textId="6EB549BB"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学校制订好集中开展违规办学行为专项治理的实施方案，进一步完善落实专项治理工作行事历。召开专项治理动员会，带领教师深入学习</w:t>
      </w:r>
      <w:r w:rsidR="006C302D" w:rsidRPr="009E00D8">
        <w:rPr>
          <w:rFonts w:hint="eastAsia"/>
          <w:color w:val="333333"/>
        </w:rPr>
        <w:t>常州市教育局</w:t>
      </w:r>
      <w:r w:rsidR="006C302D" w:rsidRPr="009E00D8">
        <w:rPr>
          <w:rFonts w:hint="eastAsia"/>
          <w:color w:val="333333"/>
        </w:rPr>
        <w:t>《关于进一步做好义务教育学校违规办学行为专项治理工作的通知》</w:t>
      </w:r>
      <w:r w:rsidRPr="009E00D8">
        <w:rPr>
          <w:rStyle w:val="a5"/>
          <w:color w:val="333333"/>
        </w:rPr>
        <w:t>，</w:t>
      </w:r>
      <w:r w:rsidRPr="009E00D8">
        <w:rPr>
          <w:rFonts w:hint="eastAsia"/>
          <w:color w:val="333333"/>
        </w:rPr>
        <w:t>对专项治理工作进行全面动员部署。同时通过网络、家访、给家长的一封信等多种方式向社会公布专项治理方案，加大向社会各界和学生家长的宣传力度，让他们深入了解规范办学行为的规定、具体内容及重要举措，引导他们积极支持规范中小学办学行为的各项改革，营造有利于深入实施素质教育的浓厚的治理氛围。</w:t>
      </w:r>
    </w:p>
    <w:p w14:paraId="1A0E748F" w14:textId="63BA8C06"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第二阶段：严格自查自纠阶段（2019年</w:t>
      </w:r>
      <w:r w:rsidR="00925829" w:rsidRPr="009E00D8">
        <w:rPr>
          <w:rStyle w:val="a5"/>
          <w:rFonts w:hint="eastAsia"/>
          <w:color w:val="333333"/>
        </w:rPr>
        <w:t>7</w:t>
      </w:r>
      <w:r w:rsidRPr="009E00D8">
        <w:rPr>
          <w:rStyle w:val="a5"/>
          <w:color w:val="333333"/>
        </w:rPr>
        <w:t>月</w:t>
      </w:r>
      <w:r w:rsidR="00925829" w:rsidRPr="009E00D8">
        <w:rPr>
          <w:rStyle w:val="a5"/>
          <w:rFonts w:hint="eastAsia"/>
          <w:color w:val="333333"/>
        </w:rPr>
        <w:t>15</w:t>
      </w:r>
      <w:r w:rsidRPr="009E00D8">
        <w:rPr>
          <w:rStyle w:val="a5"/>
          <w:color w:val="333333"/>
        </w:rPr>
        <w:t>日前）</w:t>
      </w:r>
    </w:p>
    <w:p w14:paraId="09375DD6" w14:textId="4B0F6A2B"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认真对照</w:t>
      </w:r>
      <w:r w:rsidR="006C302D" w:rsidRPr="009E00D8">
        <w:rPr>
          <w:rFonts w:hint="eastAsia"/>
          <w:color w:val="333333"/>
        </w:rPr>
        <w:t>常州市教育局《关于进一步做好义务教育学校违规办学行为专项治理工作的通知》</w:t>
      </w:r>
      <w:r w:rsidRPr="009E00D8">
        <w:rPr>
          <w:rFonts w:hint="eastAsia"/>
          <w:color w:val="333333"/>
        </w:rPr>
        <w:t>，结合本次专项治理的重点工作，针对办学行为中存在的问题，严格开展自查自纠，针对存在的突出问题，制定切实可行的措施，自觉纠正违规办学行为，全面对</w:t>
      </w:r>
      <w:proofErr w:type="gramStart"/>
      <w:r w:rsidRPr="009E00D8">
        <w:rPr>
          <w:rFonts w:hint="eastAsia"/>
          <w:color w:val="333333"/>
        </w:rPr>
        <w:t>标找差</w:t>
      </w:r>
      <w:proofErr w:type="gramEnd"/>
      <w:r w:rsidRPr="009E00D8">
        <w:rPr>
          <w:rFonts w:hint="eastAsia"/>
          <w:color w:val="333333"/>
        </w:rPr>
        <w:t>，列出违规问题清单，抓好整改落实工作。同时根据我市义务教育招生入学实施意见的要求，制订学校招生方案，并及时向社会公布。与此同时，主动与学区内的适龄儿童家长联系沟通并告知入学政策。自查自纠的情况于</w:t>
      </w:r>
      <w:r w:rsidR="00925829" w:rsidRPr="009E00D8">
        <w:rPr>
          <w:rFonts w:hint="eastAsia"/>
          <w:color w:val="333333"/>
        </w:rPr>
        <w:t>7</w:t>
      </w:r>
      <w:r w:rsidRPr="009E00D8">
        <w:rPr>
          <w:rFonts w:hint="eastAsia"/>
          <w:color w:val="333333"/>
        </w:rPr>
        <w:t>月</w:t>
      </w:r>
      <w:r w:rsidR="00925829" w:rsidRPr="009E00D8">
        <w:rPr>
          <w:rFonts w:hint="eastAsia"/>
          <w:color w:val="333333"/>
        </w:rPr>
        <w:t>1</w:t>
      </w:r>
      <w:r w:rsidRPr="009E00D8">
        <w:rPr>
          <w:rFonts w:hint="eastAsia"/>
          <w:color w:val="333333"/>
        </w:rPr>
        <w:t>5日前报教育局教育</w:t>
      </w:r>
      <w:r w:rsidR="006C302D" w:rsidRPr="009E00D8">
        <w:rPr>
          <w:rFonts w:hint="eastAsia"/>
          <w:color w:val="333333"/>
        </w:rPr>
        <w:t>处</w:t>
      </w:r>
      <w:r w:rsidRPr="009E00D8">
        <w:rPr>
          <w:rFonts w:hint="eastAsia"/>
          <w:color w:val="333333"/>
        </w:rPr>
        <w:t>。</w:t>
      </w:r>
    </w:p>
    <w:p w14:paraId="3DA98938"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第三阶段：巩固提高阶段（2019年8月15日前）</w:t>
      </w:r>
    </w:p>
    <w:p w14:paraId="4222E4F8"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针对专项治理期间发现的问题进行跟踪督查整改情况。在此基础上，建立规范我校办学行为的长效机制。配合上级部门督查积极整改，定期专项检查和监督、定期通报、责任追究等，每周上报专项治理情况，巩固成果。</w:t>
      </w:r>
    </w:p>
    <w:p w14:paraId="53365F6C"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第四阶段：总结提高阶段（2019年12月30日前）</w:t>
      </w:r>
    </w:p>
    <w:p w14:paraId="78BFD235" w14:textId="77777777" w:rsidR="006C302D" w:rsidRPr="009E00D8" w:rsidRDefault="00DB2C5E" w:rsidP="009E00D8">
      <w:pPr>
        <w:pStyle w:val="a3"/>
        <w:adjustRightInd w:val="0"/>
        <w:snapToGrid w:val="0"/>
        <w:spacing w:before="0" w:beforeAutospacing="0" w:after="0" w:afterAutospacing="0" w:line="400" w:lineRule="exact"/>
        <w:ind w:firstLineChars="200" w:firstLine="480"/>
        <w:rPr>
          <w:rFonts w:hint="eastAsia"/>
          <w:color w:val="333333"/>
        </w:rPr>
      </w:pPr>
      <w:r w:rsidRPr="009E00D8">
        <w:rPr>
          <w:rFonts w:hint="eastAsia"/>
          <w:color w:val="333333"/>
        </w:rPr>
        <w:t>全面评估专项治理成效，针对治理的10条违规办学行为进行逐项自评，形成表册，并上传至省级阳光办学平台，着力构建长效机制。积极配合推进校长教师交流轮岗。深化教育教学改革，优化教学过程，提高课堂教学效率和教学质量。</w:t>
      </w:r>
    </w:p>
    <w:p w14:paraId="375A78CA" w14:textId="4D7C8403" w:rsidR="006C302D" w:rsidRPr="009E00D8" w:rsidRDefault="00925829"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rFonts w:hint="eastAsia"/>
          <w:color w:val="333333"/>
        </w:rPr>
        <w:t>四</w:t>
      </w:r>
      <w:r w:rsidR="00DB2C5E" w:rsidRPr="009E00D8">
        <w:rPr>
          <w:rStyle w:val="a5"/>
          <w:color w:val="333333"/>
        </w:rPr>
        <w:t>、工作措施及要求</w:t>
      </w:r>
    </w:p>
    <w:p w14:paraId="0DF4B455"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（一）强化主体责任落实。</w:t>
      </w:r>
      <w:r w:rsidRPr="009E00D8">
        <w:rPr>
          <w:rFonts w:hint="eastAsia"/>
          <w:color w:val="333333"/>
        </w:rPr>
        <w:t>学校坚持把规范办学行为列入学校全面从严治党和学校发展的重要内容，把治理发生在群众身边的不正之风和腐败问题作为重要的政治责任，切实担当起主体责任。将规范中小学办学行为与强化教育教学管理工作有机结合起来，做到同部署、同推进、同落实。要形成压力传导、责任传递机制，把治理责任落实到学校每个管理干部、每个教师身上，转化为基层学校的自觉行动。</w:t>
      </w:r>
    </w:p>
    <w:p w14:paraId="791C33CB" w14:textId="77777777" w:rsidR="006C302D" w:rsidRPr="009E00D8" w:rsidRDefault="00DB2C5E" w:rsidP="009E00D8">
      <w:pPr>
        <w:pStyle w:val="a3"/>
        <w:adjustRightInd w:val="0"/>
        <w:snapToGrid w:val="0"/>
        <w:spacing w:before="0" w:beforeAutospacing="0" w:after="0" w:afterAutospacing="0" w:line="400" w:lineRule="exact"/>
        <w:ind w:firstLineChars="196" w:firstLine="472"/>
        <w:rPr>
          <w:rFonts w:hint="eastAsia"/>
          <w:color w:val="333333"/>
        </w:rPr>
      </w:pPr>
      <w:r w:rsidRPr="009E00D8">
        <w:rPr>
          <w:rStyle w:val="a5"/>
          <w:color w:val="333333"/>
        </w:rPr>
        <w:t>（二）强化师德师风建设。</w:t>
      </w:r>
      <w:r w:rsidRPr="009E00D8">
        <w:rPr>
          <w:rFonts w:hint="eastAsia"/>
          <w:color w:val="333333"/>
        </w:rPr>
        <w:t>通过学习讨论活动抓好师德教育，提升教师思想境界和法纪意识。加强师德师</w:t>
      </w:r>
      <w:proofErr w:type="gramStart"/>
      <w:r w:rsidRPr="009E00D8">
        <w:rPr>
          <w:rFonts w:hint="eastAsia"/>
          <w:color w:val="333333"/>
        </w:rPr>
        <w:t>风考核</w:t>
      </w:r>
      <w:proofErr w:type="gramEnd"/>
      <w:r w:rsidRPr="009E00D8">
        <w:rPr>
          <w:rFonts w:hint="eastAsia"/>
          <w:color w:val="333333"/>
        </w:rPr>
        <w:t>制度的落实与完善，将师德表现作为教师年</w:t>
      </w:r>
      <w:r w:rsidRPr="009E00D8">
        <w:rPr>
          <w:rFonts w:hint="eastAsia"/>
          <w:color w:val="333333"/>
        </w:rPr>
        <w:lastRenderedPageBreak/>
        <w:t>度考核、岗位聘任、职称评审、定期注册、评优评先的重要依据，坚决落实师德问题“一票否决”要求。树立师德先进典型，强化榜样引领，弘扬师德大爱，传递教育正能量。</w:t>
      </w:r>
    </w:p>
    <w:p w14:paraId="77247DF6" w14:textId="77777777" w:rsidR="006C302D" w:rsidRPr="009E00D8" w:rsidRDefault="00DB2C5E" w:rsidP="009E00D8">
      <w:pPr>
        <w:pStyle w:val="a3"/>
        <w:adjustRightInd w:val="0"/>
        <w:snapToGrid w:val="0"/>
        <w:spacing w:before="0" w:beforeAutospacing="0" w:after="0" w:afterAutospacing="0" w:line="400" w:lineRule="exact"/>
        <w:ind w:firstLineChars="147" w:firstLine="354"/>
        <w:rPr>
          <w:rFonts w:hint="eastAsia"/>
          <w:color w:val="333333"/>
        </w:rPr>
      </w:pPr>
      <w:r w:rsidRPr="009E00D8">
        <w:rPr>
          <w:rStyle w:val="a5"/>
          <w:color w:val="333333"/>
        </w:rPr>
        <w:t>（三）强化宣传引导</w:t>
      </w:r>
      <w:r w:rsidRPr="009E00D8">
        <w:rPr>
          <w:rFonts w:hint="eastAsia"/>
          <w:color w:val="333333"/>
        </w:rPr>
        <w:t>。学校设立专门举报电话，开通举报信箱和电子邮箱，接受家长和社会举报；重视引导家长支持规范中小学办学行为工作，通过家长学校、</w:t>
      </w:r>
      <w:proofErr w:type="gramStart"/>
      <w:r w:rsidRPr="009E00D8">
        <w:rPr>
          <w:rFonts w:hint="eastAsia"/>
          <w:color w:val="333333"/>
        </w:rPr>
        <w:t>微信公众号</w:t>
      </w:r>
      <w:proofErr w:type="gramEnd"/>
      <w:r w:rsidRPr="009E00D8">
        <w:rPr>
          <w:rFonts w:hint="eastAsia"/>
          <w:color w:val="333333"/>
        </w:rPr>
        <w:t>、给家长一封信、校报校刊、教育网站等多种形式，深入宣传规范办学行为工作的深远意义和精神实质，增强公众的知晓度和认同度，形成全社会关心、参与、支持教育事业发展的良好氛围。</w:t>
      </w:r>
    </w:p>
    <w:p w14:paraId="74656185" w14:textId="62934CEC" w:rsidR="00556D75" w:rsidRPr="009E00D8" w:rsidRDefault="00DB2C5E" w:rsidP="009E00D8">
      <w:pPr>
        <w:pStyle w:val="a3"/>
        <w:adjustRightInd w:val="0"/>
        <w:snapToGrid w:val="0"/>
        <w:spacing w:before="0" w:beforeAutospacing="0" w:after="0" w:afterAutospacing="0" w:line="400" w:lineRule="exact"/>
        <w:ind w:firstLineChars="147" w:firstLine="354"/>
        <w:rPr>
          <w:rFonts w:cs="Arial"/>
          <w:color w:val="000000"/>
        </w:rPr>
      </w:pPr>
      <w:r w:rsidRPr="009E00D8">
        <w:rPr>
          <w:rStyle w:val="a5"/>
          <w:color w:val="333333"/>
        </w:rPr>
        <w:t>（四）强化长效机制。</w:t>
      </w:r>
      <w:r w:rsidRPr="009E00D8">
        <w:rPr>
          <w:rFonts w:hint="eastAsia"/>
          <w:color w:val="333333"/>
        </w:rPr>
        <w:t>用好“阳光办学监管服务平台”实时公布举报电话、投诉查处、自查整改、责任督学记录等。</w:t>
      </w:r>
      <w:r w:rsidR="00556D75" w:rsidRPr="009E00D8">
        <w:rPr>
          <w:rFonts w:cs="Arial"/>
          <w:color w:val="000000"/>
        </w:rPr>
        <w:t>   </w:t>
      </w:r>
    </w:p>
    <w:sectPr w:rsidR="00556D75" w:rsidRPr="009E0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A0"/>
    <w:multiLevelType w:val="hybridMultilevel"/>
    <w:tmpl w:val="3F588CA8"/>
    <w:lvl w:ilvl="0" w:tplc="05DE632A">
      <w:start w:val="1"/>
      <w:numFmt w:val="japaneseCounting"/>
      <w:lvlText w:val="%1、"/>
      <w:lvlJc w:val="left"/>
      <w:pPr>
        <w:ind w:left="1274" w:hanging="720"/>
      </w:pPr>
      <w:rPr>
        <w:rFonts w:ascii="&amp;quot" w:eastAsia="宋体" w:hAnsi="&amp;quot" w:hint="default"/>
        <w:b/>
      </w:rPr>
    </w:lvl>
    <w:lvl w:ilvl="1" w:tplc="04090019" w:tentative="1">
      <w:start w:val="1"/>
      <w:numFmt w:val="lowerLetter"/>
      <w:lvlText w:val="%2)"/>
      <w:lvlJc w:val="left"/>
      <w:pPr>
        <w:ind w:left="1394" w:hanging="420"/>
      </w:pPr>
    </w:lvl>
    <w:lvl w:ilvl="2" w:tplc="0409001B" w:tentative="1">
      <w:start w:val="1"/>
      <w:numFmt w:val="lowerRoman"/>
      <w:lvlText w:val="%3."/>
      <w:lvlJc w:val="right"/>
      <w:pPr>
        <w:ind w:left="1814" w:hanging="420"/>
      </w:pPr>
    </w:lvl>
    <w:lvl w:ilvl="3" w:tplc="0409000F" w:tentative="1">
      <w:start w:val="1"/>
      <w:numFmt w:val="decimal"/>
      <w:lvlText w:val="%4."/>
      <w:lvlJc w:val="left"/>
      <w:pPr>
        <w:ind w:left="2234" w:hanging="420"/>
      </w:pPr>
    </w:lvl>
    <w:lvl w:ilvl="4" w:tplc="04090019" w:tentative="1">
      <w:start w:val="1"/>
      <w:numFmt w:val="lowerLetter"/>
      <w:lvlText w:val="%5)"/>
      <w:lvlJc w:val="left"/>
      <w:pPr>
        <w:ind w:left="2654" w:hanging="420"/>
      </w:pPr>
    </w:lvl>
    <w:lvl w:ilvl="5" w:tplc="0409001B" w:tentative="1">
      <w:start w:val="1"/>
      <w:numFmt w:val="lowerRoman"/>
      <w:lvlText w:val="%6."/>
      <w:lvlJc w:val="right"/>
      <w:pPr>
        <w:ind w:left="3074" w:hanging="420"/>
      </w:pPr>
    </w:lvl>
    <w:lvl w:ilvl="6" w:tplc="0409000F" w:tentative="1">
      <w:start w:val="1"/>
      <w:numFmt w:val="decimal"/>
      <w:lvlText w:val="%7."/>
      <w:lvlJc w:val="left"/>
      <w:pPr>
        <w:ind w:left="3494" w:hanging="420"/>
      </w:pPr>
    </w:lvl>
    <w:lvl w:ilvl="7" w:tplc="04090019" w:tentative="1">
      <w:start w:val="1"/>
      <w:numFmt w:val="lowerLetter"/>
      <w:lvlText w:val="%8)"/>
      <w:lvlJc w:val="left"/>
      <w:pPr>
        <w:ind w:left="3914" w:hanging="420"/>
      </w:pPr>
    </w:lvl>
    <w:lvl w:ilvl="8" w:tplc="0409001B" w:tentative="1">
      <w:start w:val="1"/>
      <w:numFmt w:val="lowerRoman"/>
      <w:lvlText w:val="%9."/>
      <w:lvlJc w:val="right"/>
      <w:pPr>
        <w:ind w:left="43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9E"/>
    <w:rsid w:val="00474A14"/>
    <w:rsid w:val="00556D75"/>
    <w:rsid w:val="00571DED"/>
    <w:rsid w:val="006C302D"/>
    <w:rsid w:val="00925829"/>
    <w:rsid w:val="009E00D8"/>
    <w:rsid w:val="00A31E8E"/>
    <w:rsid w:val="00B1009E"/>
    <w:rsid w:val="00B91B8D"/>
    <w:rsid w:val="00D6266C"/>
    <w:rsid w:val="00DB2C5E"/>
    <w:rsid w:val="00FA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D7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6D75"/>
    <w:rPr>
      <w:color w:val="0000FF"/>
      <w:u w:val="single"/>
    </w:rPr>
  </w:style>
  <w:style w:type="character" w:styleId="a5">
    <w:name w:val="Strong"/>
    <w:basedOn w:val="a0"/>
    <w:uiPriority w:val="22"/>
    <w:qFormat/>
    <w:rsid w:val="00DB2C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D7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56D75"/>
    <w:rPr>
      <w:color w:val="0000FF"/>
      <w:u w:val="single"/>
    </w:rPr>
  </w:style>
  <w:style w:type="character" w:styleId="a5">
    <w:name w:val="Strong"/>
    <w:basedOn w:val="a0"/>
    <w:uiPriority w:val="22"/>
    <w:qFormat/>
    <w:rsid w:val="00DB2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c:creator>
  <cp:keywords/>
  <dc:description/>
  <cp:lastModifiedBy>dreamsummit</cp:lastModifiedBy>
  <cp:revision>5</cp:revision>
  <dcterms:created xsi:type="dcterms:W3CDTF">2019-07-15T01:10:00Z</dcterms:created>
  <dcterms:modified xsi:type="dcterms:W3CDTF">2019-07-16T02:13:00Z</dcterms:modified>
</cp:coreProperties>
</file>