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仿宋" w:hAnsi="仿宋" w:eastAsia="仿宋" w:cs="宋体"/>
          <w:sz w:val="44"/>
          <w:szCs w:val="44"/>
        </w:rPr>
      </w:pPr>
      <w:r>
        <w:rPr>
          <w:rStyle w:val="3"/>
          <w:rFonts w:hint="eastAsia" w:ascii="仿宋" w:hAnsi="仿宋" w:eastAsia="仿宋" w:cs="宋体"/>
          <w:sz w:val="44"/>
          <w:szCs w:val="44"/>
        </w:rPr>
        <w:t>新北区学校问题整改回访记录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</w:pPr>
      <w:r>
        <w:rPr>
          <w:rStyle w:val="3"/>
          <w:rFonts w:hint="eastAsia" w:ascii="宋体" w:hAnsi="宋体" w:cs="宋体"/>
          <w:b w:val="0"/>
          <w:sz w:val="28"/>
          <w:szCs w:val="28"/>
        </w:rPr>
        <w:t xml:space="preserve">                   整改通知单编号：</w:t>
      </w:r>
      <w:r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  <w:t xml:space="preserve">            </w:t>
      </w:r>
    </w:p>
    <w:tbl>
      <w:tblPr>
        <w:tblStyle w:val="4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824"/>
        <w:gridCol w:w="2631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201409</w:t>
            </w:r>
          </w:p>
        </w:tc>
        <w:tc>
          <w:tcPr>
            <w:tcW w:w="263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责任区学校</w:t>
            </w:r>
          </w:p>
        </w:tc>
        <w:tc>
          <w:tcPr>
            <w:tcW w:w="31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江苏省常州市新北区</w:t>
            </w:r>
          </w:p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存在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的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问题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2014年8月，我校挂牌督学张燕萍同志，经过认真检查与调查了解，发现我校门口一到雨季便容易形成内涝，有安全隐患，随即向我校提出整改要求。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题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整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改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回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访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学校高度重视该问题，校长、分管校长立即与龙虎塘街道党工委汇报。街道党工委责令分管领导成立专项工作组，制订应急预案，优先人员、物力配备，确保在最短时间排除险情。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督学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评价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-483" w:firstLine="4480" w:firstLineChars="16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责任督学签名：</w:t>
      </w:r>
      <w:r>
        <w:rPr>
          <w:rFonts w:hint="eastAsia" w:ascii="宋体" w:hAnsi="宋体"/>
          <w:sz w:val="28"/>
          <w:szCs w:val="28"/>
          <w:u w:val="single"/>
        </w:rPr>
        <w:t xml:space="preserve">  张燕萍       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75DFB"/>
    <w:rsid w:val="3B775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2016-11-15T03:23:00Z</dcterms:created>
  <dc:creator>Administrator</dc:creator>
  <cp:lastModifiedBy>Administrator</cp:lastModifiedBy>
  <dcterms:modified xsi:type="dcterms:W3CDTF">2016-11-15T03:23:22Z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