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少先队活动课（主题班会）记录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</w:p>
    <w:tbl>
      <w:tblPr>
        <w:tblStyle w:val="5"/>
        <w:tblW w:w="946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03"/>
        <w:gridCol w:w="973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活动主题</w:t>
            </w:r>
          </w:p>
        </w:tc>
        <w:tc>
          <w:tcPr>
            <w:tcW w:w="220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防溺水安全教育</w:t>
            </w:r>
          </w:p>
        </w:tc>
        <w:tc>
          <w:tcPr>
            <w:tcW w:w="97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2019.6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活动形式</w:t>
            </w:r>
          </w:p>
        </w:tc>
        <w:tc>
          <w:tcPr>
            <w:tcW w:w="2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主题班会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孙莉洁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孙莉洁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ahoma" w:hAnsi="Tahoma" w:cs="Tahoma"/>
                <w:color w:val="3E3E3E"/>
              </w:rPr>
              <w:t>提高安全防范意识，保护自我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预防溺水  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 天气炎热，不能下河嬉戏、捉鱼。 </w:t>
            </w:r>
          </w:p>
          <w:p>
            <w:pPr>
              <w:pStyle w:val="9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 不去村里的大口井及周边玩耍。 </w:t>
            </w:r>
          </w:p>
          <w:p>
            <w:pPr>
              <w:pStyle w:val="9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 不去河里游泳，不结伴外出游泳。 </w:t>
            </w:r>
          </w:p>
          <w:p>
            <w:pPr>
              <w:pStyle w:val="9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 不偷偷跑去河里玩耍。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 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安全游泳  </w:t>
            </w:r>
          </w:p>
          <w:p>
            <w:pPr>
              <w:pStyle w:val="9"/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要去专业游泳场所游泳。 </w:t>
            </w:r>
          </w:p>
          <w:p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要在家长陪同下去游泳。 </w:t>
            </w:r>
          </w:p>
          <w:p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不和不会游泳的亲戚一起去游泳。 </w:t>
            </w:r>
          </w:p>
          <w:p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不往水深的地方游。 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5)游泳时注意体力，预防抽筋。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t>学生进一步认识</w:t>
            </w:r>
            <w:r>
              <w:rPr>
                <w:rFonts w:hint="eastAsia"/>
                <w:lang w:val="en-US" w:eastAsia="zh-CN"/>
              </w:rPr>
              <w:t>到</w:t>
            </w:r>
            <w:r>
              <w:t>了</w:t>
            </w:r>
            <w:r>
              <w:rPr>
                <w:rFonts w:hint="eastAsia"/>
                <w:lang w:val="en-US" w:eastAsia="zh-CN"/>
              </w:rPr>
              <w:t>玩水的危险，能懂得</w:t>
            </w:r>
            <w:r>
              <w:rPr>
                <w:rFonts w:hint="eastAsia" w:ascii="Tahoma" w:hAnsi="Tahoma" w:cs="Tahoma"/>
                <w:color w:val="3E3E3E"/>
              </w:rPr>
              <w:t>提高安全防范意识</w:t>
            </w:r>
            <w:r>
              <w:rPr>
                <w:rFonts w:hint="eastAsia" w:ascii="Tahoma" w:hAnsi="Tahoma" w:cs="Tahoma"/>
                <w:color w:val="3E3E3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ahoma" w:hAnsi="Tahoma" w:eastAsia="宋体" w:cs="Tahoma"/>
                <w:color w:val="3E3E3E"/>
                <w:lang w:val="en-US" w:eastAsia="zh-CN"/>
              </w:rPr>
              <w:t>良好</w:t>
            </w:r>
          </w:p>
        </w:tc>
      </w:tr>
    </w:tbl>
    <w:p/>
    <w:sectPr>
      <w:head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EEBFC"/>
    <w:multiLevelType w:val="singleLevel"/>
    <w:tmpl w:val="8C2EEBFC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A18BB6F2"/>
    <w:multiLevelType w:val="singleLevel"/>
    <w:tmpl w:val="A18BB6F2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589C5309"/>
    <w:multiLevelType w:val="singleLevel"/>
    <w:tmpl w:val="589C53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2"/>
    <w:rsid w:val="0005263A"/>
    <w:rsid w:val="00092C19"/>
    <w:rsid w:val="001A15C4"/>
    <w:rsid w:val="001A342C"/>
    <w:rsid w:val="001B6A72"/>
    <w:rsid w:val="00313122"/>
    <w:rsid w:val="00314C0B"/>
    <w:rsid w:val="004F666B"/>
    <w:rsid w:val="005F35E0"/>
    <w:rsid w:val="0090255B"/>
    <w:rsid w:val="00A0350C"/>
    <w:rsid w:val="00A30C92"/>
    <w:rsid w:val="00AC2421"/>
    <w:rsid w:val="00B7630B"/>
    <w:rsid w:val="00CC266C"/>
    <w:rsid w:val="00E61085"/>
    <w:rsid w:val="4C597BB0"/>
    <w:rsid w:val="735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2018-01-02T05:39:00Z</dcterms:created>
  <dc:creator>lx</dc:creator>
  <cp:lastModifiedBy>沐子晴</cp:lastModifiedBy>
  <dcterms:modified xsi:type="dcterms:W3CDTF">2019-05-07T04:22:33Z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