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42" w:rsidRDefault="008E4CCE" w:rsidP="008E4CCE">
      <w:pPr>
        <w:tabs>
          <w:tab w:val="left" w:pos="6521"/>
        </w:tabs>
        <w:ind w:firstLine="640"/>
        <w:jc w:val="center"/>
        <w:rPr>
          <w:rFonts w:ascii="黑体" w:eastAsia="黑体" w:hAnsi="黑体" w:hint="eastAsia"/>
          <w:sz w:val="36"/>
          <w:szCs w:val="36"/>
        </w:rPr>
      </w:pPr>
      <w:r w:rsidRPr="00612BCC">
        <w:rPr>
          <w:rFonts w:ascii="黑体" w:eastAsia="黑体" w:hAnsi="黑体" w:hint="eastAsia"/>
          <w:sz w:val="36"/>
          <w:szCs w:val="36"/>
        </w:rPr>
        <w:t>常州市西夏墅中学</w:t>
      </w:r>
    </w:p>
    <w:p w:rsidR="006745F4" w:rsidRPr="00612BCC" w:rsidRDefault="006745F4" w:rsidP="008E4CCE">
      <w:pPr>
        <w:tabs>
          <w:tab w:val="left" w:pos="6521"/>
        </w:tabs>
        <w:ind w:firstLine="640"/>
        <w:jc w:val="center"/>
        <w:rPr>
          <w:rFonts w:ascii="黑体" w:eastAsia="黑体" w:hAnsi="黑体"/>
          <w:sz w:val="36"/>
          <w:szCs w:val="36"/>
        </w:rPr>
      </w:pPr>
      <w:r w:rsidRPr="00612BCC">
        <w:rPr>
          <w:rFonts w:ascii="黑体" w:eastAsia="黑体" w:hAnsi="黑体" w:hint="eastAsia"/>
          <w:sz w:val="36"/>
          <w:szCs w:val="36"/>
        </w:rPr>
        <w:t>2018年度教师专项绩效发放</w:t>
      </w:r>
      <w:r w:rsidR="00077861" w:rsidRPr="00612BCC">
        <w:rPr>
          <w:rFonts w:ascii="黑体" w:eastAsia="黑体" w:hAnsi="黑体" w:hint="eastAsia"/>
          <w:sz w:val="36"/>
          <w:szCs w:val="36"/>
        </w:rPr>
        <w:t>实施</w:t>
      </w:r>
      <w:r w:rsidRPr="00612BCC">
        <w:rPr>
          <w:rFonts w:ascii="黑体" w:eastAsia="黑体" w:hAnsi="黑体" w:hint="eastAsia"/>
          <w:sz w:val="36"/>
          <w:szCs w:val="36"/>
        </w:rPr>
        <w:t>方案</w:t>
      </w:r>
    </w:p>
    <w:p w:rsidR="008F2B20" w:rsidRPr="00077861" w:rsidRDefault="00B52B30" w:rsidP="00612BCC">
      <w:pPr>
        <w:tabs>
          <w:tab w:val="left" w:pos="1725"/>
        </w:tabs>
        <w:spacing w:line="560" w:lineRule="exact"/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077861">
        <w:rPr>
          <w:rFonts w:ascii="宋体" w:eastAsia="宋体" w:hAnsi="宋体" w:hint="eastAsia"/>
          <w:b/>
          <w:sz w:val="28"/>
          <w:szCs w:val="28"/>
        </w:rPr>
        <w:t>一、</w:t>
      </w:r>
      <w:r w:rsidR="006745F4" w:rsidRPr="00077861">
        <w:rPr>
          <w:rFonts w:ascii="宋体" w:eastAsia="宋体" w:hAnsi="宋体" w:hint="eastAsia"/>
          <w:b/>
          <w:sz w:val="28"/>
          <w:szCs w:val="28"/>
        </w:rPr>
        <w:t>指导思想</w:t>
      </w:r>
    </w:p>
    <w:p w:rsidR="006745F4" w:rsidRPr="00077861" w:rsidRDefault="006745F4" w:rsidP="00E76158">
      <w:pPr>
        <w:tabs>
          <w:tab w:val="left" w:pos="1725"/>
        </w:tabs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为贯彻落实区《</w:t>
      </w:r>
      <w:r w:rsidR="001355E7" w:rsidRPr="00077861">
        <w:rPr>
          <w:rFonts w:ascii="宋体" w:eastAsia="宋体" w:hAnsi="宋体" w:hint="eastAsia"/>
          <w:sz w:val="28"/>
          <w:szCs w:val="28"/>
        </w:rPr>
        <w:t>关于发放</w:t>
      </w:r>
      <w:r w:rsidRPr="00077861">
        <w:rPr>
          <w:rFonts w:ascii="宋体" w:eastAsia="宋体" w:hAnsi="宋体" w:hint="eastAsia"/>
          <w:sz w:val="28"/>
          <w:szCs w:val="28"/>
        </w:rPr>
        <w:t>2018</w:t>
      </w:r>
      <w:r w:rsidR="00612BCC">
        <w:rPr>
          <w:rFonts w:ascii="宋体" w:eastAsia="宋体" w:hAnsi="宋体" w:hint="eastAsia"/>
          <w:sz w:val="28"/>
          <w:szCs w:val="28"/>
        </w:rPr>
        <w:t>年度教师专项绩效考核发放办法》的通知</w:t>
      </w:r>
      <w:r w:rsidRPr="00077861">
        <w:rPr>
          <w:rFonts w:ascii="宋体" w:eastAsia="宋体" w:hAnsi="宋体" w:hint="eastAsia"/>
          <w:sz w:val="28"/>
          <w:szCs w:val="28"/>
        </w:rPr>
        <w:t>精神，落实教育优先发展策略，加强新时代教师队伍建设，进一步深化教师人事改革和分配制度改革，完善保障教师工资待遇政策和绩效考核，让教师安心从教、热心从教。</w:t>
      </w:r>
    </w:p>
    <w:p w:rsidR="006745F4" w:rsidRPr="00612BCC" w:rsidRDefault="00612BCC" w:rsidP="00612BCC">
      <w:pPr>
        <w:tabs>
          <w:tab w:val="left" w:pos="1725"/>
        </w:tabs>
        <w:spacing w:line="560" w:lineRule="exact"/>
        <w:ind w:firstLineChars="196" w:firstLine="551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 w:rsidR="006745F4" w:rsidRPr="00612BCC">
        <w:rPr>
          <w:rFonts w:ascii="宋体" w:eastAsia="宋体" w:hAnsi="宋体" w:hint="eastAsia"/>
          <w:b/>
          <w:sz w:val="28"/>
          <w:szCs w:val="28"/>
        </w:rPr>
        <w:t>发放对象</w:t>
      </w:r>
    </w:p>
    <w:p w:rsidR="006745F4" w:rsidRPr="00077861" w:rsidRDefault="00B510CE" w:rsidP="00E76158">
      <w:pPr>
        <w:tabs>
          <w:tab w:val="left" w:pos="1725"/>
        </w:tabs>
        <w:spacing w:line="560" w:lineRule="exact"/>
        <w:ind w:firstLineChars="175" w:firstLine="490"/>
        <w:rPr>
          <w:rFonts w:ascii="宋体" w:eastAsia="宋体" w:hAnsi="宋体"/>
          <w:sz w:val="28"/>
          <w:szCs w:val="28"/>
        </w:rPr>
      </w:pPr>
      <w:r w:rsidRPr="00077861">
        <w:rPr>
          <w:rFonts w:ascii="宋体" w:hAnsi="宋体" w:hint="eastAsia"/>
          <w:sz w:val="28"/>
          <w:szCs w:val="28"/>
        </w:rPr>
        <w:t>2018</w:t>
      </w:r>
      <w:r w:rsidR="00612BCC">
        <w:rPr>
          <w:rFonts w:ascii="宋体" w:hAnsi="宋体" w:hint="eastAsia"/>
          <w:sz w:val="28"/>
          <w:szCs w:val="28"/>
        </w:rPr>
        <w:t>年度个人年度考核结果</w:t>
      </w:r>
      <w:r w:rsidRPr="00077861">
        <w:rPr>
          <w:rFonts w:ascii="宋体" w:hAnsi="宋体" w:hint="eastAsia"/>
          <w:sz w:val="28"/>
          <w:szCs w:val="28"/>
        </w:rPr>
        <w:t>合格的</w:t>
      </w:r>
      <w:r w:rsidR="00B52B30" w:rsidRPr="00077861">
        <w:rPr>
          <w:rFonts w:ascii="宋体" w:eastAsia="宋体" w:hAnsi="宋体" w:hint="eastAsia"/>
          <w:sz w:val="28"/>
          <w:szCs w:val="28"/>
        </w:rPr>
        <w:t>在</w:t>
      </w:r>
      <w:r w:rsidR="006745F4" w:rsidRPr="00077861">
        <w:rPr>
          <w:rFonts w:ascii="宋体" w:eastAsia="宋体" w:hAnsi="宋体" w:hint="eastAsia"/>
          <w:sz w:val="28"/>
          <w:szCs w:val="28"/>
        </w:rPr>
        <w:t>校公办</w:t>
      </w:r>
      <w:r w:rsidR="00B52B30" w:rsidRPr="00077861">
        <w:rPr>
          <w:rFonts w:ascii="宋体" w:eastAsia="宋体" w:hAnsi="宋体" w:hint="eastAsia"/>
          <w:sz w:val="28"/>
          <w:szCs w:val="28"/>
        </w:rPr>
        <w:t>在编</w:t>
      </w:r>
      <w:r w:rsidR="006745F4" w:rsidRPr="00077861">
        <w:rPr>
          <w:rFonts w:ascii="宋体" w:eastAsia="宋体" w:hAnsi="宋体" w:hint="eastAsia"/>
          <w:sz w:val="28"/>
          <w:szCs w:val="28"/>
        </w:rPr>
        <w:t>在岗教师</w:t>
      </w:r>
      <w:r w:rsidRPr="00077861">
        <w:rPr>
          <w:rFonts w:ascii="宋体" w:eastAsia="宋体" w:hAnsi="宋体" w:hint="eastAsia"/>
          <w:sz w:val="28"/>
          <w:szCs w:val="28"/>
        </w:rPr>
        <w:t>（包括</w:t>
      </w:r>
      <w:r w:rsidR="006745F4" w:rsidRPr="00077861">
        <w:rPr>
          <w:rFonts w:ascii="宋体" w:eastAsia="宋体" w:hAnsi="宋体" w:hint="eastAsia"/>
          <w:sz w:val="28"/>
          <w:szCs w:val="28"/>
        </w:rPr>
        <w:t>聘用制教师</w:t>
      </w:r>
      <w:r w:rsidRPr="00077861">
        <w:rPr>
          <w:rFonts w:ascii="宋体" w:eastAsia="宋体" w:hAnsi="宋体" w:hint="eastAsia"/>
          <w:sz w:val="28"/>
          <w:szCs w:val="28"/>
        </w:rPr>
        <w:t>）。</w:t>
      </w:r>
    </w:p>
    <w:p w:rsidR="006745F4" w:rsidRPr="00077861" w:rsidRDefault="00986A78" w:rsidP="00612BCC">
      <w:pPr>
        <w:spacing w:line="560" w:lineRule="exact"/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077861">
        <w:rPr>
          <w:rFonts w:ascii="宋体" w:eastAsia="宋体" w:hAnsi="宋体" w:hint="eastAsia"/>
          <w:b/>
          <w:sz w:val="28"/>
          <w:szCs w:val="28"/>
        </w:rPr>
        <w:t>三、</w:t>
      </w:r>
      <w:r w:rsidR="006745F4" w:rsidRPr="00077861">
        <w:rPr>
          <w:rFonts w:ascii="宋体" w:eastAsia="宋体" w:hAnsi="宋体" w:hint="eastAsia"/>
          <w:b/>
          <w:sz w:val="28"/>
          <w:szCs w:val="28"/>
        </w:rPr>
        <w:t>发放原则</w:t>
      </w:r>
    </w:p>
    <w:p w:rsidR="006745F4" w:rsidRPr="00077861" w:rsidRDefault="006745F4" w:rsidP="00E76158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按照“总量核定、评估考核、多劳多得、优绩优酬、重点倾斜”的原则，体现“专项绩效”特性，对考核合格的班主任，适当增加班主任岗位专项奖励；其他一线教师，由学校根据工作</w:t>
      </w:r>
      <w:r w:rsidR="00B52B30" w:rsidRPr="00077861">
        <w:rPr>
          <w:rFonts w:ascii="宋体" w:eastAsia="宋体" w:hAnsi="宋体" w:hint="eastAsia"/>
          <w:sz w:val="28"/>
          <w:szCs w:val="28"/>
        </w:rPr>
        <w:t>量、工作实绩等情况综合考核奖励，不</w:t>
      </w:r>
      <w:r w:rsidRPr="00077861">
        <w:rPr>
          <w:rFonts w:ascii="宋体" w:eastAsia="宋体" w:hAnsi="宋体" w:hint="eastAsia"/>
          <w:sz w:val="28"/>
          <w:szCs w:val="28"/>
        </w:rPr>
        <w:t>与职称、工龄挂钩。</w:t>
      </w:r>
      <w:r w:rsidR="00E6442C" w:rsidRPr="00077861">
        <w:rPr>
          <w:rFonts w:ascii="宋体" w:hAnsi="宋体" w:hint="eastAsia"/>
          <w:bCs/>
          <w:sz w:val="28"/>
          <w:szCs w:val="28"/>
        </w:rPr>
        <w:t>专项绩效奖励分配方案须经教代会讨论通过，报区教育局审核后方可进行专项绩效奖励分配。</w:t>
      </w:r>
    </w:p>
    <w:p w:rsidR="00612BCC" w:rsidRDefault="00B52B30" w:rsidP="00612BCC">
      <w:pPr>
        <w:tabs>
          <w:tab w:val="left" w:pos="1725"/>
        </w:tabs>
        <w:spacing w:line="560" w:lineRule="exact"/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077861">
        <w:rPr>
          <w:rFonts w:ascii="宋体" w:eastAsia="宋体" w:hAnsi="宋体" w:hint="eastAsia"/>
          <w:b/>
          <w:sz w:val="28"/>
          <w:szCs w:val="28"/>
        </w:rPr>
        <w:t>四、</w:t>
      </w:r>
      <w:r w:rsidR="006745F4" w:rsidRPr="00077861">
        <w:rPr>
          <w:rFonts w:ascii="宋体" w:eastAsia="宋体" w:hAnsi="宋体" w:hint="eastAsia"/>
          <w:b/>
          <w:sz w:val="28"/>
          <w:szCs w:val="28"/>
        </w:rPr>
        <w:t>发放办法</w:t>
      </w:r>
    </w:p>
    <w:p w:rsidR="00612BCC" w:rsidRDefault="00986A78" w:rsidP="00612BCC">
      <w:pPr>
        <w:tabs>
          <w:tab w:val="left" w:pos="1725"/>
        </w:tabs>
        <w:spacing w:line="560" w:lineRule="exact"/>
        <w:ind w:firstLineChars="196" w:firstLine="549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1</w:t>
      </w:r>
      <w:r w:rsidR="007E75F5">
        <w:rPr>
          <w:rFonts w:ascii="宋体" w:eastAsia="宋体" w:hAnsi="宋体" w:hint="eastAsia"/>
          <w:sz w:val="28"/>
          <w:szCs w:val="28"/>
        </w:rPr>
        <w:t>．</w:t>
      </w:r>
      <w:r w:rsidR="00612BCC">
        <w:rPr>
          <w:rFonts w:ascii="宋体" w:eastAsia="宋体" w:hAnsi="宋体" w:hint="eastAsia"/>
          <w:sz w:val="28"/>
          <w:szCs w:val="28"/>
        </w:rPr>
        <w:t>校级领导专项绩效奖励</w:t>
      </w:r>
      <w:r w:rsidR="001B3462" w:rsidRPr="00077861">
        <w:rPr>
          <w:rFonts w:ascii="宋体" w:eastAsia="宋体" w:hAnsi="宋体" w:hint="eastAsia"/>
          <w:sz w:val="28"/>
          <w:szCs w:val="28"/>
        </w:rPr>
        <w:t>由区教育局</w:t>
      </w:r>
      <w:r w:rsidR="00195764">
        <w:rPr>
          <w:rFonts w:ascii="宋体" w:eastAsia="宋体" w:hAnsi="宋体" w:hint="eastAsia"/>
          <w:sz w:val="28"/>
          <w:szCs w:val="28"/>
        </w:rPr>
        <w:t>单独</w:t>
      </w:r>
      <w:r w:rsidR="001B3462" w:rsidRPr="00077861">
        <w:rPr>
          <w:rFonts w:ascii="宋体" w:eastAsia="宋体" w:hAnsi="宋体" w:hint="eastAsia"/>
          <w:sz w:val="28"/>
          <w:szCs w:val="28"/>
        </w:rPr>
        <w:t>核定</w:t>
      </w:r>
      <w:r w:rsidR="00195764">
        <w:rPr>
          <w:rFonts w:ascii="宋体" w:eastAsia="宋体" w:hAnsi="宋体" w:hint="eastAsia"/>
          <w:sz w:val="28"/>
          <w:szCs w:val="28"/>
        </w:rPr>
        <w:t>发放</w:t>
      </w:r>
      <w:r w:rsidR="001B3462" w:rsidRPr="00077861">
        <w:rPr>
          <w:rFonts w:ascii="宋体" w:eastAsia="宋体" w:hAnsi="宋体" w:hint="eastAsia"/>
          <w:sz w:val="28"/>
          <w:szCs w:val="28"/>
        </w:rPr>
        <w:t>。</w:t>
      </w:r>
    </w:p>
    <w:p w:rsidR="00195764" w:rsidRDefault="00986A78" w:rsidP="00612BCC">
      <w:pPr>
        <w:tabs>
          <w:tab w:val="left" w:pos="1725"/>
        </w:tabs>
        <w:spacing w:line="560" w:lineRule="exact"/>
        <w:ind w:firstLineChars="196" w:firstLine="549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2</w:t>
      </w:r>
      <w:r w:rsidR="007E75F5">
        <w:rPr>
          <w:rFonts w:ascii="宋体" w:eastAsia="宋体" w:hAnsi="宋体" w:hint="eastAsia"/>
          <w:sz w:val="28"/>
          <w:szCs w:val="28"/>
        </w:rPr>
        <w:t>．</w:t>
      </w:r>
      <w:r w:rsidR="00195764" w:rsidRPr="00077861">
        <w:rPr>
          <w:rFonts w:ascii="宋体" w:eastAsia="宋体" w:hAnsi="宋体" w:hint="eastAsia"/>
          <w:sz w:val="28"/>
          <w:szCs w:val="28"/>
        </w:rPr>
        <w:t>班主任岗位专项绩效奖励3000元</w:t>
      </w:r>
      <w:r w:rsidR="00195764">
        <w:rPr>
          <w:rFonts w:ascii="宋体" w:eastAsia="宋体" w:hAnsi="宋体" w:hint="eastAsia"/>
          <w:sz w:val="28"/>
          <w:szCs w:val="28"/>
        </w:rPr>
        <w:t>（300元/月×10个月）</w:t>
      </w:r>
      <w:r w:rsidR="00195764" w:rsidRPr="00077861">
        <w:rPr>
          <w:rFonts w:ascii="宋体" w:eastAsia="宋体" w:hAnsi="宋体" w:hint="eastAsia"/>
          <w:sz w:val="28"/>
          <w:szCs w:val="28"/>
        </w:rPr>
        <w:t>。</w:t>
      </w:r>
    </w:p>
    <w:p w:rsidR="00612BCC" w:rsidRDefault="00195764" w:rsidP="00612BCC">
      <w:pPr>
        <w:tabs>
          <w:tab w:val="left" w:pos="1725"/>
        </w:tabs>
        <w:spacing w:line="560" w:lineRule="exact"/>
        <w:ind w:firstLineChars="196" w:firstLine="54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3．</w:t>
      </w:r>
      <w:r w:rsidR="001B3462" w:rsidRPr="00077861">
        <w:rPr>
          <w:rFonts w:ascii="宋体" w:eastAsia="宋体" w:hAnsi="宋体" w:hint="eastAsia"/>
          <w:sz w:val="28"/>
          <w:szCs w:val="28"/>
        </w:rPr>
        <w:t>教师专项绩效奖励</w:t>
      </w:r>
      <w:r w:rsidR="00612BCC">
        <w:rPr>
          <w:rFonts w:ascii="宋体" w:eastAsia="宋体" w:hAnsi="宋体" w:hint="eastAsia"/>
          <w:sz w:val="28"/>
          <w:szCs w:val="28"/>
        </w:rPr>
        <w:t>按序</w:t>
      </w:r>
      <w:r w:rsidR="001B3462" w:rsidRPr="00077861">
        <w:rPr>
          <w:rFonts w:ascii="宋体" w:eastAsia="宋体" w:hAnsi="宋体" w:hint="eastAsia"/>
          <w:sz w:val="28"/>
          <w:szCs w:val="28"/>
        </w:rPr>
        <w:t>分</w:t>
      </w:r>
      <w:r w:rsidR="00F35C1F">
        <w:rPr>
          <w:rFonts w:ascii="宋体" w:eastAsia="宋体" w:hAnsi="宋体" w:hint="eastAsia"/>
          <w:sz w:val="28"/>
          <w:szCs w:val="28"/>
        </w:rPr>
        <w:t>三</w:t>
      </w:r>
      <w:r w:rsidR="001B3462" w:rsidRPr="00077861">
        <w:rPr>
          <w:rFonts w:ascii="宋体" w:eastAsia="宋体" w:hAnsi="宋体" w:hint="eastAsia"/>
          <w:sz w:val="28"/>
          <w:szCs w:val="28"/>
        </w:rPr>
        <w:t>部分</w:t>
      </w:r>
      <w:r w:rsidR="00612BCC" w:rsidRPr="00077861">
        <w:rPr>
          <w:rFonts w:ascii="宋体" w:eastAsia="宋体" w:hAnsi="宋体" w:hint="eastAsia"/>
          <w:sz w:val="28"/>
          <w:szCs w:val="28"/>
        </w:rPr>
        <w:t>发放</w:t>
      </w:r>
      <w:r w:rsidR="00496EDC" w:rsidRPr="00077861">
        <w:rPr>
          <w:rFonts w:ascii="宋体" w:eastAsia="宋体" w:hAnsi="宋体" w:hint="eastAsia"/>
          <w:sz w:val="28"/>
          <w:szCs w:val="28"/>
        </w:rPr>
        <w:t>：</w:t>
      </w:r>
    </w:p>
    <w:p w:rsidR="00612BCC" w:rsidRDefault="00986A78" w:rsidP="00612BCC">
      <w:pPr>
        <w:tabs>
          <w:tab w:val="left" w:pos="1725"/>
        </w:tabs>
        <w:spacing w:line="560" w:lineRule="exact"/>
        <w:ind w:firstLineChars="196" w:firstLine="549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（</w:t>
      </w:r>
      <w:r w:rsidR="00195764">
        <w:rPr>
          <w:rFonts w:ascii="宋体" w:eastAsia="宋体" w:hAnsi="宋体" w:hint="eastAsia"/>
          <w:sz w:val="28"/>
          <w:szCs w:val="28"/>
        </w:rPr>
        <w:t>1</w:t>
      </w:r>
      <w:r w:rsidRPr="00077861">
        <w:rPr>
          <w:rFonts w:ascii="宋体" w:eastAsia="宋体" w:hAnsi="宋体" w:hint="eastAsia"/>
          <w:sz w:val="28"/>
          <w:szCs w:val="28"/>
        </w:rPr>
        <w:t>）</w:t>
      </w:r>
      <w:r w:rsidR="001B3462" w:rsidRPr="00077861">
        <w:rPr>
          <w:rFonts w:ascii="宋体" w:eastAsia="宋体" w:hAnsi="宋体" w:hint="eastAsia"/>
          <w:sz w:val="28"/>
          <w:szCs w:val="28"/>
        </w:rPr>
        <w:t>教师工作量专项绩效补贴</w:t>
      </w:r>
      <w:r w:rsidR="009F310A" w:rsidRPr="00077861">
        <w:rPr>
          <w:rFonts w:ascii="宋体" w:eastAsia="宋体" w:hAnsi="宋体" w:hint="eastAsia"/>
          <w:sz w:val="28"/>
          <w:szCs w:val="28"/>
        </w:rPr>
        <w:t>人均额度是</w:t>
      </w:r>
      <w:r w:rsidR="001B3462" w:rsidRPr="00077861">
        <w:rPr>
          <w:rFonts w:ascii="宋体" w:eastAsia="宋体" w:hAnsi="宋体" w:hint="eastAsia"/>
          <w:sz w:val="28"/>
          <w:szCs w:val="28"/>
        </w:rPr>
        <w:t>1500</w:t>
      </w:r>
      <w:r w:rsidR="009F310A" w:rsidRPr="00077861">
        <w:rPr>
          <w:rFonts w:ascii="宋体" w:eastAsia="宋体" w:hAnsi="宋体" w:hint="eastAsia"/>
          <w:sz w:val="28"/>
          <w:szCs w:val="28"/>
        </w:rPr>
        <w:t>元。</w:t>
      </w:r>
      <w:r w:rsidR="001B3462" w:rsidRPr="00077861">
        <w:rPr>
          <w:rFonts w:ascii="宋体" w:eastAsia="宋体" w:hAnsi="宋体" w:hint="eastAsia"/>
          <w:sz w:val="28"/>
          <w:szCs w:val="28"/>
        </w:rPr>
        <w:t>学校每位教师</w:t>
      </w:r>
      <w:r w:rsidR="009F310A" w:rsidRPr="00077861">
        <w:rPr>
          <w:rFonts w:ascii="宋体" w:eastAsia="宋体" w:hAnsi="宋体" w:hint="eastAsia"/>
          <w:sz w:val="28"/>
          <w:szCs w:val="28"/>
        </w:rPr>
        <w:t>工作量专项绩效补贴额度=（</w:t>
      </w:r>
      <w:r w:rsidR="001B3462" w:rsidRPr="00077861">
        <w:rPr>
          <w:rFonts w:ascii="宋体" w:eastAsia="宋体" w:hAnsi="宋体" w:hint="eastAsia"/>
          <w:sz w:val="28"/>
          <w:szCs w:val="28"/>
        </w:rPr>
        <w:t>2018年度</w:t>
      </w:r>
      <w:r w:rsidR="00195764">
        <w:rPr>
          <w:rFonts w:ascii="宋体" w:eastAsia="宋体" w:hAnsi="宋体" w:hint="eastAsia"/>
          <w:sz w:val="28"/>
          <w:szCs w:val="28"/>
        </w:rPr>
        <w:t>个人</w:t>
      </w:r>
      <w:r w:rsidR="001B3462" w:rsidRPr="00077861">
        <w:rPr>
          <w:rFonts w:ascii="宋体" w:eastAsia="宋体" w:hAnsi="宋体" w:hint="eastAsia"/>
          <w:sz w:val="28"/>
          <w:szCs w:val="28"/>
        </w:rPr>
        <w:t>奖励性绩效</w:t>
      </w:r>
      <w:r w:rsidR="009F310A" w:rsidRPr="00077861">
        <w:rPr>
          <w:rFonts w:ascii="宋体" w:eastAsia="宋体" w:hAnsi="宋体" w:hint="eastAsia"/>
          <w:sz w:val="28"/>
          <w:szCs w:val="28"/>
        </w:rPr>
        <w:t>工作量津贴÷</w:t>
      </w:r>
      <w:r w:rsidR="001B3462" w:rsidRPr="00077861">
        <w:rPr>
          <w:rFonts w:ascii="宋体" w:eastAsia="宋体" w:hAnsi="宋体" w:hint="eastAsia"/>
          <w:sz w:val="28"/>
          <w:szCs w:val="28"/>
        </w:rPr>
        <w:t>学校工作量津贴</w:t>
      </w:r>
      <w:r w:rsidR="00195764">
        <w:rPr>
          <w:rFonts w:ascii="宋体" w:eastAsia="宋体" w:hAnsi="宋体" w:hint="eastAsia"/>
          <w:sz w:val="28"/>
          <w:szCs w:val="28"/>
        </w:rPr>
        <w:t>平均值</w:t>
      </w:r>
      <w:r w:rsidR="009F310A" w:rsidRPr="00077861">
        <w:rPr>
          <w:rFonts w:ascii="宋体" w:eastAsia="宋体" w:hAnsi="宋体" w:hint="eastAsia"/>
          <w:sz w:val="28"/>
          <w:szCs w:val="28"/>
        </w:rPr>
        <w:t>）×1500元</w:t>
      </w:r>
      <w:r w:rsidR="00C04184">
        <w:rPr>
          <w:rFonts w:ascii="宋体" w:eastAsia="宋体" w:hAnsi="宋体" w:hint="eastAsia"/>
          <w:sz w:val="28"/>
          <w:szCs w:val="28"/>
        </w:rPr>
        <w:t>，</w:t>
      </w:r>
      <w:r w:rsidR="00847386">
        <w:rPr>
          <w:rFonts w:ascii="宋体" w:eastAsia="宋体" w:hAnsi="宋体" w:hint="eastAsia"/>
          <w:sz w:val="28"/>
          <w:szCs w:val="28"/>
        </w:rPr>
        <w:t>行政人员</w:t>
      </w:r>
      <w:r w:rsidR="00195764">
        <w:rPr>
          <w:rFonts w:ascii="宋体" w:eastAsia="宋体" w:hAnsi="宋体" w:hint="eastAsia"/>
          <w:sz w:val="28"/>
          <w:szCs w:val="28"/>
        </w:rPr>
        <w:t>课时津贴在此基础上增加岗位津贴（正职1000元，副职700元）</w:t>
      </w:r>
      <w:r w:rsidR="00C04184">
        <w:rPr>
          <w:rFonts w:ascii="宋体" w:eastAsia="宋体" w:hAnsi="宋体" w:hint="eastAsia"/>
          <w:sz w:val="28"/>
          <w:szCs w:val="28"/>
        </w:rPr>
        <w:t>。</w:t>
      </w:r>
      <w:r w:rsidR="00847386">
        <w:rPr>
          <w:rFonts w:ascii="宋体" w:eastAsia="宋体" w:hAnsi="宋体" w:hint="eastAsia"/>
          <w:sz w:val="28"/>
          <w:szCs w:val="28"/>
        </w:rPr>
        <w:t>行政人员</w:t>
      </w:r>
      <w:r w:rsidR="00C04184">
        <w:rPr>
          <w:rFonts w:ascii="宋体" w:eastAsia="宋体" w:hAnsi="宋体" w:hint="eastAsia"/>
          <w:sz w:val="28"/>
          <w:szCs w:val="28"/>
        </w:rPr>
        <w:t>也可选择</w:t>
      </w:r>
      <w:r w:rsidR="00195764">
        <w:rPr>
          <w:rFonts w:ascii="宋体" w:eastAsia="宋体" w:hAnsi="宋体" w:hint="eastAsia"/>
          <w:sz w:val="28"/>
          <w:szCs w:val="28"/>
        </w:rPr>
        <w:t>按</w:t>
      </w:r>
      <w:r w:rsidR="001D18DA">
        <w:rPr>
          <w:rFonts w:ascii="宋体" w:eastAsia="宋体" w:hAnsi="宋体" w:hint="eastAsia"/>
          <w:sz w:val="28"/>
          <w:szCs w:val="28"/>
        </w:rPr>
        <w:t>学</w:t>
      </w:r>
      <w:r w:rsidR="00C04184" w:rsidRPr="00077861">
        <w:rPr>
          <w:rFonts w:ascii="宋体" w:eastAsia="宋体" w:hAnsi="宋体" w:hint="eastAsia"/>
          <w:sz w:val="28"/>
          <w:szCs w:val="28"/>
        </w:rPr>
        <w:t>校专项绩效总额减去班主任专项补贴后</w:t>
      </w:r>
      <w:r w:rsidR="00C04184">
        <w:rPr>
          <w:rFonts w:ascii="宋体" w:eastAsia="宋体" w:hAnsi="宋体" w:hint="eastAsia"/>
          <w:sz w:val="28"/>
          <w:szCs w:val="28"/>
        </w:rPr>
        <w:t>余额的</w:t>
      </w:r>
      <w:r w:rsidR="00EB5C2B" w:rsidRPr="00077861">
        <w:rPr>
          <w:rFonts w:ascii="宋体" w:eastAsia="宋体" w:hAnsi="宋体" w:hint="eastAsia"/>
          <w:sz w:val="28"/>
          <w:szCs w:val="28"/>
        </w:rPr>
        <w:t>“</w:t>
      </w:r>
      <w:r w:rsidR="001D18DA">
        <w:rPr>
          <w:rFonts w:ascii="宋体" w:eastAsia="宋体" w:hAnsi="宋体" w:hint="eastAsia"/>
          <w:sz w:val="28"/>
          <w:szCs w:val="28"/>
        </w:rPr>
        <w:t>学</w:t>
      </w:r>
      <w:r w:rsidR="00C04184" w:rsidRPr="00077861">
        <w:rPr>
          <w:rFonts w:ascii="宋体" w:eastAsia="宋体" w:hAnsi="宋体" w:hint="eastAsia"/>
          <w:sz w:val="28"/>
          <w:szCs w:val="28"/>
        </w:rPr>
        <w:t>校平均额×</w:t>
      </w:r>
      <w:r w:rsidR="00C04184">
        <w:rPr>
          <w:rFonts w:ascii="宋体" w:eastAsia="宋体" w:hAnsi="宋体" w:hint="eastAsia"/>
          <w:sz w:val="28"/>
          <w:szCs w:val="28"/>
        </w:rPr>
        <w:t>系数</w:t>
      </w:r>
      <w:r w:rsidR="00EB5C2B">
        <w:rPr>
          <w:rFonts w:ascii="宋体" w:eastAsia="宋体" w:hAnsi="宋体"/>
          <w:sz w:val="28"/>
          <w:szCs w:val="28"/>
        </w:rPr>
        <w:t>”</w:t>
      </w:r>
      <w:r w:rsidR="00C04184">
        <w:rPr>
          <w:rFonts w:ascii="宋体" w:eastAsia="宋体" w:hAnsi="宋体" w:hint="eastAsia"/>
          <w:sz w:val="28"/>
          <w:szCs w:val="28"/>
        </w:rPr>
        <w:t>（正职1.</w:t>
      </w:r>
      <w:r w:rsidR="003E75F3">
        <w:rPr>
          <w:rFonts w:ascii="宋体" w:eastAsia="宋体" w:hAnsi="宋体" w:hint="eastAsia"/>
          <w:sz w:val="28"/>
          <w:szCs w:val="28"/>
        </w:rPr>
        <w:t>2</w:t>
      </w:r>
      <w:r w:rsidR="00C04184">
        <w:rPr>
          <w:rFonts w:ascii="宋体" w:eastAsia="宋体" w:hAnsi="宋体" w:hint="eastAsia"/>
          <w:sz w:val="28"/>
          <w:szCs w:val="28"/>
        </w:rPr>
        <w:t>，</w:t>
      </w:r>
      <w:r w:rsidR="00C04184">
        <w:rPr>
          <w:rFonts w:ascii="宋体" w:eastAsia="宋体" w:hAnsi="宋体" w:hint="eastAsia"/>
          <w:sz w:val="28"/>
          <w:szCs w:val="28"/>
        </w:rPr>
        <w:lastRenderedPageBreak/>
        <w:t>副职1.</w:t>
      </w:r>
      <w:r w:rsidR="003E75F3">
        <w:rPr>
          <w:rFonts w:ascii="宋体" w:eastAsia="宋体" w:hAnsi="宋体" w:hint="eastAsia"/>
          <w:sz w:val="28"/>
          <w:szCs w:val="28"/>
        </w:rPr>
        <w:t>1</w:t>
      </w:r>
      <w:r w:rsidR="00C04184">
        <w:rPr>
          <w:rFonts w:ascii="宋体" w:eastAsia="宋体" w:hAnsi="宋体" w:hint="eastAsia"/>
          <w:sz w:val="28"/>
          <w:szCs w:val="28"/>
        </w:rPr>
        <w:t>）发放</w:t>
      </w:r>
      <w:r w:rsidR="00EB5C2B">
        <w:rPr>
          <w:rFonts w:ascii="宋体" w:eastAsia="宋体" w:hAnsi="宋体" w:hint="eastAsia"/>
          <w:sz w:val="28"/>
          <w:szCs w:val="28"/>
        </w:rPr>
        <w:t>，如选择这种发放方式工作量专项绩效、</w:t>
      </w:r>
      <w:r w:rsidR="00A71B89" w:rsidRPr="00077861">
        <w:rPr>
          <w:rFonts w:ascii="宋体" w:eastAsia="宋体" w:hAnsi="宋体" w:hint="eastAsia"/>
          <w:sz w:val="28"/>
          <w:szCs w:val="28"/>
        </w:rPr>
        <w:t>教育教学成果专项奖</w:t>
      </w:r>
      <w:r w:rsidR="00A71B89">
        <w:rPr>
          <w:rFonts w:ascii="宋体" w:eastAsia="宋体" w:hAnsi="宋体" w:hint="eastAsia"/>
          <w:sz w:val="28"/>
          <w:szCs w:val="28"/>
        </w:rPr>
        <w:t>和</w:t>
      </w:r>
      <w:r w:rsidR="00A71B89" w:rsidRPr="00077861">
        <w:rPr>
          <w:rFonts w:ascii="宋体" w:eastAsia="宋体" w:hAnsi="宋体" w:hint="eastAsia"/>
          <w:sz w:val="28"/>
          <w:szCs w:val="28"/>
        </w:rPr>
        <w:t>考核合格奖</w:t>
      </w:r>
      <w:r w:rsidR="00EB5C2B">
        <w:rPr>
          <w:rFonts w:ascii="宋体" w:eastAsia="宋体" w:hAnsi="宋体" w:hint="eastAsia"/>
          <w:sz w:val="28"/>
          <w:szCs w:val="28"/>
        </w:rPr>
        <w:t>不兼得</w:t>
      </w:r>
      <w:r w:rsidR="00C04184">
        <w:rPr>
          <w:rFonts w:ascii="宋体" w:eastAsia="宋体" w:hAnsi="宋体" w:hint="eastAsia"/>
          <w:sz w:val="28"/>
          <w:szCs w:val="28"/>
        </w:rPr>
        <w:t>。</w:t>
      </w:r>
    </w:p>
    <w:p w:rsidR="00496EDC" w:rsidRPr="00077861" w:rsidRDefault="00986A78" w:rsidP="00612BCC">
      <w:pPr>
        <w:tabs>
          <w:tab w:val="left" w:pos="1725"/>
        </w:tabs>
        <w:spacing w:line="560" w:lineRule="exact"/>
        <w:ind w:firstLineChars="196" w:firstLine="549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（</w:t>
      </w:r>
      <w:r w:rsidR="00195764">
        <w:rPr>
          <w:rFonts w:ascii="宋体" w:eastAsia="宋体" w:hAnsi="宋体" w:hint="eastAsia"/>
          <w:sz w:val="28"/>
          <w:szCs w:val="28"/>
        </w:rPr>
        <w:t>2</w:t>
      </w:r>
      <w:r w:rsidRPr="00077861">
        <w:rPr>
          <w:rFonts w:ascii="宋体" w:eastAsia="宋体" w:hAnsi="宋体" w:hint="eastAsia"/>
          <w:sz w:val="28"/>
          <w:szCs w:val="28"/>
        </w:rPr>
        <w:t>）</w:t>
      </w:r>
      <w:r w:rsidR="00496EDC" w:rsidRPr="00077861">
        <w:rPr>
          <w:rFonts w:ascii="宋体" w:eastAsia="宋体" w:hAnsi="宋体" w:hint="eastAsia"/>
          <w:sz w:val="28"/>
          <w:szCs w:val="28"/>
        </w:rPr>
        <w:t>教育教学</w:t>
      </w:r>
      <w:r w:rsidR="009F310A" w:rsidRPr="00077861">
        <w:rPr>
          <w:rFonts w:ascii="宋体" w:eastAsia="宋体" w:hAnsi="宋体" w:hint="eastAsia"/>
          <w:sz w:val="28"/>
          <w:szCs w:val="28"/>
        </w:rPr>
        <w:t>成果专项奖励（包括论文获奖、竞赛、专项荣誉等）。结合</w:t>
      </w:r>
      <w:r w:rsidR="00612BCC">
        <w:rPr>
          <w:rFonts w:ascii="宋体" w:eastAsia="宋体" w:hAnsi="宋体" w:hint="eastAsia"/>
          <w:sz w:val="28"/>
          <w:szCs w:val="28"/>
        </w:rPr>
        <w:t>下表</w:t>
      </w:r>
      <w:r w:rsidR="009F310A" w:rsidRPr="00077861">
        <w:rPr>
          <w:rFonts w:ascii="宋体" w:eastAsia="宋体" w:hAnsi="宋体" w:hint="eastAsia"/>
          <w:sz w:val="28"/>
          <w:szCs w:val="28"/>
        </w:rPr>
        <w:t>2018年度奖励性绩效教育教学成果设置专项绩效补贴方案：</w:t>
      </w:r>
    </w:p>
    <w:tbl>
      <w:tblPr>
        <w:tblStyle w:val="a4"/>
        <w:tblW w:w="8505" w:type="dxa"/>
        <w:tblInd w:w="250" w:type="dxa"/>
        <w:tblLook w:val="04A0"/>
      </w:tblPr>
      <w:tblGrid>
        <w:gridCol w:w="2977"/>
        <w:gridCol w:w="1701"/>
        <w:gridCol w:w="2410"/>
        <w:gridCol w:w="1417"/>
      </w:tblGrid>
      <w:tr w:rsidR="00496EDC" w:rsidRPr="00077861" w:rsidTr="001D18DA">
        <w:trPr>
          <w:trHeight w:val="1134"/>
        </w:trPr>
        <w:tc>
          <w:tcPr>
            <w:tcW w:w="2977" w:type="dxa"/>
            <w:vAlign w:val="center"/>
          </w:tcPr>
          <w:p w:rsidR="00496EDC" w:rsidRPr="00612BCC" w:rsidRDefault="00496EDC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2018年度励性绩效教育教学成果奖额度（</w:t>
            </w:r>
            <w:r w:rsidR="002439EE" w:rsidRPr="00612BCC">
              <w:rPr>
                <w:rFonts w:ascii="宋体" w:eastAsia="宋体" w:hAnsi="宋体" w:hint="eastAsia"/>
                <w:sz w:val="24"/>
                <w:szCs w:val="24"/>
              </w:rPr>
              <w:t>18</w:t>
            </w:r>
            <w:r w:rsidRPr="00612BCC">
              <w:rPr>
                <w:rFonts w:ascii="宋体" w:eastAsia="宋体" w:hAnsi="宋体" w:hint="eastAsia"/>
                <w:sz w:val="24"/>
                <w:szCs w:val="24"/>
              </w:rPr>
              <w:t>年底）</w:t>
            </w:r>
          </w:p>
        </w:tc>
        <w:tc>
          <w:tcPr>
            <w:tcW w:w="1701" w:type="dxa"/>
            <w:vAlign w:val="center"/>
          </w:tcPr>
          <w:p w:rsidR="002439EE" w:rsidRPr="00612BCC" w:rsidRDefault="002439EE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0﹤￥≦500</w:t>
            </w:r>
            <w:r w:rsidR="001355E7" w:rsidRPr="00612BCC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410" w:type="dxa"/>
            <w:vAlign w:val="center"/>
          </w:tcPr>
          <w:p w:rsidR="00496EDC" w:rsidRPr="00612BCC" w:rsidRDefault="002439EE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500</w:t>
            </w:r>
            <w:r w:rsidR="001355E7" w:rsidRPr="00612BCC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Pr="00612BCC">
              <w:rPr>
                <w:rFonts w:ascii="宋体" w:eastAsia="宋体" w:hAnsi="宋体" w:hint="eastAsia"/>
                <w:sz w:val="24"/>
                <w:szCs w:val="24"/>
              </w:rPr>
              <w:t>﹤￥≦100</w:t>
            </w:r>
            <w:r w:rsidR="001D18DA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1355E7" w:rsidRPr="00612BCC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496EDC" w:rsidRPr="00612BCC" w:rsidRDefault="002439EE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1000﹤￥</w:t>
            </w:r>
            <w:r w:rsidR="001355E7" w:rsidRPr="00612BCC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496EDC" w:rsidRPr="00077861" w:rsidTr="001D18DA">
        <w:trPr>
          <w:trHeight w:val="1122"/>
        </w:trPr>
        <w:tc>
          <w:tcPr>
            <w:tcW w:w="2977" w:type="dxa"/>
            <w:vAlign w:val="center"/>
          </w:tcPr>
          <w:p w:rsidR="00496EDC" w:rsidRPr="00612BCC" w:rsidRDefault="00496EDC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2018年度教师专项绩效教育教学成果发放金额</w:t>
            </w:r>
          </w:p>
        </w:tc>
        <w:tc>
          <w:tcPr>
            <w:tcW w:w="1701" w:type="dxa"/>
            <w:vAlign w:val="center"/>
          </w:tcPr>
          <w:p w:rsidR="00496EDC" w:rsidRPr="00612BCC" w:rsidRDefault="00496EDC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100元</w:t>
            </w:r>
          </w:p>
        </w:tc>
        <w:tc>
          <w:tcPr>
            <w:tcW w:w="2410" w:type="dxa"/>
            <w:vAlign w:val="center"/>
          </w:tcPr>
          <w:p w:rsidR="00496EDC" w:rsidRPr="00612BCC" w:rsidRDefault="00496EDC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200元</w:t>
            </w:r>
          </w:p>
        </w:tc>
        <w:tc>
          <w:tcPr>
            <w:tcW w:w="1417" w:type="dxa"/>
            <w:vAlign w:val="center"/>
          </w:tcPr>
          <w:p w:rsidR="00496EDC" w:rsidRPr="00612BCC" w:rsidRDefault="00496EDC" w:rsidP="00E76158">
            <w:pPr>
              <w:pStyle w:val="a3"/>
              <w:tabs>
                <w:tab w:val="left" w:pos="1725"/>
              </w:tabs>
              <w:spacing w:line="56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2BCC">
              <w:rPr>
                <w:rFonts w:ascii="宋体" w:eastAsia="宋体" w:hAnsi="宋体" w:hint="eastAsia"/>
                <w:sz w:val="24"/>
                <w:szCs w:val="24"/>
              </w:rPr>
              <w:t>300元</w:t>
            </w:r>
          </w:p>
        </w:tc>
      </w:tr>
    </w:tbl>
    <w:p w:rsidR="00612BCC" w:rsidRDefault="00986A78" w:rsidP="00612BCC">
      <w:pPr>
        <w:tabs>
          <w:tab w:val="left" w:pos="1725"/>
        </w:tabs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（</w:t>
      </w:r>
      <w:r w:rsidR="001D18DA">
        <w:rPr>
          <w:rFonts w:ascii="宋体" w:eastAsia="宋体" w:hAnsi="宋体" w:hint="eastAsia"/>
          <w:sz w:val="28"/>
          <w:szCs w:val="28"/>
        </w:rPr>
        <w:t>3</w:t>
      </w:r>
      <w:r w:rsidRPr="00077861">
        <w:rPr>
          <w:rFonts w:ascii="宋体" w:eastAsia="宋体" w:hAnsi="宋体" w:hint="eastAsia"/>
          <w:sz w:val="28"/>
          <w:szCs w:val="28"/>
        </w:rPr>
        <w:t>）</w:t>
      </w:r>
      <w:r w:rsidR="008E4CCE" w:rsidRPr="00077861">
        <w:rPr>
          <w:rFonts w:ascii="宋体" w:eastAsia="宋体" w:hAnsi="宋体" w:hint="eastAsia"/>
          <w:sz w:val="28"/>
          <w:szCs w:val="28"/>
        </w:rPr>
        <w:t>考核合格奖</w:t>
      </w:r>
      <w:r w:rsidR="00783032" w:rsidRPr="00077861">
        <w:rPr>
          <w:rFonts w:ascii="宋体" w:eastAsia="宋体" w:hAnsi="宋体" w:hint="eastAsia"/>
          <w:sz w:val="28"/>
          <w:szCs w:val="28"/>
        </w:rPr>
        <w:t>。</w:t>
      </w:r>
      <w:r w:rsidR="008E4CCE" w:rsidRPr="00077861">
        <w:rPr>
          <w:rFonts w:ascii="宋体" w:eastAsia="宋体" w:hAnsi="宋体" w:hint="eastAsia"/>
          <w:sz w:val="28"/>
          <w:szCs w:val="28"/>
        </w:rPr>
        <w:t>由前（1</w:t>
      </w:r>
      <w:r w:rsidR="001D18DA">
        <w:rPr>
          <w:rFonts w:ascii="宋体" w:eastAsia="宋体" w:hAnsi="宋体" w:hint="eastAsia"/>
          <w:sz w:val="28"/>
          <w:szCs w:val="28"/>
        </w:rPr>
        <w:t>）</w:t>
      </w:r>
      <w:r w:rsidR="008E4CCE" w:rsidRPr="00077861">
        <w:rPr>
          <w:rFonts w:ascii="宋体" w:eastAsia="宋体" w:hAnsi="宋体" w:hint="eastAsia"/>
          <w:sz w:val="28"/>
          <w:szCs w:val="28"/>
        </w:rPr>
        <w:t>（2</w:t>
      </w:r>
      <w:r w:rsidR="001D18DA">
        <w:rPr>
          <w:rFonts w:ascii="宋体" w:eastAsia="宋体" w:hAnsi="宋体" w:hint="eastAsia"/>
          <w:sz w:val="28"/>
          <w:szCs w:val="28"/>
        </w:rPr>
        <w:t>）</w:t>
      </w:r>
      <w:r w:rsidR="008E4CCE" w:rsidRPr="00077861">
        <w:rPr>
          <w:rFonts w:ascii="宋体" w:eastAsia="宋体" w:hAnsi="宋体" w:hint="eastAsia"/>
          <w:sz w:val="28"/>
          <w:szCs w:val="28"/>
        </w:rPr>
        <w:t>项发放后余额÷学校在编在岗（包括聘用制）人数</w:t>
      </w:r>
      <w:r w:rsidR="00783032" w:rsidRPr="00077861">
        <w:rPr>
          <w:rFonts w:ascii="宋体" w:eastAsia="宋体" w:hAnsi="宋体" w:hint="eastAsia"/>
          <w:sz w:val="28"/>
          <w:szCs w:val="28"/>
        </w:rPr>
        <w:t>的平均数</w:t>
      </w:r>
      <w:r w:rsidR="008E4CCE" w:rsidRPr="00077861">
        <w:rPr>
          <w:rFonts w:ascii="宋体" w:eastAsia="宋体" w:hAnsi="宋体" w:hint="eastAsia"/>
          <w:sz w:val="28"/>
          <w:szCs w:val="28"/>
        </w:rPr>
        <w:t>。</w:t>
      </w:r>
    </w:p>
    <w:p w:rsidR="00E6442C" w:rsidRPr="00077861" w:rsidRDefault="00D85BD9" w:rsidP="007E75F5">
      <w:pPr>
        <w:tabs>
          <w:tab w:val="left" w:pos="1725"/>
        </w:tabs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077861">
        <w:rPr>
          <w:rFonts w:ascii="宋体" w:eastAsia="宋体" w:hAnsi="宋体" w:hint="eastAsia"/>
          <w:b/>
          <w:sz w:val="28"/>
          <w:szCs w:val="28"/>
        </w:rPr>
        <w:t>五、</w:t>
      </w:r>
      <w:r w:rsidR="00E6442C" w:rsidRPr="00077861">
        <w:rPr>
          <w:rFonts w:ascii="宋体" w:hAnsi="宋体" w:hint="eastAsia"/>
          <w:b/>
          <w:sz w:val="28"/>
          <w:szCs w:val="28"/>
        </w:rPr>
        <w:t>其他说明</w:t>
      </w:r>
    </w:p>
    <w:p w:rsidR="001D18DA" w:rsidRDefault="00E6442C" w:rsidP="001D18D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1</w:t>
      </w:r>
      <w:r w:rsidR="007E75F5">
        <w:rPr>
          <w:rFonts w:ascii="宋体" w:eastAsia="宋体" w:hAnsi="宋体" w:hint="eastAsia"/>
          <w:sz w:val="28"/>
          <w:szCs w:val="28"/>
        </w:rPr>
        <w:t>．</w:t>
      </w:r>
      <w:r w:rsidR="00D85BD9" w:rsidRPr="00077861">
        <w:rPr>
          <w:rFonts w:ascii="宋体" w:eastAsia="宋体" w:hAnsi="宋体" w:hint="eastAsia"/>
          <w:sz w:val="28"/>
          <w:szCs w:val="28"/>
        </w:rPr>
        <w:t>《常州市西夏墅中学2018</w:t>
      </w:r>
      <w:r w:rsidR="007E75F5">
        <w:rPr>
          <w:rFonts w:ascii="宋体" w:eastAsia="宋体" w:hAnsi="宋体" w:hint="eastAsia"/>
          <w:sz w:val="28"/>
          <w:szCs w:val="28"/>
        </w:rPr>
        <w:t>年度教师专项绩效发放方案》</w:t>
      </w:r>
      <w:r w:rsidR="00D85BD9" w:rsidRPr="00077861">
        <w:rPr>
          <w:rFonts w:ascii="宋体" w:eastAsia="宋体" w:hAnsi="宋体" w:hint="eastAsia"/>
          <w:sz w:val="28"/>
          <w:szCs w:val="28"/>
        </w:rPr>
        <w:t>依据</w:t>
      </w:r>
      <w:r w:rsidR="00B52B30" w:rsidRPr="00077861">
        <w:rPr>
          <w:rFonts w:ascii="宋体" w:eastAsia="宋体" w:hAnsi="宋体" w:hint="eastAsia"/>
          <w:sz w:val="28"/>
          <w:szCs w:val="28"/>
        </w:rPr>
        <w:t>区</w:t>
      </w:r>
      <w:r w:rsidR="00D85BD9" w:rsidRPr="00077861">
        <w:rPr>
          <w:rFonts w:ascii="宋体" w:eastAsia="宋体" w:hAnsi="宋体" w:hint="eastAsia"/>
          <w:sz w:val="28"/>
          <w:szCs w:val="28"/>
        </w:rPr>
        <w:t>《关于印发&lt;2018年度教师专项绩效考核发放办法&gt;的通知</w:t>
      </w:r>
      <w:r w:rsidR="007E75F5" w:rsidRPr="00077861">
        <w:rPr>
          <w:rFonts w:ascii="宋体" w:eastAsia="宋体" w:hAnsi="宋体" w:hint="eastAsia"/>
          <w:sz w:val="28"/>
          <w:szCs w:val="28"/>
        </w:rPr>
        <w:t>》</w:t>
      </w:r>
      <w:r w:rsidR="00D85BD9" w:rsidRPr="00077861">
        <w:rPr>
          <w:rFonts w:ascii="宋体" w:eastAsia="宋体" w:hAnsi="宋体" w:hint="eastAsia"/>
          <w:sz w:val="28"/>
          <w:szCs w:val="28"/>
        </w:rPr>
        <w:t>（常新教人[2019]6号）文件精神制订</w:t>
      </w:r>
      <w:r w:rsidRPr="00077861">
        <w:rPr>
          <w:rFonts w:ascii="宋体" w:eastAsia="宋体" w:hAnsi="宋体" w:hint="eastAsia"/>
          <w:sz w:val="28"/>
          <w:szCs w:val="28"/>
        </w:rPr>
        <w:t>。</w:t>
      </w:r>
    </w:p>
    <w:p w:rsidR="001D18DA" w:rsidRPr="001D18DA" w:rsidRDefault="00E6442C" w:rsidP="001D18DA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077861">
        <w:rPr>
          <w:rFonts w:ascii="宋体" w:hAnsi="宋体" w:hint="eastAsia"/>
          <w:sz w:val="28"/>
          <w:szCs w:val="28"/>
        </w:rPr>
        <w:t>2</w:t>
      </w:r>
      <w:r w:rsidR="001D18DA">
        <w:rPr>
          <w:rFonts w:ascii="宋体" w:hAnsi="宋体" w:hint="eastAsia"/>
          <w:sz w:val="28"/>
          <w:szCs w:val="28"/>
        </w:rPr>
        <w:t>．</w:t>
      </w:r>
      <w:r w:rsidRPr="00077861">
        <w:rPr>
          <w:rFonts w:ascii="宋体" w:hAnsi="宋体" w:hint="eastAsia"/>
          <w:sz w:val="28"/>
          <w:szCs w:val="28"/>
        </w:rPr>
        <w:t>本方案经常州市西夏墅中学教代会通过，并报区教育局审核后实施。</w:t>
      </w:r>
    </w:p>
    <w:p w:rsidR="00E76158" w:rsidRPr="001D18DA" w:rsidRDefault="001D18DA" w:rsidP="001D18DA">
      <w:pPr>
        <w:spacing w:line="56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3．</w:t>
      </w:r>
      <w:r w:rsidR="00E76158">
        <w:rPr>
          <w:rFonts w:ascii="宋体" w:eastAsia="宋体" w:hAnsi="宋体" w:hint="eastAsia"/>
          <w:sz w:val="28"/>
          <w:szCs w:val="28"/>
        </w:rPr>
        <w:t>本方案解释权归常州市西夏墅中学校长室</w:t>
      </w:r>
      <w:r w:rsidR="007E75F5">
        <w:rPr>
          <w:rFonts w:ascii="宋体" w:eastAsia="宋体" w:hAnsi="宋体" w:hint="eastAsia"/>
          <w:sz w:val="28"/>
          <w:szCs w:val="28"/>
        </w:rPr>
        <w:t>。</w:t>
      </w:r>
    </w:p>
    <w:p w:rsidR="007E75F5" w:rsidRDefault="007E75F5" w:rsidP="00E76158">
      <w:pPr>
        <w:tabs>
          <w:tab w:val="left" w:pos="1725"/>
        </w:tabs>
        <w:spacing w:line="560" w:lineRule="exact"/>
        <w:ind w:firstLineChars="354" w:firstLine="991"/>
        <w:jc w:val="right"/>
        <w:rPr>
          <w:rFonts w:ascii="宋体" w:eastAsia="宋体" w:hAnsi="宋体"/>
          <w:sz w:val="28"/>
          <w:szCs w:val="28"/>
        </w:rPr>
      </w:pPr>
    </w:p>
    <w:p w:rsidR="001A22F3" w:rsidRPr="00077861" w:rsidRDefault="00E6442C" w:rsidP="00E76158">
      <w:pPr>
        <w:tabs>
          <w:tab w:val="left" w:pos="1725"/>
        </w:tabs>
        <w:spacing w:line="560" w:lineRule="exact"/>
        <w:ind w:firstLineChars="354" w:firstLine="991"/>
        <w:jc w:val="right"/>
        <w:rPr>
          <w:rFonts w:ascii="宋体" w:eastAsia="宋体" w:hAnsi="宋体"/>
          <w:sz w:val="28"/>
          <w:szCs w:val="28"/>
        </w:rPr>
      </w:pPr>
      <w:r w:rsidRPr="00077861">
        <w:rPr>
          <w:rFonts w:ascii="宋体" w:eastAsia="宋体" w:hAnsi="宋体" w:hint="eastAsia"/>
          <w:sz w:val="28"/>
          <w:szCs w:val="28"/>
        </w:rPr>
        <w:t>常州</w:t>
      </w:r>
      <w:r w:rsidR="001A22F3" w:rsidRPr="00077861">
        <w:rPr>
          <w:rFonts w:ascii="宋体" w:eastAsia="宋体" w:hAnsi="宋体" w:hint="eastAsia"/>
          <w:sz w:val="28"/>
          <w:szCs w:val="28"/>
        </w:rPr>
        <w:t>市西夏墅中学</w:t>
      </w:r>
    </w:p>
    <w:p w:rsidR="00D85BD9" w:rsidRPr="00D85BD9" w:rsidRDefault="001A22F3" w:rsidP="007E75F5">
      <w:pPr>
        <w:tabs>
          <w:tab w:val="left" w:pos="1725"/>
        </w:tabs>
        <w:spacing w:line="560" w:lineRule="exact"/>
        <w:ind w:firstLineChars="354" w:firstLine="991"/>
        <w:jc w:val="right"/>
        <w:rPr>
          <w:rFonts w:ascii="宋体" w:eastAsia="宋体" w:hAnsi="宋体"/>
          <w:sz w:val="24"/>
          <w:szCs w:val="24"/>
        </w:rPr>
      </w:pPr>
      <w:r w:rsidRPr="00077861">
        <w:rPr>
          <w:rFonts w:ascii="宋体" w:eastAsia="宋体" w:hAnsi="宋体" w:hint="eastAsia"/>
          <w:sz w:val="28"/>
          <w:szCs w:val="28"/>
        </w:rPr>
        <w:t>2019年6月28号</w:t>
      </w:r>
    </w:p>
    <w:sectPr w:rsidR="00D85BD9" w:rsidRPr="00D85BD9" w:rsidSect="00612BCC">
      <w:pgSz w:w="11906" w:h="16838"/>
      <w:pgMar w:top="1135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BA" w:rsidRDefault="000118BA" w:rsidP="001355E7">
      <w:r>
        <w:separator/>
      </w:r>
    </w:p>
  </w:endnote>
  <w:endnote w:type="continuationSeparator" w:id="1">
    <w:p w:rsidR="000118BA" w:rsidRDefault="000118BA" w:rsidP="00135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BA" w:rsidRDefault="000118BA" w:rsidP="001355E7">
      <w:r>
        <w:separator/>
      </w:r>
    </w:p>
  </w:footnote>
  <w:footnote w:type="continuationSeparator" w:id="1">
    <w:p w:rsidR="000118BA" w:rsidRDefault="000118BA" w:rsidP="00135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1D"/>
    <w:multiLevelType w:val="hybridMultilevel"/>
    <w:tmpl w:val="3A74EEEC"/>
    <w:lvl w:ilvl="0" w:tplc="773EF8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05BFB"/>
    <w:multiLevelType w:val="hybridMultilevel"/>
    <w:tmpl w:val="413C1B7C"/>
    <w:lvl w:ilvl="0" w:tplc="9E0A82D8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90090"/>
    <w:multiLevelType w:val="hybridMultilevel"/>
    <w:tmpl w:val="E418E9A4"/>
    <w:lvl w:ilvl="0" w:tplc="3574F1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552496"/>
    <w:multiLevelType w:val="hybridMultilevel"/>
    <w:tmpl w:val="54E44218"/>
    <w:lvl w:ilvl="0" w:tplc="C28C2254">
      <w:start w:val="1"/>
      <w:numFmt w:val="decimalEnclosedParen"/>
      <w:lvlText w:val="%1"/>
      <w:lvlJc w:val="left"/>
      <w:pPr>
        <w:ind w:left="11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23E71FCE"/>
    <w:multiLevelType w:val="hybridMultilevel"/>
    <w:tmpl w:val="CD0E27CA"/>
    <w:lvl w:ilvl="0" w:tplc="626C46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601175"/>
    <w:multiLevelType w:val="hybridMultilevel"/>
    <w:tmpl w:val="3F0E68D4"/>
    <w:lvl w:ilvl="0" w:tplc="BBF8BA0E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61F65CA0"/>
    <w:multiLevelType w:val="hybridMultilevel"/>
    <w:tmpl w:val="FBA69C64"/>
    <w:lvl w:ilvl="0" w:tplc="645EC9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1D13ED0"/>
    <w:multiLevelType w:val="hybridMultilevel"/>
    <w:tmpl w:val="072C6AC0"/>
    <w:lvl w:ilvl="0" w:tplc="03F2DB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5F4"/>
    <w:rsid w:val="000118BA"/>
    <w:rsid w:val="0004596E"/>
    <w:rsid w:val="00077861"/>
    <w:rsid w:val="001355E7"/>
    <w:rsid w:val="00195764"/>
    <w:rsid w:val="001A22F3"/>
    <w:rsid w:val="001A6510"/>
    <w:rsid w:val="001B3462"/>
    <w:rsid w:val="001D18DA"/>
    <w:rsid w:val="002056D3"/>
    <w:rsid w:val="002439EE"/>
    <w:rsid w:val="002C5BAE"/>
    <w:rsid w:val="003E75F3"/>
    <w:rsid w:val="00495F36"/>
    <w:rsid w:val="00496CEF"/>
    <w:rsid w:val="00496EDC"/>
    <w:rsid w:val="005940E3"/>
    <w:rsid w:val="005D7963"/>
    <w:rsid w:val="00612BCC"/>
    <w:rsid w:val="006745F4"/>
    <w:rsid w:val="00692342"/>
    <w:rsid w:val="00704272"/>
    <w:rsid w:val="00783032"/>
    <w:rsid w:val="007E75F5"/>
    <w:rsid w:val="00844068"/>
    <w:rsid w:val="00847386"/>
    <w:rsid w:val="00854DC2"/>
    <w:rsid w:val="0086084F"/>
    <w:rsid w:val="008B669C"/>
    <w:rsid w:val="008D01E9"/>
    <w:rsid w:val="008E4CCE"/>
    <w:rsid w:val="008F2B20"/>
    <w:rsid w:val="009737F1"/>
    <w:rsid w:val="00986A78"/>
    <w:rsid w:val="009D2D86"/>
    <w:rsid w:val="009E0BE9"/>
    <w:rsid w:val="009E103D"/>
    <w:rsid w:val="009F310A"/>
    <w:rsid w:val="00A46A7D"/>
    <w:rsid w:val="00A71B89"/>
    <w:rsid w:val="00A924C5"/>
    <w:rsid w:val="00B06DD0"/>
    <w:rsid w:val="00B4703E"/>
    <w:rsid w:val="00B510CE"/>
    <w:rsid w:val="00B52B30"/>
    <w:rsid w:val="00C04184"/>
    <w:rsid w:val="00CF09CB"/>
    <w:rsid w:val="00D46482"/>
    <w:rsid w:val="00D5577F"/>
    <w:rsid w:val="00D85BD9"/>
    <w:rsid w:val="00E6442C"/>
    <w:rsid w:val="00E76158"/>
    <w:rsid w:val="00EB5C2B"/>
    <w:rsid w:val="00F35C1F"/>
    <w:rsid w:val="00F7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5F4"/>
    <w:pPr>
      <w:ind w:firstLineChars="200" w:firstLine="420"/>
    </w:pPr>
  </w:style>
  <w:style w:type="table" w:styleId="a4">
    <w:name w:val="Table Grid"/>
    <w:basedOn w:val="a1"/>
    <w:uiPriority w:val="59"/>
    <w:rsid w:val="007042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35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355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35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355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150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29</cp:revision>
  <cp:lastPrinted>2019-06-30T00:36:00Z</cp:lastPrinted>
  <dcterms:created xsi:type="dcterms:W3CDTF">2019-06-28T13:21:00Z</dcterms:created>
  <dcterms:modified xsi:type="dcterms:W3CDTF">2019-07-02T07:03:00Z</dcterms:modified>
</cp:coreProperties>
</file>