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二3班 科学小博士 胡锦锋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作为二3班的班长，他一直是同学们的好榜样。无论从作业的字迹，准确率，还是上课的情况，他都是班级里数一数二的好能手。另外，他每天还用至少两个小时的时间看课外书，从一年级到现在，看过的书没有几百本，也有好几十本了。其中，他最爱的还是关于科学的书。每到科学课的时候，他都是一副求知若渴的样子，每天都有很多问题要请教老师，而且他脑子里关于科学的知识也比其他同学多多了。</w:t>
      </w:r>
    </w:p>
    <w:p>
      <w:pPr>
        <w:jc w:val="both"/>
        <w:rPr>
          <w:rFonts w:hint="default"/>
          <w:lang w:val="en-US" w:eastAsia="zh-CN"/>
        </w:rPr>
      </w:pPr>
      <w:bookmarkStart w:id="0" w:name="_GoBack"/>
      <w:r>
        <w:rPr>
          <w:rFonts w:hint="default"/>
          <w:lang w:val="en-US" w:eastAsia="zh-CN"/>
        </w:rPr>
        <w:drawing>
          <wp:inline distT="0" distB="0" distL="114300" distR="114300">
            <wp:extent cx="5261610" cy="7015480"/>
            <wp:effectExtent l="0" t="0" r="15240" b="13970"/>
            <wp:docPr id="1" name="图片 1" descr="二3班胡锦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二3班胡锦锋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701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FC35B2"/>
    <w:rsid w:val="0D711352"/>
    <w:rsid w:val="1C82190F"/>
    <w:rsid w:val="24FC35B2"/>
    <w:rsid w:val="307B04E3"/>
    <w:rsid w:val="33DD04A5"/>
    <w:rsid w:val="367C6ED6"/>
    <w:rsid w:val="6BC317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楷体" w:cs="Calibri" w:asciiTheme="minorHAnsi" w:hAnsiTheme="minorHAnsi"/>
      <w:color w:val="auto"/>
      <w:kern w:val="2"/>
      <w:sz w:val="24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2019-06-27T04:39:00Z</dcterms:created>
  <dc:creator>雨月之凉</dc:creator>
  <cp:lastModifiedBy>雨月之凉</cp:lastModifiedBy>
  <dcterms:modified xsi:type="dcterms:W3CDTF">2019-06-27T04:43:53Z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