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0E" w:rsidRDefault="00321E00" w:rsidP="007C226B">
      <w:pPr>
        <w:spacing w:line="360" w:lineRule="auto"/>
        <w:ind w:firstLineChars="200"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公开课评议</w:t>
      </w:r>
    </w:p>
    <w:p w:rsidR="00321E00" w:rsidRPr="00321E00" w:rsidRDefault="00321E00" w:rsidP="00321E0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节课分为四个板块，清晰呈现各个板块的主题，分割明确，布局合理，难度层次逐层提高。从代数式的值概念到求值的方法、步骤、注意事项，从简单的代入求值到整体代入，进而利用代数式的值与字母的取值之间的转换，体验函数观念，问题设计简单却又具有代表性、可操作性，便于学生进行探究，学生活动比较充分，氛围活跃。教师讲评比较及时，用语简洁规范，板书</w:t>
      </w:r>
      <w:r w:rsidR="007C226B">
        <w:rPr>
          <w:rFonts w:hint="eastAsia"/>
          <w:sz w:val="24"/>
          <w:szCs w:val="24"/>
        </w:rPr>
        <w:t>中知识点明确全面。建议：</w:t>
      </w:r>
      <w:r w:rsidR="007C226B">
        <w:rPr>
          <w:rFonts w:hint="eastAsia"/>
          <w:sz w:val="24"/>
          <w:szCs w:val="24"/>
        </w:rPr>
        <w:t>1</w:t>
      </w:r>
      <w:r w:rsidR="007C226B">
        <w:rPr>
          <w:rFonts w:hint="eastAsia"/>
          <w:sz w:val="24"/>
          <w:szCs w:val="24"/>
        </w:rPr>
        <w:t>、课堂学习容量可适当调整，考虑到部分学生的学习现状，可设置分层练习，力求不同层次的学生都能有相应发展；</w:t>
      </w:r>
      <w:r w:rsidR="007C226B">
        <w:rPr>
          <w:rFonts w:hint="eastAsia"/>
          <w:sz w:val="24"/>
          <w:szCs w:val="24"/>
        </w:rPr>
        <w:t>2</w:t>
      </w:r>
      <w:r w:rsidR="007C226B">
        <w:rPr>
          <w:rFonts w:hint="eastAsia"/>
          <w:sz w:val="24"/>
          <w:szCs w:val="24"/>
        </w:rPr>
        <w:t>、学生活动可更加放开，尤其是互助合作交流，给予学生更多的表现机会，提高学生的学习积极性；</w:t>
      </w:r>
      <w:r w:rsidR="007C226B">
        <w:rPr>
          <w:rFonts w:hint="eastAsia"/>
          <w:sz w:val="24"/>
          <w:szCs w:val="24"/>
        </w:rPr>
        <w:t>3</w:t>
      </w:r>
      <w:r w:rsidR="007C226B">
        <w:rPr>
          <w:rFonts w:hint="eastAsia"/>
          <w:sz w:val="24"/>
          <w:szCs w:val="24"/>
        </w:rPr>
        <w:t>、进一步提高学生的运算技能，提高运算正确率。</w:t>
      </w:r>
    </w:p>
    <w:sectPr w:rsidR="00321E00" w:rsidRPr="00321E00" w:rsidSect="00681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F3B" w:rsidRDefault="00C96F3B" w:rsidP="00594A96">
      <w:r>
        <w:separator/>
      </w:r>
    </w:p>
  </w:endnote>
  <w:endnote w:type="continuationSeparator" w:id="1">
    <w:p w:rsidR="00C96F3B" w:rsidRDefault="00C96F3B" w:rsidP="00594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F3B" w:rsidRDefault="00C96F3B" w:rsidP="00594A96">
      <w:r>
        <w:separator/>
      </w:r>
    </w:p>
  </w:footnote>
  <w:footnote w:type="continuationSeparator" w:id="1">
    <w:p w:rsidR="00C96F3B" w:rsidRDefault="00C96F3B" w:rsidP="00594A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E00"/>
    <w:rsid w:val="002E3975"/>
    <w:rsid w:val="00321E00"/>
    <w:rsid w:val="00594A96"/>
    <w:rsid w:val="0068160E"/>
    <w:rsid w:val="007C226B"/>
    <w:rsid w:val="00C96F3B"/>
    <w:rsid w:val="00ED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4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4A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4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4A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China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2019-01-25T01:08:00Z</dcterms:created>
  <dcterms:modified xsi:type="dcterms:W3CDTF">2019-01-25T01:08:00Z</dcterms:modified>
</cp:coreProperties>
</file>