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-201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学年第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学期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音乐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教学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反思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 xml:space="preserve">音体美教研组 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</w:rPr>
        <w:t>李晓霞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 设计思路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在《弦管和鸣》这节课教学中，根据单元教学内容，我设计了欣赏、唱歌、音乐实践相结合的综合课。通过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认识民族乐器的名称、外形，了解其演奏方法，感受、听辨其音色特点是乐器欣赏教学的重点。七年级的学生有很强的自主参与的意识，应该要发挥学生为主体性。让他们通过看、做、听、演奏、实践来提高学习的兴趣，从而对这堂课有足够的好奇心，并调动了孩子们的积极性学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通过欣赏活动，让学生从民族民族乐器那丰富的表现力中，了解我国多姿多彩的音乐文化，从而培养学生热爱民族音乐的情感。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教后反思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学生的分组创编表现也是一大教学重点，我尝试努力凸显学生的主体性。在创编活动中，学生能够在前面所学的经验基础上，以小组为单位，合作创编、表现实践，主动去感知体验音乐作品，小组成员共同合作完成作品，共同享受成功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在教学活动中，随着学生实践能力的逐步提高教师不再是传授者，而是促进者。作为促进者的关键是促进学生自主学习， 促使学生自己去感知体验，实验观察、探究研讨。在音乐实践活动中，学生不再是 一个被动的接受者，而是一个充满主动精神的主体，师生之间是合作的关系，共同投身于问题的研究过程，共同享受成功的喜悦。根据学生的认知规律，把理性的东西从感性入手来教，融入音乐实践活动，形象生动，深入浅出。利用乐器，培养学生的音乐感知能力、表现能力、鉴赏能力、创造能力。让每个孩子真正的走入音乐， 去寻找，去探索，去创造。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中，我既注重了学生知识与技能的理解和掌握，也关注到他们情感态度与价值观的形成和发展，能够鼓励学生大胆尝试创新，促使学生在学中实践表现，在表现与实践中提高。对学生的评价有激励性，指导学生互评，全面提升学生的音乐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本节课还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用多媒体大容量的展示民族乐器的图片、声音等特点，使学生更直观的认识、了解民族乐器，较好的引导学生主动地参与了课堂上的音乐实践活动，更使学生加深了对民族音乐的体验和理解，并扩展了与音乐的相关文化知识，突出体现了重视音乐实践，提倡学科综合，弘扬民族音乐的全新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在教学中感到教学语言还要再精炼、简约些，如过渡语、小结语。多围绕教学目标，突出学科特色。在今后的教学中还要不断学习与思考，为提高课堂教学的有效性不断努力。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952D7"/>
    <w:multiLevelType w:val="singleLevel"/>
    <w:tmpl w:val="BFD952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44E7A"/>
    <w:rsid w:val="0D204983"/>
    <w:rsid w:val="2805070C"/>
    <w:rsid w:val="2F3E1073"/>
    <w:rsid w:val="36A55820"/>
    <w:rsid w:val="3E944E7A"/>
    <w:rsid w:val="56F325DF"/>
    <w:rsid w:val="680103DB"/>
    <w:rsid w:val="7A014C5B"/>
    <w:rsid w:val="7DA70CB1"/>
    <w:rsid w:val="7F186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2017-01-18T04:25:00Z</dcterms:created>
  <dc:creator>Administrator</dc:creator>
  <cp:lastModifiedBy>嘿嘿草</cp:lastModifiedBy>
  <dcterms:modified xsi:type="dcterms:W3CDTF">2019-06-29T02:53:42Z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KSORubyTemplateID" linkTarget="0">
    <vt:lpwstr>6</vt:lpwstr>
  </property>
</Properties>
</file>