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center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《综合性学习》教学反思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课程标准指出兴趣是学习的基本动力之一。应充分发挥教学特有的魅力，使课程内容与不同年龄阶段的学生的情意和认知特征相适应，以活泼多样的课程内容呈现形式和教学方式，激发学生的学习兴趣。作为孩子们心中最神奇的一种动物，如何抓住学生对恐龙的兴趣，进一步提高教学效果，是我所重视的。本课通过大量的图片，使学生对这个遥远的动物产生了直观的认识，在学生的脑海里形成了形象的“恐龙世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一、教学效果：</w:t>
      </w:r>
      <w:r>
        <w:rPr>
          <w:rFonts w:hint="eastAsia"/>
          <w:sz w:val="24"/>
          <w:szCs w:val="24"/>
        </w:rPr>
        <w:t>为了更好的让学生感知、体验恐龙的生活环境，我还找了《恐龙》这一个非常经典的影片。学生一听有影片看，一个个欢呼雀跃。这时，我适时的提出：我知道同学们都很喜欢看恐龙的电影，但是，大家在观看的时候要记录下这些问题：“你在影片中看到了哪些恐龙？”“你看到的恐龙有什么特点？”“他们生活的环境是怎样的？”之后，影片中活灵活现的恐龙把学生的思绪带入了遥远的恐龙世界，当画面上出现成千上万不同种类的恐龙在地球的各个角落里奔跑、嬉戏、漫游的宏伟场景时，学生们都睁大了眼睛，惊叹不已。生动的画面拉近了孩子与恐龙的距离，学生如见其形，如闻其声，仿佛进入了恐龙的时代。学生们看的很认真。通过影片铺垫，学生在表现恐龙的世界时有了许多奇思妙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二．成功之处：</w:t>
      </w:r>
      <w:r>
        <w:rPr>
          <w:rFonts w:hint="eastAsia"/>
          <w:sz w:val="24"/>
          <w:szCs w:val="24"/>
        </w:rPr>
        <w:t>由于动物画本身就具有一定的难度，再加上学生的年龄小，估计个别学生在线条的流畅性及恐龙形态的把握上比较困难。为了更好的让学生表现恐龙，我在课堂中示范了恐龙的画法，启发学生的创新思维，激发了学生的创作热情，学生们在明确作业要求前提下，完成了一幅幅优秀的恐龙世界的作品，在评价活动中，采取学生自评、互评相结合的方式，培养他们的合作精神和审美鉴赏力。“介绍你的恐龙让大家认识。”“谁的恐龙画的最棒？”“你最喜欢那幅恐龙画？为什么？”通过提问的交流方式使学生逐渐掌握评析作品的方法，并且敢于表达自己心中所想所感的勇气，从而取得良好的教学效果。自评、互评和教师评价相结合的方式，培养了孩子们宽容的合作精神和敏锐的审美鉴赏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三、不足之处：</w:t>
      </w:r>
      <w:r>
        <w:rPr>
          <w:rFonts w:hint="eastAsia"/>
          <w:sz w:val="24"/>
          <w:szCs w:val="24"/>
        </w:rPr>
        <w:t>虽然本节课学生学习气氛还是比较热烈，可是还有一些地方还有很大不足，比如优秀学生作品我是在学生作画的时候展示的，只是给予孩子们参考并没有引导他们欣赏分析，如果加上这个环节教学效果应该会更好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四．改进措施：</w:t>
      </w:r>
      <w:r>
        <w:rPr>
          <w:rFonts w:hint="eastAsia"/>
          <w:sz w:val="24"/>
          <w:szCs w:val="24"/>
        </w:rPr>
        <w:t>在以后的教学中，将继续加强学生技能技法的训练，注意让学生在学习的过程中，逐步体会</w:t>
      </w:r>
      <w:r>
        <w:rPr>
          <w:rFonts w:hint="eastAsia"/>
          <w:sz w:val="24"/>
          <w:szCs w:val="24"/>
          <w:lang w:eastAsia="zh-CN"/>
        </w:rPr>
        <w:t>语文</w:t>
      </w:r>
      <w:r>
        <w:rPr>
          <w:rFonts w:hint="eastAsia"/>
          <w:sz w:val="24"/>
          <w:szCs w:val="24"/>
        </w:rPr>
        <w:t>学习的特征，形成基本的素养和学习能力，为终身学习奠定基础。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34D58"/>
    <w:rsid w:val="2433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2018-12-03T11:06:00Z</dcterms:created>
  <dc:creator>Administrator</dc:creator>
  <cp:lastModifiedBy>Administrator</cp:lastModifiedBy>
  <dcterms:modified xsi:type="dcterms:W3CDTF">2018-12-03T11:06:52Z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