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jc w:val="center"/>
        <w:textAlignment w:val="auto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第七单元习作教学反思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根据写作的要求标准，列举一件事阐述自己的观点。在我们的身边每天会发生很多的事，我们都会对它们有着自己的思考。第七单元的作文内容有示范，学生就自己了解的资料互相交流，畅所欲言。在交流中不断深化思考自己的观点论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一、教学效果：搜集自己准备表述的资料，并能结合资料用自己的话有条理地介绍这些观点。能认真倾听同学发言，结合具体事例说说自己的感受。〔课前准备〕学生课外搜集资料（包括自己最近资料或报纸）。分组交流，在小组内交流，谈感受。全班交流。各小组推荐两名同学带着资料及图片在班上发言（每人发言时间不超过5分钟）。教师有意识地引导小组推荐的人选，各侧重介绍某一方面的内容，不要重复，以使交流内容丰富多彩。如：可以介绍从报刊、网络、电视等媒体搜集到的资料；还可以介绍自己生活变化等。教师运用媒体出示准备好的事件资料，学生观看。教师总结，学生将各自搜集的资料及图片在班级展示角张贴展示，促进集体交流。本次交际不仅要考察与锻炼学生的口语表达能力，还要引导学生用列举事实的办法来表达自己的观点，使自己的观点更具说服力。锻炼学生倾听、应对的能力，增强学生口语表达的信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二、成功之处：学生搜集课下资料丰富多样，超出预设的范围，是极大的亮点。在课堂发言中，在情感价值目标上，完成的十分出色。个别同学发言极具代表性，各组发言渐渐形成竞争性。学生在发言中不断总结并标新立异。同学分组去搜集这方面的资料,搜集到的资料非常有典型性,所选择的人和事要真实,也可以搜集这个人的图片等资料,配合资料和同学们交流。教师有意识地引导小组推荐的人选,各侧重介绍某一方面的内容,不要重复,以使交流内容丰富多彩。针对对方观点运用自己准备的事实材料有理有据进行反驳，培养学生认真倾听与表达能力。激发学生表达真情实感的欲望，引导学生把内容写具体，语句通顺，意思表达清楚，发展学生的个性习作。编辑自己的习作选，培养学生设计整理、创编等综合能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三、不足之处：因为学生搜集的资料较为丰富，老师在聆听中有些应接不暇，很容易造成学生合作精神的体验。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/>
          <w:b w:val="0"/>
          <w:bCs w:val="0"/>
          <w:color w:val="000000"/>
          <w:sz w:val="24"/>
          <w:szCs w:val="24"/>
          <w:lang w:eastAsia="zh-CN"/>
        </w:rPr>
        <w:t>四、</w:t>
      </w:r>
      <w:r>
        <w:rPr>
          <w:rFonts w:hint="eastAsia"/>
          <w:b w:val="0"/>
          <w:bCs w:val="0"/>
          <w:color w:val="auto"/>
          <w:sz w:val="24"/>
          <w:szCs w:val="24"/>
          <w:lang w:eastAsia="zh-CN"/>
        </w:rPr>
        <w:t>改进措施：通过活动让学生初步掌握一些能说会写组织的方法，掌握通过整理信息资料的方法。让学生学会利用校内外语文教学资源，提高学生搜集、归纳整理、分析提炼信息的能力。根据整理的信息，创造性地提出自己对整理结果的观点看法和建议。在小组内讨论，撰写研究报告。培养学生的合作探究意识。 教学重点是通过活动，使学生对祖国的成就有初步的了解，对中国的变化有更深刻的认识，活动中培养搜集、处理信息的能力，发扬合作精神。</w:t>
      </w:r>
    </w:p>
    <w:p>
      <w:pPr>
        <w:jc w:val="both"/>
        <w:rPr>
          <w:rFonts w:hint="eastAsia"/>
          <w:b/>
          <w:bCs/>
          <w:sz w:val="28"/>
          <w:szCs w:val="28"/>
          <w:lang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05053E"/>
    <w:rsid w:val="1A050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2018-12-03T11:04:00Z</dcterms:created>
  <dc:creator>Administrator</dc:creator>
  <cp:lastModifiedBy>Administrator</cp:lastModifiedBy>
  <dcterms:modified xsi:type="dcterms:W3CDTF">2018-12-03T11:04:50Z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