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黑体" w:cs="黑体" w:hAnsi="黑体" w:eastAsia="黑体"/>
          <w:b w:val="1"/>
          <w:bCs w:val="1"/>
          <w:sz w:val="32"/>
          <w:szCs w:val="32"/>
        </w:rPr>
      </w:pPr>
      <w:r>
        <w:rPr>
          <w:rFonts w:ascii="黑体" w:cs="黑体" w:hAnsi="黑体" w:eastAsia="黑体"/>
          <w:b w:val="1"/>
          <w:bCs w:val="1"/>
          <w:sz w:val="32"/>
          <w:szCs w:val="32"/>
          <w:rtl w:val="0"/>
          <w:lang w:val="en-US"/>
        </w:rPr>
        <w:t>201</w:t>
      </w:r>
      <w:r>
        <w:rPr>
          <w:rFonts w:ascii="黑体" w:cs="黑体" w:hAnsi="黑体" w:eastAsia="黑体"/>
          <w:b w:val="1"/>
          <w:bCs w:val="1"/>
          <w:sz w:val="32"/>
          <w:szCs w:val="32"/>
          <w:rtl w:val="0"/>
          <w:lang w:val="en-US"/>
        </w:rPr>
        <w:t>8</w:t>
      </w:r>
      <w:r>
        <w:rPr>
          <w:rFonts w:ascii="黑体" w:cs="黑体" w:hAnsi="黑体" w:eastAsia="黑体"/>
          <w:b w:val="1"/>
          <w:bCs w:val="1"/>
          <w:sz w:val="32"/>
          <w:szCs w:val="32"/>
          <w:rtl w:val="0"/>
          <w:lang w:val="en-US"/>
        </w:rPr>
        <w:t>-201</w:t>
      </w:r>
      <w:r>
        <w:rPr>
          <w:rFonts w:ascii="黑体" w:cs="黑体" w:hAnsi="黑体" w:eastAsia="黑体"/>
          <w:b w:val="1"/>
          <w:bCs w:val="1"/>
          <w:sz w:val="32"/>
          <w:szCs w:val="32"/>
          <w:rtl w:val="0"/>
          <w:lang w:val="en-US"/>
        </w:rPr>
        <w:t>9</w:t>
      </w:r>
      <w:r>
        <w:rPr>
          <w:rFonts w:ascii="黑体" w:cs="黑体" w:hAnsi="黑体" w:eastAsia="黑体"/>
          <w:b w:val="1"/>
          <w:bCs w:val="1"/>
          <w:sz w:val="32"/>
          <w:szCs w:val="32"/>
          <w:rtl w:val="0"/>
          <w:lang w:val="zh-TW" w:eastAsia="zh-TW"/>
        </w:rPr>
        <w:t>学年度校级领导及教职工年度考核工作实施方案</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黑体" w:cs="黑体" w:hAnsi="黑体" w:eastAsia="黑体"/>
          <w:b w:val="1"/>
          <w:bCs w:val="1"/>
          <w:sz w:val="32"/>
          <w:szCs w:val="32"/>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一、指导思想：</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ascii="宋体" w:cs="宋体" w:hAnsi="宋体" w:eastAsia="宋体"/>
          <w:sz w:val="24"/>
          <w:szCs w:val="24"/>
          <w:rtl w:val="0"/>
          <w:lang w:val="zh-TW" w:eastAsia="zh-TW"/>
        </w:rPr>
        <w:t>为客观公正地评价校级领导及教职工的德才表现和工作实绩，激励督促校级领导和教职工更加自觉地提高师德修养和专业能力，认真履行岗位职责，根据《关于印发〈常州市新北区中小学校长（园长）年度考核实施办法（试行）和〈常州市新北区中小学、幼儿园教职工年度考核实施办法（试行）的通知》（常新社委</w:t>
      </w:r>
      <w:r>
        <w:rPr>
          <w:sz w:val="24"/>
          <w:szCs w:val="24"/>
          <w:rtl w:val="0"/>
          <w:lang w:val="en-US"/>
        </w:rPr>
        <w:t>[2003]1</w:t>
      </w:r>
      <w:r>
        <w:rPr>
          <w:rFonts w:ascii="宋体" w:cs="宋体" w:hAnsi="宋体" w:eastAsia="宋体"/>
          <w:sz w:val="24"/>
          <w:szCs w:val="24"/>
          <w:rtl w:val="0"/>
          <w:lang w:val="zh-TW" w:eastAsia="zh-TW"/>
        </w:rPr>
        <w:t>号）文件精神和新北区社会事业局《关于开展</w:t>
      </w:r>
      <w:r>
        <w:rPr>
          <w:sz w:val="24"/>
          <w:szCs w:val="24"/>
          <w:rtl w:val="0"/>
          <w:lang w:val="en-US"/>
        </w:rPr>
        <w:t>201</w:t>
      </w:r>
      <w:r>
        <w:rPr>
          <w:sz w:val="24"/>
          <w:szCs w:val="24"/>
          <w:rtl w:val="0"/>
          <w:lang w:val="en-US"/>
        </w:rPr>
        <w:t>8</w:t>
      </w:r>
      <w:r>
        <w:rPr>
          <w:sz w:val="24"/>
          <w:szCs w:val="24"/>
          <w:rtl w:val="0"/>
          <w:lang w:val="en-US"/>
        </w:rPr>
        <w:t>~201</w:t>
      </w:r>
      <w:r>
        <w:rPr>
          <w:sz w:val="24"/>
          <w:szCs w:val="24"/>
          <w:rtl w:val="0"/>
          <w:lang w:val="en-US"/>
        </w:rPr>
        <w:t>9</w:t>
      </w:r>
      <w:r>
        <w:rPr>
          <w:rFonts w:ascii="宋体" w:cs="宋体" w:hAnsi="宋体" w:eastAsia="宋体"/>
          <w:sz w:val="24"/>
          <w:szCs w:val="24"/>
          <w:rtl w:val="0"/>
          <w:lang w:val="zh-TW" w:eastAsia="zh-TW"/>
        </w:rPr>
        <w:t xml:space="preserve">学年度校级领导和教职工考核工作的通知》，特制定本方案。 </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二、关于校级领导考核</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rPr>
          <w:sz w:val="28"/>
          <w:szCs w:val="28"/>
        </w:rPr>
      </w:pPr>
      <w:r>
        <w:rPr>
          <w:rFonts w:ascii="宋体" w:cs="宋体" w:hAnsi="宋体" w:eastAsia="宋体"/>
          <w:sz w:val="28"/>
          <w:szCs w:val="28"/>
          <w:rtl w:val="0"/>
          <w:lang w:val="zh-TW" w:eastAsia="zh-TW"/>
        </w:rPr>
        <w:t>由社会事业局组织对校级领导考核。</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三、中层干部考核</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、由校长室统一组织对中层干部考核。</w:t>
      </w:r>
      <w:r>
        <w:rPr>
          <w:rFonts w:ascii="宋体" w:cs="宋体" w:hAnsi="宋体" w:eastAsia="宋体"/>
          <w:sz w:val="24"/>
          <w:szCs w:val="24"/>
          <w:rtl w:val="0"/>
          <w:lang w:val="en-US"/>
        </w:rPr>
        <w:t xml:space="preserve">  </w:t>
      </w:r>
    </w:p>
    <w:p>
      <w:pPr>
        <w:pStyle w:val="正文 A"/>
        <w:tabs>
          <w:tab w:val="left" w:pos="18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 w:firstLine="570"/>
        <w:rPr>
          <w:rFonts w:ascii="宋体" w:cs="宋体" w:hAnsi="宋体" w:eastAsia="宋体"/>
          <w:sz w:val="24"/>
          <w:szCs w:val="24"/>
        </w:rPr>
      </w:pPr>
      <w:r>
        <w:rPr>
          <w:rFonts w:ascii="宋体" w:cs="宋体" w:hAnsi="宋体" w:eastAsia="宋体"/>
          <w:sz w:val="24"/>
          <w:szCs w:val="24"/>
          <w:rtl w:val="0"/>
          <w:lang w:val="en-US"/>
        </w:rPr>
        <w:t>2</w:t>
      </w:r>
      <w:r>
        <w:rPr>
          <w:rFonts w:ascii="宋体" w:cs="宋体" w:hAnsi="宋体" w:eastAsia="宋体"/>
          <w:sz w:val="24"/>
          <w:szCs w:val="24"/>
          <w:rtl w:val="0"/>
          <w:lang w:val="zh-TW" w:eastAsia="zh-TW"/>
        </w:rPr>
        <w:t>、年度考核表（必须手写），述职报告上交学校存档。</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四、教职工考核领导小组</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ascii="宋体" w:cs="宋体" w:hAnsi="宋体" w:eastAsia="宋体"/>
          <w:sz w:val="24"/>
          <w:szCs w:val="24"/>
          <w:rtl w:val="0"/>
          <w:lang w:val="zh-TW" w:eastAsia="zh-TW"/>
        </w:rPr>
        <w:t>组  长：韩燕清</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39" w:firstLine="360"/>
        <w:rPr>
          <w:sz w:val="24"/>
          <w:szCs w:val="24"/>
        </w:rPr>
      </w:pPr>
      <w:r>
        <w:rPr>
          <w:rFonts w:ascii="宋体" w:cs="宋体" w:hAnsi="宋体" w:eastAsia="宋体"/>
          <w:sz w:val="24"/>
          <w:szCs w:val="24"/>
          <w:rtl w:val="0"/>
          <w:lang w:val="zh-TW" w:eastAsia="zh-TW"/>
        </w:rPr>
        <w:t xml:space="preserve">组  员：汪尧华 任丽芳 </w:t>
      </w:r>
      <w:r>
        <w:rPr>
          <w:sz w:val="24"/>
          <w:szCs w:val="24"/>
          <w:rtl w:val="0"/>
          <w:lang w:val="en-US"/>
        </w:rPr>
        <w:t xml:space="preserve"> </w:t>
      </w:r>
      <w:r>
        <w:rPr>
          <w:rFonts w:ascii="宋体" w:cs="宋体" w:hAnsi="宋体" w:eastAsia="宋体"/>
          <w:sz w:val="24"/>
          <w:szCs w:val="24"/>
          <w:rtl w:val="0"/>
          <w:lang w:val="zh-TW" w:eastAsia="zh-TW"/>
        </w:rPr>
        <w:t>陈俊　</w:t>
      </w:r>
      <w:r>
        <w:rPr>
          <w:rFonts w:ascii="宋体" w:cs="宋体" w:hAnsi="宋体" w:eastAsia="宋体"/>
          <w:sz w:val="24"/>
          <w:szCs w:val="24"/>
          <w:rtl w:val="0"/>
          <w:lang w:val="zh-TW" w:eastAsia="zh-TW"/>
        </w:rPr>
        <w:t xml:space="preserve">顾俐 </w:t>
      </w:r>
      <w:r>
        <w:rPr>
          <w:rFonts w:ascii="宋体" w:cs="宋体" w:hAnsi="宋体" w:eastAsia="宋体"/>
          <w:sz w:val="24"/>
          <w:szCs w:val="24"/>
          <w:rtl w:val="0"/>
          <w:lang w:val="zh-TW" w:eastAsia="zh-TW"/>
        </w:rPr>
        <w:t>黄益芬 杨立颖 孙伟琴 高春媛　张丽　胡冰　周雨龙　徐志洪　沈倩 陈鲜媛</w:t>
      </w:r>
      <w:r>
        <w:rPr>
          <w:sz w:val="24"/>
          <w:szCs w:val="24"/>
          <w:rtl w:val="0"/>
          <w:lang w:val="en-US"/>
        </w:rPr>
        <w:t xml:space="preserve"> </w:t>
      </w:r>
      <w:r>
        <w:rPr>
          <w:rFonts w:ascii="宋体" w:cs="宋体" w:hAnsi="宋体" w:eastAsia="宋体"/>
          <w:sz w:val="24"/>
          <w:szCs w:val="24"/>
          <w:rtl w:val="0"/>
          <w:lang w:val="zh-TW" w:eastAsia="zh-TW"/>
        </w:rPr>
        <w:t>赵海琴</w:t>
      </w:r>
      <w:r>
        <w:rPr>
          <w:sz w:val="24"/>
          <w:szCs w:val="24"/>
          <w:rtl w:val="0"/>
          <w:lang w:val="en-US"/>
        </w:rPr>
        <w:t xml:space="preserve"> </w:t>
      </w:r>
      <w:r>
        <w:rPr>
          <w:rFonts w:ascii="宋体" w:cs="宋体" w:hAnsi="宋体" w:eastAsia="宋体"/>
          <w:sz w:val="24"/>
          <w:szCs w:val="24"/>
          <w:rtl w:val="0"/>
          <w:lang w:val="zh-TW" w:eastAsia="zh-TW"/>
        </w:rPr>
        <w:t>宗红芬 刘琴 刘宇婷 郭建刚</w:t>
      </w:r>
      <w:r>
        <w:rPr>
          <w:sz w:val="24"/>
          <w:szCs w:val="24"/>
          <w:rtl w:val="0"/>
          <w:lang w:val="en-US"/>
        </w:rPr>
        <w:t xml:space="preserve"> </w:t>
      </w:r>
      <w:r>
        <w:rPr>
          <w:rFonts w:ascii="宋体" w:cs="宋体" w:hAnsi="宋体" w:eastAsia="宋体"/>
          <w:sz w:val="24"/>
          <w:szCs w:val="24"/>
          <w:rtl w:val="0"/>
          <w:lang w:val="zh-TW" w:eastAsia="zh-TW"/>
        </w:rPr>
        <w:t>各学科第一责任人  课程责任人</w:t>
      </w:r>
      <w:r>
        <w:rPr>
          <w:sz w:val="24"/>
          <w:szCs w:val="24"/>
          <w:rtl w:val="0"/>
          <w:lang w:val="en-US"/>
        </w:rPr>
        <w:t xml:space="preserve"> </w:t>
      </w:r>
      <w:r>
        <w:rPr>
          <w:rFonts w:ascii="宋体" w:cs="宋体" w:hAnsi="宋体" w:eastAsia="宋体"/>
          <w:sz w:val="24"/>
          <w:szCs w:val="24"/>
          <w:rtl w:val="0"/>
          <w:lang w:val="zh-TW" w:eastAsia="zh-TW"/>
        </w:rPr>
        <w:t>教研组长及年级组长。</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ascii="宋体" w:cs="宋体" w:hAnsi="宋体" w:eastAsia="宋体"/>
          <w:b w:val="1"/>
          <w:bCs w:val="1"/>
          <w:sz w:val="28"/>
          <w:szCs w:val="28"/>
          <w:rtl w:val="0"/>
          <w:lang w:val="zh-TW" w:eastAsia="zh-TW"/>
        </w:rPr>
        <w:t>五、考核对象：</w:t>
      </w:r>
      <w:r>
        <w:rPr>
          <w:rFonts w:ascii="宋体" w:cs="宋体" w:hAnsi="宋体" w:eastAsia="宋体"/>
          <w:sz w:val="24"/>
          <w:szCs w:val="24"/>
          <w:rtl w:val="0"/>
          <w:lang w:val="zh-TW" w:eastAsia="zh-TW"/>
        </w:rPr>
        <w:t>全体在编在岗的公办教职工 、区聘用制教师</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六、年度考核优秀、合格嘉奖名额分配</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、根据《常州市新北区新桥实验小学章程》规定，根据考核情况，由校长室综合考虑决定</w:t>
      </w:r>
      <w:r>
        <w:rPr>
          <w:rFonts w:ascii="宋体" w:cs="宋体" w:hAnsi="宋体" w:eastAsia="宋体"/>
          <w:sz w:val="24"/>
          <w:szCs w:val="24"/>
          <w:rtl w:val="0"/>
          <w:lang w:val="zh-TW" w:eastAsia="zh-TW"/>
        </w:rPr>
        <w:t>1</w:t>
      </w:r>
      <w:r>
        <w:rPr>
          <w:rFonts w:ascii="宋体" w:cs="宋体" w:hAnsi="宋体" w:eastAsia="宋体"/>
          <w:sz w:val="24"/>
          <w:szCs w:val="24"/>
          <w:rtl w:val="0"/>
          <w:lang w:val="zh-TW" w:eastAsia="zh-TW"/>
        </w:rPr>
        <w:t>名年度考核优秀者</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en-US"/>
        </w:rPr>
        <w:t>2</w:t>
      </w:r>
      <w:r>
        <w:rPr>
          <w:rFonts w:ascii="宋体" w:cs="宋体" w:hAnsi="宋体" w:eastAsia="宋体"/>
          <w:sz w:val="24"/>
          <w:szCs w:val="24"/>
          <w:rtl w:val="0"/>
          <w:lang w:val="zh-TW" w:eastAsia="zh-TW"/>
        </w:rPr>
        <w:t>、各组名额分配：（年度考核按区下达公办教职工（</w:t>
      </w:r>
      <w:r>
        <w:rPr>
          <w:rFonts w:ascii="宋体" w:cs="宋体" w:hAnsi="宋体" w:eastAsia="宋体"/>
          <w:sz w:val="24"/>
          <w:szCs w:val="24"/>
          <w:rtl w:val="0"/>
          <w:lang w:val="zh-TW" w:eastAsia="zh-TW"/>
        </w:rPr>
        <w:t>不</w:t>
      </w:r>
      <w:r>
        <w:rPr>
          <w:rFonts w:ascii="宋体" w:cs="宋体" w:hAnsi="宋体" w:eastAsia="宋体"/>
          <w:sz w:val="24"/>
          <w:szCs w:val="24"/>
          <w:rtl w:val="0"/>
          <w:lang w:val="zh-TW" w:eastAsia="zh-TW"/>
        </w:rPr>
        <w:t>含聘用制教师）指标的比例分配，优秀和合格嘉奖</w:t>
      </w:r>
      <w:r>
        <w:rPr>
          <w:rFonts w:ascii="宋体" w:cs="宋体" w:hAnsi="宋体" w:eastAsia="宋体"/>
          <w:sz w:val="24"/>
          <w:szCs w:val="24"/>
          <w:rtl w:val="0"/>
          <w:lang w:val="en-US"/>
        </w:rPr>
        <w:t>19%</w:t>
      </w:r>
      <w:r>
        <w:rPr>
          <w:rFonts w:ascii="宋体" w:cs="宋体" w:hAnsi="宋体" w:eastAsia="宋体"/>
          <w:sz w:val="24"/>
          <w:szCs w:val="24"/>
          <w:rtl w:val="0"/>
          <w:lang w:val="zh-TW" w:eastAsia="zh-TW"/>
        </w:rPr>
        <w:t>。）</w:t>
      </w:r>
    </w:p>
    <w:tbl>
      <w:tblPr>
        <w:tblW w:w="900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800"/>
        <w:gridCol w:w="1800"/>
        <w:gridCol w:w="1801"/>
        <w:gridCol w:w="1800"/>
        <w:gridCol w:w="1801"/>
      </w:tblGrid>
      <w:tr>
        <w:tblPrEx>
          <w:shd w:val="clear" w:color="auto" w:fill="auto"/>
        </w:tblPrEx>
        <w:trPr>
          <w:trHeight w:val="350" w:hRule="atLeast"/>
        </w:trPr>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组别</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名额总数</w:t>
            </w:r>
          </w:p>
        </w:tc>
        <w:tc>
          <w:tcPr>
            <w:tcW w:type="dxa" w:w="540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其中奖励种类</w:t>
            </w:r>
          </w:p>
        </w:tc>
      </w:tr>
      <w:tr>
        <w:tblPrEx>
          <w:shd w:val="clear" w:color="auto" w:fill="auto"/>
        </w:tblPrEx>
        <w:trPr>
          <w:trHeight w:val="350" w:hRule="atLeast"/>
        </w:trPr>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考核优秀</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合格嘉奖</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备注</w:t>
            </w: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语文组</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9</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7</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数学组</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6</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5</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英语组</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综合组</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5</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4</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行政组</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3</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2</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Times New Roman"/>
                <w:rtl w:val="0"/>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后勤组（</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3</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人）</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二年一个指标</w:t>
            </w: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幼儿园（</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3</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人）</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1</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sz w:val="24"/>
                <w:szCs w:val="24"/>
                <w:rtl w:val="0"/>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合计</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6</w:t>
            </w:r>
          </w:p>
        </w:tc>
        <w:tc>
          <w:tcPr>
            <w:tcW w:type="dxa" w:w="1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7</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7"/>
        <w:rPr>
          <w:rFonts w:ascii="宋体" w:cs="宋体" w:hAnsi="宋体" w:eastAsia="宋体"/>
          <w:sz w:val="24"/>
          <w:szCs w:val="24"/>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en-US"/>
        </w:rPr>
        <w:t>3</w:t>
      </w:r>
      <w:r>
        <w:rPr>
          <w:rFonts w:ascii="宋体" w:cs="宋体" w:hAnsi="宋体" w:eastAsia="宋体"/>
          <w:sz w:val="24"/>
          <w:szCs w:val="24"/>
          <w:rtl w:val="0"/>
          <w:lang w:val="en-US"/>
        </w:rPr>
        <w:t>､各组聘用制教师优秀推荐名额（推荐人选上报区，由区进行认定）。</w:t>
      </w:r>
    </w:p>
    <w:tbl>
      <w:tblPr>
        <w:tblW w:w="963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926"/>
        <w:gridCol w:w="1927"/>
        <w:gridCol w:w="1927"/>
        <w:gridCol w:w="1927"/>
        <w:gridCol w:w="1926"/>
      </w:tblGrid>
      <w:tr>
        <w:tblPrEx>
          <w:shd w:val="clear" w:color="auto" w:fill="ffffff"/>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pPr>
            <w:r>
              <w:rPr>
                <w:rFonts w:eastAsia="Helvetica" w:hint="eastAsia"/>
                <w:sz w:val="24"/>
                <w:szCs w:val="24"/>
                <w:rtl w:val="0"/>
              </w:rPr>
              <w:t>推荐名额总数</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pPr>
            <w:r>
              <w:rPr>
                <w:rFonts w:eastAsia="Helvetica" w:hint="eastAsia"/>
                <w:sz w:val="24"/>
                <w:szCs w:val="24"/>
                <w:rtl w:val="0"/>
              </w:rPr>
              <w:t>语文组推荐人数</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pPr>
            <w:r>
              <w:rPr>
                <w:rFonts w:eastAsia="Helvetica" w:hint="eastAsia"/>
                <w:sz w:val="24"/>
                <w:szCs w:val="24"/>
                <w:rtl w:val="0"/>
              </w:rPr>
              <w:t>数学组推荐人数</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pPr>
            <w:r>
              <w:rPr>
                <w:rFonts w:eastAsia="Helvetica" w:hint="eastAsia"/>
                <w:sz w:val="24"/>
                <w:szCs w:val="24"/>
                <w:rtl w:val="0"/>
              </w:rPr>
              <w:t>英语组推荐人数</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pPr>
            <w:r>
              <w:rPr>
                <w:rFonts w:eastAsia="Helvetica" w:hint="eastAsia"/>
                <w:sz w:val="24"/>
                <w:szCs w:val="24"/>
                <w:rtl w:val="0"/>
              </w:rPr>
              <w:t>综合组推荐人数</w:t>
            </w:r>
          </w:p>
        </w:tc>
      </w:tr>
      <w:tr>
        <w:tblPrEx>
          <w:shd w:val="clear" w:color="auto" w:fill="ffffff"/>
        </w:tblPrEx>
        <w:trPr>
          <w:trHeight w:val="285" w:hRule="atLeast"/>
        </w:trPr>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jc w:val="center"/>
            </w:pPr>
            <w:r>
              <w:rPr>
                <w:rFonts w:ascii="Helvetica"/>
                <w:sz w:val="24"/>
                <w:szCs w:val="24"/>
                <w:rtl w:val="0"/>
              </w:rPr>
              <w:t>9</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jc w:val="center"/>
            </w:pPr>
            <w:r>
              <w:rPr>
                <w:rFonts w:ascii="Helvetica"/>
                <w:sz w:val="24"/>
                <w:szCs w:val="24"/>
                <w:rtl w:val="0"/>
              </w:rPr>
              <w:t>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jc w:val="center"/>
            </w:pPr>
            <w:r>
              <w:rPr>
                <w:rFonts w:ascii="Helvetica"/>
                <w:sz w:val="24"/>
                <w:szCs w:val="24"/>
                <w:rtl w:val="0"/>
              </w:rPr>
              <w:t>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jc w:val="center"/>
            </w:pPr>
            <w:r>
              <w:rPr>
                <w:rFonts w:ascii="Helvetica"/>
                <w:sz w:val="24"/>
                <w:szCs w:val="24"/>
                <w:rtl w:val="0"/>
              </w:rPr>
              <w:t>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表格样式 2"/>
              <w:jc w:val="center"/>
            </w:pPr>
            <w:r>
              <w:rPr>
                <w:rFonts w:ascii="Helvetica"/>
                <w:sz w:val="24"/>
                <w:szCs w:val="24"/>
                <w:rtl w:val="0"/>
              </w:rPr>
              <w:t>2</w:t>
            </w:r>
          </w:p>
        </w:tc>
      </w:tr>
    </w:tbl>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七、教职工考核实施程序：</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tl w:val="0"/>
          <w:lang w:val="en-US"/>
        </w:rPr>
        <w:t>1</w:t>
      </w:r>
      <w:r>
        <w:rPr>
          <w:rFonts w:ascii="宋体" w:cs="宋体" w:hAnsi="宋体" w:eastAsia="宋体"/>
          <w:sz w:val="24"/>
          <w:szCs w:val="24"/>
          <w:rtl w:val="0"/>
          <w:lang w:val="zh-TW" w:eastAsia="zh-TW"/>
        </w:rPr>
        <w:t>、</w:t>
      </w:r>
      <w:r>
        <w:rPr>
          <w:sz w:val="24"/>
          <w:szCs w:val="24"/>
          <w:rtl w:val="0"/>
          <w:lang w:val="en-US"/>
        </w:rPr>
        <w:t>6</w:t>
      </w:r>
      <w:r>
        <w:rPr>
          <w:rFonts w:ascii="宋体" w:cs="宋体" w:hAnsi="宋体" w:eastAsia="宋体"/>
          <w:sz w:val="24"/>
          <w:szCs w:val="24"/>
          <w:rtl w:val="0"/>
          <w:lang w:val="zh-TW" w:eastAsia="zh-TW"/>
        </w:rPr>
        <w:t>月</w:t>
      </w:r>
      <w:r>
        <w:rPr>
          <w:sz w:val="24"/>
          <w:szCs w:val="24"/>
          <w:rtl w:val="0"/>
          <w:lang w:val="en-US"/>
        </w:rPr>
        <w:t>2</w:t>
      </w:r>
      <w:r>
        <w:rPr>
          <w:sz w:val="24"/>
          <w:szCs w:val="24"/>
          <w:rtl w:val="0"/>
          <w:lang w:val="en-US"/>
        </w:rPr>
        <w:t>8</w:t>
      </w:r>
      <w:r>
        <w:rPr>
          <w:rFonts w:ascii="宋体" w:cs="宋体" w:hAnsi="宋体" w:eastAsia="宋体"/>
          <w:sz w:val="24"/>
          <w:szCs w:val="24"/>
          <w:rtl w:val="0"/>
          <w:lang w:val="zh-TW" w:eastAsia="zh-TW"/>
        </w:rPr>
        <w:t>日前公布《新桥小学</w:t>
      </w:r>
      <w:r>
        <w:rPr>
          <w:sz w:val="24"/>
          <w:szCs w:val="24"/>
          <w:rtl w:val="0"/>
          <w:lang w:val="en-US"/>
        </w:rPr>
        <w:t>2017-2018</w:t>
      </w:r>
      <w:r>
        <w:rPr>
          <w:rFonts w:ascii="宋体" w:cs="宋体" w:hAnsi="宋体" w:eastAsia="宋体"/>
          <w:sz w:val="24"/>
          <w:szCs w:val="24"/>
          <w:rtl w:val="0"/>
          <w:lang w:val="zh-TW" w:eastAsia="zh-TW"/>
        </w:rPr>
        <w:t>学年校级领导及教职工年度考核工作实施方案》，部署</w:t>
      </w:r>
      <w:r>
        <w:rPr>
          <w:sz w:val="24"/>
          <w:szCs w:val="24"/>
          <w:rtl w:val="0"/>
          <w:lang w:val="en-US"/>
        </w:rPr>
        <w:t>201</w:t>
      </w:r>
      <w:r>
        <w:rPr>
          <w:sz w:val="24"/>
          <w:szCs w:val="24"/>
          <w:rtl w:val="0"/>
          <w:lang w:val="en-US"/>
        </w:rPr>
        <w:t>8</w:t>
      </w:r>
      <w:r>
        <w:rPr>
          <w:rFonts w:hAnsi="Times New Roman" w:hint="default"/>
          <w:sz w:val="24"/>
          <w:szCs w:val="24"/>
          <w:rtl w:val="0"/>
          <w:lang w:val="en-US"/>
        </w:rPr>
        <w:t>—</w:t>
      </w:r>
      <w:r>
        <w:rPr>
          <w:sz w:val="24"/>
          <w:szCs w:val="24"/>
          <w:rtl w:val="0"/>
          <w:lang w:val="en-US"/>
        </w:rPr>
        <w:t>201</w:t>
      </w:r>
      <w:r>
        <w:rPr>
          <w:sz w:val="24"/>
          <w:szCs w:val="24"/>
          <w:rtl w:val="0"/>
          <w:lang w:val="en-US"/>
        </w:rPr>
        <w:t>9</w:t>
      </w:r>
      <w:r>
        <w:rPr>
          <w:rFonts w:ascii="宋体" w:cs="宋体" w:hAnsi="宋体" w:eastAsia="宋体"/>
          <w:sz w:val="24"/>
          <w:szCs w:val="24"/>
          <w:rtl w:val="0"/>
          <w:lang w:val="zh-TW" w:eastAsia="zh-TW"/>
        </w:rPr>
        <w:t>学年度教职工考核工作，使广大教职工明确考核办法和目的意义。</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sz w:val="24"/>
          <w:szCs w:val="24"/>
          <w:rtl w:val="0"/>
          <w:lang w:val="en-US"/>
        </w:rPr>
        <w:t>2</w:t>
      </w:r>
      <w:r>
        <w:rPr>
          <w:rFonts w:ascii="宋体" w:cs="宋体" w:hAnsi="宋体" w:eastAsia="宋体"/>
          <w:sz w:val="24"/>
          <w:szCs w:val="24"/>
          <w:rtl w:val="0"/>
          <w:lang w:val="zh-TW" w:eastAsia="zh-TW"/>
        </w:rPr>
        <w:t>、根据局文件规定：优秀等次人员应在管理人员、专业技术人员和工勤人员中合理确定，原则上应向一线教学人员倾斜。在确定年度考核等次时，要充分结合平时考核情况，不得以年度考核中的民主测评结果简单确定考核等次。年度考核不得搞迁就照顾。</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tl w:val="0"/>
          <w:lang w:val="en-US"/>
        </w:rPr>
        <w:t>3</w:t>
      </w:r>
      <w:r>
        <w:rPr>
          <w:rFonts w:ascii="宋体" w:cs="宋体" w:hAnsi="宋体" w:eastAsia="宋体"/>
          <w:sz w:val="24"/>
          <w:szCs w:val="24"/>
          <w:rtl w:val="0"/>
          <w:lang w:val="zh-TW" w:eastAsia="zh-TW"/>
        </w:rPr>
        <w:t>、</w:t>
      </w:r>
      <w:r>
        <w:rPr>
          <w:b w:val="1"/>
          <w:bCs w:val="1"/>
          <w:sz w:val="24"/>
          <w:szCs w:val="24"/>
          <w:rtl w:val="0"/>
          <w:lang w:val="en-US"/>
        </w:rPr>
        <w:t>6</w:t>
      </w:r>
      <w:r>
        <w:rPr>
          <w:rFonts w:ascii="宋体" w:cs="宋体" w:hAnsi="宋体" w:eastAsia="宋体"/>
          <w:b w:val="1"/>
          <w:bCs w:val="1"/>
          <w:sz w:val="24"/>
          <w:szCs w:val="24"/>
          <w:rtl w:val="0"/>
          <w:lang w:val="zh-TW" w:eastAsia="zh-TW"/>
        </w:rPr>
        <w:t>月</w:t>
      </w:r>
      <w:r>
        <w:rPr>
          <w:b w:val="1"/>
          <w:bCs w:val="1"/>
          <w:sz w:val="24"/>
          <w:szCs w:val="24"/>
          <w:rtl w:val="0"/>
          <w:lang w:val="en-US"/>
        </w:rPr>
        <w:t>2</w:t>
      </w:r>
      <w:r>
        <w:rPr>
          <w:b w:val="1"/>
          <w:bCs w:val="1"/>
          <w:sz w:val="24"/>
          <w:szCs w:val="24"/>
          <w:rtl w:val="0"/>
          <w:lang w:val="en-US"/>
        </w:rPr>
        <w:t>8</w:t>
      </w:r>
      <w:r>
        <w:rPr>
          <w:rFonts w:ascii="宋体" w:cs="宋体" w:hAnsi="宋体" w:eastAsia="宋体"/>
          <w:b w:val="1"/>
          <w:bCs w:val="1"/>
          <w:sz w:val="24"/>
          <w:szCs w:val="24"/>
          <w:rtl w:val="0"/>
          <w:lang w:val="zh-TW" w:eastAsia="zh-TW"/>
        </w:rPr>
        <w:t>日－</w:t>
      </w:r>
      <w:r>
        <w:rPr>
          <w:b w:val="1"/>
          <w:bCs w:val="1"/>
          <w:sz w:val="24"/>
          <w:szCs w:val="24"/>
          <w:rtl w:val="0"/>
          <w:lang w:val="en-US"/>
        </w:rPr>
        <w:t>29</w:t>
      </w:r>
      <w:r>
        <w:rPr>
          <w:rFonts w:ascii="宋体" w:cs="宋体" w:hAnsi="宋体" w:eastAsia="宋体"/>
          <w:b w:val="1"/>
          <w:bCs w:val="1"/>
          <w:sz w:val="24"/>
          <w:szCs w:val="24"/>
          <w:rtl w:val="0"/>
          <w:lang w:val="zh-TW" w:eastAsia="zh-TW"/>
        </w:rPr>
        <w:t>日，</w:t>
      </w:r>
      <w:r>
        <w:rPr>
          <w:rFonts w:ascii="宋体" w:cs="宋体" w:hAnsi="宋体" w:eastAsia="宋体"/>
          <w:sz w:val="24"/>
          <w:szCs w:val="24"/>
          <w:rtl w:val="0"/>
          <w:lang w:val="zh-TW" w:eastAsia="zh-TW"/>
        </w:rPr>
        <w:t>个人总结分组述职。</w:t>
      </w:r>
      <w:r>
        <w:rPr>
          <w:rFonts w:ascii="宋体" w:cs="宋体" w:hAnsi="宋体" w:eastAsia="宋体"/>
          <w:b w:val="1"/>
          <w:bCs w:val="1"/>
          <w:sz w:val="24"/>
          <w:szCs w:val="24"/>
          <w:rtl w:val="0"/>
          <w:lang w:val="zh-TW" w:eastAsia="zh-TW"/>
        </w:rPr>
        <w:t>由考核组长自主确定时间。</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zh-TW" w:eastAsia="zh-TW"/>
        </w:rPr>
        <w:t>（</w:t>
      </w:r>
      <w:r>
        <w:rPr>
          <w:rFonts w:ascii="宋体" w:cs="宋体" w:hAnsi="宋体" w:eastAsia="宋体"/>
          <w:sz w:val="24"/>
          <w:szCs w:val="24"/>
          <w:rtl w:val="0"/>
          <w:lang w:val="en-US"/>
        </w:rPr>
        <w:t>1</w:t>
      </w:r>
      <w:r>
        <w:rPr>
          <w:rFonts w:ascii="宋体" w:cs="宋体" w:hAnsi="宋体" w:eastAsia="宋体"/>
          <w:sz w:val="24"/>
          <w:szCs w:val="24"/>
          <w:rtl w:val="0"/>
          <w:lang w:val="zh-TW" w:eastAsia="zh-TW"/>
        </w:rPr>
        <w:t>）教职工认真、客观总结一年来德、能、勤、绩、廉等方面的表现，重点总结师德、工作实绩、存在问题以及今后的努力方向。</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zh-TW" w:eastAsia="zh-TW"/>
        </w:rPr>
        <w:t>（</w:t>
      </w:r>
      <w:r>
        <w:rPr>
          <w:rFonts w:ascii="宋体" w:cs="宋体" w:hAnsi="宋体" w:eastAsia="宋体"/>
          <w:sz w:val="24"/>
          <w:szCs w:val="24"/>
          <w:rtl w:val="0"/>
          <w:lang w:val="en-US"/>
        </w:rPr>
        <w:t>2</w:t>
      </w:r>
      <w:r>
        <w:rPr>
          <w:rFonts w:ascii="宋体" w:cs="宋体" w:hAnsi="宋体" w:eastAsia="宋体"/>
          <w:sz w:val="24"/>
          <w:szCs w:val="24"/>
          <w:rtl w:val="0"/>
          <w:lang w:val="zh-TW" w:eastAsia="zh-TW"/>
        </w:rPr>
        <w:t>）教职工要</w:t>
      </w:r>
      <w:r>
        <w:rPr>
          <w:rFonts w:ascii="宋体" w:cs="宋体" w:hAnsi="宋体" w:eastAsia="宋体"/>
          <w:b w:val="1"/>
          <w:bCs w:val="1"/>
          <w:sz w:val="24"/>
          <w:szCs w:val="24"/>
          <w:rtl w:val="0"/>
          <w:lang w:val="zh-TW" w:eastAsia="zh-TW"/>
        </w:rPr>
        <w:t>填写好考核登记表</w:t>
      </w:r>
      <w:r>
        <w:rPr>
          <w:rFonts w:ascii="宋体" w:cs="宋体" w:hAnsi="宋体" w:eastAsia="宋体"/>
          <w:sz w:val="24"/>
          <w:szCs w:val="24"/>
          <w:rtl w:val="0"/>
          <w:lang w:val="zh-TW" w:eastAsia="zh-TW"/>
        </w:rPr>
        <w:t>，</w:t>
      </w:r>
      <w:r>
        <w:rPr>
          <w:rFonts w:ascii="宋体" w:cs="宋体" w:hAnsi="宋体" w:eastAsia="宋体"/>
          <w:b w:val="1"/>
          <w:bCs w:val="1"/>
          <w:sz w:val="24"/>
          <w:szCs w:val="24"/>
          <w:rtl w:val="0"/>
          <w:lang w:val="zh-TW" w:eastAsia="zh-TW"/>
        </w:rPr>
        <w:t>并在《年度考核登记表》页尾备注栏签名处签名确认，</w:t>
      </w:r>
      <w:r>
        <w:rPr>
          <w:rFonts w:ascii="宋体" w:cs="宋体" w:hAnsi="宋体" w:eastAsia="宋体"/>
          <w:sz w:val="24"/>
          <w:szCs w:val="24"/>
          <w:rtl w:val="0"/>
          <w:lang w:val="zh-TW" w:eastAsia="zh-TW"/>
        </w:rPr>
        <w:t>分别在语文组、数学组、英语组、综合组、后勤组、幼儿园组、进行述职交流。</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b w:val="1"/>
          <w:bCs w:val="1"/>
          <w:sz w:val="24"/>
          <w:szCs w:val="24"/>
        </w:rPr>
      </w:pPr>
      <w:r>
        <w:rPr>
          <w:rFonts w:ascii="宋体" w:cs="宋体" w:hAnsi="宋体" w:eastAsia="宋体"/>
          <w:sz w:val="24"/>
          <w:szCs w:val="24"/>
          <w:rtl w:val="0"/>
          <w:lang w:val="zh-TW" w:eastAsia="zh-TW"/>
        </w:rPr>
        <w:t>（</w:t>
      </w:r>
      <w:r>
        <w:rPr>
          <w:rFonts w:ascii="宋体" w:cs="宋体" w:hAnsi="宋体" w:eastAsia="宋体"/>
          <w:sz w:val="24"/>
          <w:szCs w:val="24"/>
          <w:rtl w:val="0"/>
          <w:lang w:val="en-US"/>
        </w:rPr>
        <w:t>3</w:t>
      </w:r>
      <w:r>
        <w:rPr>
          <w:rFonts w:ascii="宋体" w:cs="宋体" w:hAnsi="宋体" w:eastAsia="宋体"/>
          <w:sz w:val="24"/>
          <w:szCs w:val="24"/>
          <w:rtl w:val="0"/>
          <w:lang w:val="zh-TW" w:eastAsia="zh-TW"/>
        </w:rPr>
        <w:t>）</w:t>
      </w:r>
      <w:r>
        <w:rPr>
          <w:rFonts w:ascii="宋体" w:cs="宋体" w:hAnsi="宋体" w:eastAsia="宋体"/>
          <w:b w:val="1"/>
          <w:bCs w:val="1"/>
          <w:sz w:val="24"/>
          <w:szCs w:val="24"/>
          <w:rtl w:val="0"/>
          <w:lang w:val="zh-TW" w:eastAsia="zh-TW"/>
        </w:rPr>
        <w:t>学科第一责任人要带领课程责任人、教研组长和年级组长完成教师考核表上填写内容的审核工作，并有学科第一责任人在审核栏内签字。</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rFonts w:ascii="宋体" w:cs="宋体" w:hAnsi="宋体" w:eastAsia="宋体"/>
          <w:sz w:val="24"/>
          <w:szCs w:val="24"/>
          <w:rtl w:val="0"/>
          <w:lang w:val="en-US"/>
        </w:rPr>
        <w:t>4</w:t>
      </w:r>
      <w:r>
        <w:rPr>
          <w:rFonts w:ascii="宋体" w:cs="宋体" w:hAnsi="宋体" w:eastAsia="宋体"/>
          <w:sz w:val="24"/>
          <w:szCs w:val="24"/>
          <w:rtl w:val="0"/>
          <w:lang w:val="zh-TW" w:eastAsia="zh-TW"/>
        </w:rPr>
        <w:t>、由各学科考核组长主持：考核组成员在</w:t>
      </w:r>
      <w:r>
        <w:rPr>
          <w:sz w:val="24"/>
          <w:szCs w:val="24"/>
          <w:rtl w:val="0"/>
          <w:lang w:val="en-US"/>
        </w:rPr>
        <w:t>6</w:t>
      </w:r>
      <w:r>
        <w:rPr>
          <w:rFonts w:ascii="宋体" w:cs="宋体" w:hAnsi="宋体" w:eastAsia="宋体"/>
          <w:sz w:val="24"/>
          <w:szCs w:val="24"/>
          <w:rtl w:val="0"/>
          <w:lang w:val="zh-TW" w:eastAsia="zh-TW"/>
        </w:rPr>
        <w:t>月</w:t>
      </w:r>
      <w:r>
        <w:rPr>
          <w:sz w:val="24"/>
          <w:szCs w:val="24"/>
          <w:rtl w:val="0"/>
          <w:lang w:val="en-US"/>
        </w:rPr>
        <w:t>2</w:t>
      </w:r>
      <w:r>
        <w:rPr>
          <w:sz w:val="24"/>
          <w:szCs w:val="24"/>
          <w:rtl w:val="0"/>
          <w:lang w:val="en-US"/>
        </w:rPr>
        <w:t>8</w:t>
      </w:r>
      <w:r>
        <w:rPr>
          <w:rFonts w:ascii="宋体" w:cs="宋体" w:hAnsi="宋体" w:eastAsia="宋体"/>
          <w:sz w:val="24"/>
          <w:szCs w:val="24"/>
          <w:rtl w:val="0"/>
          <w:lang w:val="zh-TW" w:eastAsia="zh-TW"/>
        </w:rPr>
        <w:t>日－</w:t>
      </w:r>
      <w:r>
        <w:rPr>
          <w:sz w:val="24"/>
          <w:szCs w:val="24"/>
          <w:rtl w:val="0"/>
          <w:lang w:val="en-US"/>
        </w:rPr>
        <w:t>29</w:t>
      </w:r>
      <w:r>
        <w:rPr>
          <w:rFonts w:ascii="宋体" w:cs="宋体" w:hAnsi="宋体" w:eastAsia="宋体"/>
          <w:sz w:val="24"/>
          <w:szCs w:val="24"/>
          <w:rtl w:val="0"/>
          <w:lang w:val="zh-TW" w:eastAsia="zh-TW"/>
        </w:rPr>
        <w:t>日组织考核对象述职（每人</w:t>
      </w:r>
      <w:r>
        <w:rPr>
          <w:sz w:val="24"/>
          <w:szCs w:val="24"/>
          <w:rtl w:val="0"/>
          <w:lang w:val="en-US"/>
        </w:rPr>
        <w:t>3~5</w:t>
      </w:r>
      <w:r>
        <w:rPr>
          <w:rFonts w:ascii="宋体" w:cs="宋体" w:hAnsi="宋体" w:eastAsia="宋体"/>
          <w:sz w:val="24"/>
          <w:szCs w:val="24"/>
          <w:rtl w:val="0"/>
          <w:lang w:val="zh-TW" w:eastAsia="zh-TW"/>
        </w:rPr>
        <w:t>分钟），</w:t>
      </w:r>
      <w:r>
        <w:rPr>
          <w:rFonts w:ascii="宋体" w:cs="宋体" w:hAnsi="宋体" w:eastAsia="宋体"/>
          <w:b w:val="1"/>
          <w:bCs w:val="1"/>
          <w:sz w:val="24"/>
          <w:szCs w:val="24"/>
          <w:rtl w:val="0"/>
          <w:lang w:val="zh-TW" w:eastAsia="zh-TW"/>
        </w:rPr>
        <w:t>由各考核组长根据课程教学处对教师的教学质量的考核情况，</w:t>
      </w:r>
      <w:r>
        <w:rPr>
          <w:rFonts w:ascii="宋体" w:cs="宋体" w:hAnsi="宋体" w:eastAsia="宋体"/>
          <w:sz w:val="24"/>
          <w:szCs w:val="24"/>
          <w:rtl w:val="0"/>
          <w:lang w:val="zh-TW" w:eastAsia="zh-TW"/>
        </w:rPr>
        <w:t>根据各组名额最终确定优秀和合格嘉奖候选人。</w:t>
      </w:r>
      <w:r>
        <w:rPr>
          <w:rFonts w:ascii="宋体" w:cs="宋体" w:hAnsi="宋体" w:eastAsia="宋体"/>
          <w:b w:val="1"/>
          <w:bCs w:val="1"/>
          <w:sz w:val="24"/>
          <w:szCs w:val="24"/>
          <w:rtl w:val="0"/>
          <w:lang w:val="zh-TW" w:eastAsia="zh-TW"/>
        </w:rPr>
        <w:t>教职工年度考核表（必须手写）同时上交第一责任人。</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zh-TW" w:eastAsia="zh-TW"/>
        </w:rPr>
        <w:t>具体分工如下：</w:t>
      </w:r>
    </w:p>
    <w:tbl>
      <w:tblPr>
        <w:tblW w:w="928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88"/>
        <w:gridCol w:w="3780"/>
        <w:gridCol w:w="2520"/>
      </w:tblGrid>
      <w:tr>
        <w:tblPrEx>
          <w:shd w:val="clear" w:color="auto" w:fill="auto"/>
        </w:tblPrEx>
        <w:trPr>
          <w:trHeight w:val="783"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考核组别</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jc w:val="left"/>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考核组成员（带</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者为组长）</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地点：</w:t>
            </w:r>
          </w:p>
        </w:tc>
      </w:tr>
      <w:tr>
        <w:tblPrEx>
          <w:shd w:val="clear" w:color="auto" w:fill="auto"/>
        </w:tblPrEx>
        <w:trPr>
          <w:trHeight w:val="86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语文组</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numPr>
                <w:ilvl w:val="0"/>
                <w:numId w:val="2"/>
              </w:numPr>
              <w:tabs>
                <w:tab w:val="num" w:pos="315"/>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left="315" w:hanging="315"/>
              <w:rPr>
                <w:rFonts w:ascii="Times" w:cs="Times" w:hAnsi="Times" w:eastAsia="Times"/>
                <w:caps w:val="0"/>
                <w:smallCaps w:val="0"/>
                <w:strike w:val="0"/>
                <w:dstrike w:val="0"/>
                <w:outline w:val="0"/>
                <w:color w:val="000000"/>
                <w:spacing w:val="0"/>
                <w:kern w:val="2"/>
                <w:position w:val="0"/>
                <w:sz w:val="21"/>
                <w:szCs w:val="21"/>
                <w:u w:val="none" w:color="000000"/>
                <w:vertAlign w:val="baseline"/>
                <w:rtl w:val="0"/>
                <w:lang w:val="en-US"/>
              </w:rPr>
            </w:pPr>
            <w:r>
              <w:rPr>
                <w:rFonts w:ascii="宋体" w:cs="宋体" w:hAnsi="宋体" w:eastAsia="宋体"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任丽芳 </w:t>
            </w:r>
            <w:r>
              <w:rPr>
                <w:rFonts w:ascii="宋体" w:cs="宋体" w:hAnsi="宋体" w:eastAsia="宋体"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张丽  杨立颖</w:t>
            </w:r>
            <w:r>
              <w:rPr>
                <w:rFonts w:ascii="宋体" w:cs="宋体" w:hAnsi="宋体" w:eastAsia="宋体" w:hint="eastAsia"/>
                <w:caps w:val="0"/>
                <w:smallCaps w:val="0"/>
                <w:strike w:val="0"/>
                <w:dstrike w:val="0"/>
                <w:outline w:val="0"/>
                <w:color w:val="000000"/>
                <w:spacing w:val="0"/>
                <w:kern w:val="2"/>
                <w:position w:val="0"/>
                <w:sz w:val="24"/>
                <w:szCs w:val="24"/>
                <w:u w:val="none" w:color="000000"/>
                <w:vertAlign w:val="baseline"/>
                <w:rtl w:val="0"/>
                <w:lang w:val="zh-TW" w:eastAsia="zh-TW"/>
              </w:rPr>
              <w:t xml:space="preserve">  高春媛</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 xml:space="preserve">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博雅楼三楼会议室（</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2</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w:t>
            </w:r>
          </w:p>
        </w:tc>
      </w:tr>
      <w:tr>
        <w:tblPrEx>
          <w:shd w:val="clear" w:color="auto" w:fill="auto"/>
        </w:tblPrEx>
        <w:trPr>
          <w:trHeight w:val="86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数学组</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jc w:val="left"/>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黄益芬 孙伟琴</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 xml:space="preserve">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博雅楼三楼会议室（</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1</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w:t>
            </w:r>
          </w:p>
        </w:tc>
      </w:tr>
      <w:tr>
        <w:tblPrEx>
          <w:shd w:val="clear" w:color="auto" w:fill="auto"/>
        </w:tblPrEx>
        <w:trPr>
          <w:trHeight w:val="35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英语组</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顾俐</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 xml:space="preserve"> 刘琴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行政楼四楼研讨室</w:t>
            </w:r>
          </w:p>
        </w:tc>
      </w:tr>
      <w:tr>
        <w:tblPrEx>
          <w:shd w:val="clear" w:color="auto" w:fill="auto"/>
        </w:tblPrEx>
        <w:trPr>
          <w:trHeight w:val="35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综合组</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 xml:space="preserve">韩燕清 </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 xml:space="preserve"> </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沈倩  宗红芬</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图书馆</w:t>
            </w:r>
          </w:p>
        </w:tc>
      </w:tr>
      <w:tr>
        <w:tblPrEx>
          <w:shd w:val="clear" w:color="auto" w:fill="auto"/>
        </w:tblPrEx>
        <w:trPr>
          <w:trHeight w:val="1445"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 xml:space="preserve">后勤组（ 洪育 张琴英 </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吴爱玲）</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周雨龙　胡冰</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一楼荣誉室</w:t>
            </w:r>
          </w:p>
        </w:tc>
      </w:tr>
      <w:tr>
        <w:tblPrEx>
          <w:shd w:val="clear" w:color="auto" w:fill="auto"/>
        </w:tblPrEx>
        <w:trPr>
          <w:trHeight w:val="35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480"/>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幼 儿 园 组（</w:t>
            </w:r>
            <w:r>
              <w:rPr>
                <w:caps w:val="0"/>
                <w:smallCaps w:val="0"/>
                <w:strike w:val="0"/>
                <w:dstrike w:val="0"/>
                <w:outline w:val="0"/>
                <w:color w:val="000000"/>
                <w:spacing w:val="0"/>
                <w:kern w:val="2"/>
                <w:position w:val="0"/>
                <w:sz w:val="24"/>
                <w:szCs w:val="24"/>
                <w:u w:val="none" w:color="000000"/>
                <w:vertAlign w:val="baseline"/>
                <w:rtl w:val="0"/>
                <w:lang w:val="en-US"/>
              </w:rPr>
              <w:t>3</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人）</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万红亚</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幼儿园</w:t>
            </w:r>
          </w:p>
        </w:tc>
      </w:tr>
      <w:tr>
        <w:tblPrEx>
          <w:shd w:val="clear" w:color="auto" w:fill="auto"/>
        </w:tblPrEx>
        <w:trPr>
          <w:trHeight w:val="350" w:hRule="atLeast"/>
        </w:trPr>
        <w:tc>
          <w:tcPr>
            <w:tcW w:type="dxa" w:w="2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480"/>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行政组</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en-US"/>
              </w:rPr>
              <w:t>★</w:t>
            </w: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 xml:space="preserve"> 韩燕清 汪尧华</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caps w:val="0"/>
                <w:smallCaps w:val="0"/>
                <w:strike w:val="0"/>
                <w:dstrike w:val="0"/>
                <w:outline w:val="0"/>
                <w:color w:val="000000"/>
                <w:spacing w:val="0"/>
                <w:kern w:val="2"/>
                <w:position w:val="0"/>
                <w:sz w:val="24"/>
                <w:szCs w:val="24"/>
                <w:u w:val="none" w:color="000000"/>
                <w:vertAlign w:val="baseline"/>
                <w:rtl w:val="0"/>
                <w:lang w:val="zh-TW" w:eastAsia="zh-TW"/>
              </w:rPr>
              <w:t>另行通知</w:t>
            </w:r>
          </w:p>
        </w:tc>
      </w:tr>
    </w:tbl>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7"/>
        <w:rPr>
          <w:rFonts w:ascii="宋体" w:cs="宋体" w:hAnsi="宋体" w:eastAsia="宋体"/>
          <w:sz w:val="24"/>
          <w:szCs w:val="24"/>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rFonts w:ascii="宋体" w:cs="宋体" w:hAnsi="宋体" w:eastAsia="宋体"/>
          <w:sz w:val="24"/>
          <w:szCs w:val="24"/>
          <w:rtl w:val="0"/>
          <w:lang w:val="en-US"/>
        </w:rPr>
        <w:t>5</w:t>
      </w:r>
      <w:r>
        <w:rPr>
          <w:rFonts w:ascii="宋体" w:cs="宋体" w:hAnsi="宋体" w:eastAsia="宋体"/>
          <w:sz w:val="24"/>
          <w:szCs w:val="24"/>
          <w:rtl w:val="0"/>
          <w:lang w:val="zh-TW" w:eastAsia="zh-TW"/>
        </w:rPr>
        <w:t>、</w:t>
      </w:r>
      <w:r>
        <w:rPr>
          <w:sz w:val="24"/>
          <w:szCs w:val="24"/>
          <w:rtl w:val="0"/>
          <w:lang w:val="en-US"/>
        </w:rPr>
        <w:t>7</w:t>
      </w:r>
      <w:r>
        <w:rPr>
          <w:rFonts w:ascii="宋体" w:cs="宋体" w:hAnsi="宋体" w:eastAsia="宋体"/>
          <w:sz w:val="24"/>
          <w:szCs w:val="24"/>
          <w:rtl w:val="0"/>
          <w:lang w:val="zh-TW" w:eastAsia="zh-TW"/>
        </w:rPr>
        <w:t>月</w:t>
      </w:r>
      <w:r>
        <w:rPr>
          <w:sz w:val="24"/>
          <w:szCs w:val="24"/>
          <w:rtl w:val="0"/>
          <w:lang w:val="en-US"/>
        </w:rPr>
        <w:t>3</w:t>
      </w:r>
      <w:r>
        <w:rPr>
          <w:rFonts w:ascii="宋体" w:cs="宋体" w:hAnsi="宋体" w:eastAsia="宋体"/>
          <w:sz w:val="24"/>
          <w:szCs w:val="24"/>
          <w:rtl w:val="0"/>
          <w:lang w:val="zh-TW" w:eastAsia="zh-TW"/>
        </w:rPr>
        <w:t>日</w:t>
      </w:r>
      <w:r>
        <w:rPr>
          <w:sz w:val="24"/>
          <w:szCs w:val="24"/>
          <w:rtl w:val="0"/>
          <w:lang w:val="en-US"/>
        </w:rPr>
        <w:t xml:space="preserve"> </w:t>
      </w:r>
      <w:r>
        <w:rPr>
          <w:rFonts w:ascii="宋体" w:cs="宋体" w:hAnsi="宋体" w:eastAsia="宋体"/>
          <w:kern w:val="0"/>
          <w:sz w:val="24"/>
          <w:szCs w:val="24"/>
          <w:rtl w:val="0"/>
          <w:lang w:val="zh-TW" w:eastAsia="zh-TW"/>
        </w:rPr>
        <w:t>综合评价。考核领导小组全面分析优秀等次候选人的综合考核情况，</w:t>
      </w:r>
      <w:r>
        <w:rPr>
          <w:rFonts w:ascii="宋体" w:cs="宋体" w:hAnsi="宋体" w:eastAsia="宋体"/>
          <w:b w:val="1"/>
          <w:bCs w:val="1"/>
          <w:kern w:val="0"/>
          <w:sz w:val="24"/>
          <w:szCs w:val="24"/>
          <w:rtl w:val="0"/>
          <w:lang w:val="zh-TW" w:eastAsia="zh-TW"/>
        </w:rPr>
        <w:t>由考核组长带领成员写出处室主管领导考核意见并签名，</w:t>
      </w:r>
      <w:r>
        <w:rPr>
          <w:rFonts w:ascii="宋体" w:cs="宋体" w:hAnsi="宋体" w:eastAsia="宋体"/>
          <w:kern w:val="0"/>
          <w:sz w:val="24"/>
          <w:szCs w:val="24"/>
          <w:rtl w:val="0"/>
          <w:lang w:val="zh-TW" w:eastAsia="zh-TW"/>
        </w:rPr>
        <w:t>提出考核优秀及行政奖励建议名单。</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rFonts w:ascii="宋体" w:cs="宋体" w:hAnsi="宋体" w:eastAsia="宋体"/>
          <w:sz w:val="24"/>
          <w:szCs w:val="24"/>
        </w:rPr>
      </w:pPr>
      <w:r>
        <w:rPr>
          <w:sz w:val="24"/>
          <w:szCs w:val="24"/>
          <w:rtl w:val="0"/>
          <w:lang w:val="en-US"/>
        </w:rPr>
        <w:t>6</w:t>
      </w:r>
      <w:r>
        <w:rPr>
          <w:rFonts w:ascii="宋体" w:cs="宋体" w:hAnsi="宋体" w:eastAsia="宋体"/>
          <w:sz w:val="24"/>
          <w:szCs w:val="24"/>
          <w:rtl w:val="0"/>
          <w:lang w:val="zh-TW" w:eastAsia="zh-TW"/>
        </w:rPr>
        <w:t>、</w:t>
      </w:r>
      <w:r>
        <w:rPr>
          <w:sz w:val="24"/>
          <w:szCs w:val="24"/>
          <w:rtl w:val="0"/>
          <w:lang w:val="en-US"/>
        </w:rPr>
        <w:t>7</w:t>
      </w:r>
      <w:r>
        <w:rPr>
          <w:rFonts w:ascii="宋体" w:cs="宋体" w:hAnsi="宋体" w:eastAsia="宋体"/>
          <w:sz w:val="24"/>
          <w:szCs w:val="24"/>
          <w:rtl w:val="0"/>
          <w:lang w:val="zh-TW" w:eastAsia="zh-TW"/>
        </w:rPr>
        <w:t>月</w:t>
      </w:r>
      <w:r>
        <w:rPr>
          <w:sz w:val="24"/>
          <w:szCs w:val="24"/>
          <w:rtl w:val="0"/>
          <w:lang w:val="en-US"/>
        </w:rPr>
        <w:t>3</w:t>
      </w:r>
      <w:r>
        <w:rPr>
          <w:rFonts w:ascii="宋体" w:cs="宋体" w:hAnsi="宋体" w:eastAsia="宋体"/>
          <w:sz w:val="24"/>
          <w:szCs w:val="24"/>
          <w:rtl w:val="0"/>
          <w:lang w:val="zh-TW" w:eastAsia="zh-TW"/>
        </w:rPr>
        <w:t>日</w:t>
      </w:r>
      <w:r>
        <w:rPr>
          <w:sz w:val="24"/>
          <w:szCs w:val="24"/>
          <w:rtl w:val="0"/>
          <w:lang w:val="en-US"/>
        </w:rPr>
        <w:t xml:space="preserve"> </w:t>
      </w:r>
      <w:r>
        <w:rPr>
          <w:rFonts w:ascii="宋体" w:cs="宋体" w:hAnsi="宋体" w:eastAsia="宋体"/>
          <w:kern w:val="0"/>
          <w:sz w:val="24"/>
          <w:szCs w:val="24"/>
          <w:rtl w:val="0"/>
          <w:lang w:val="zh-TW" w:eastAsia="zh-TW"/>
        </w:rPr>
        <w:t>评定等次。学校行政办公会议讨论，确认考核结果和考核等次。</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tl w:val="0"/>
          <w:lang w:val="en-US"/>
        </w:rPr>
        <w:t>7</w:t>
      </w:r>
      <w:r>
        <w:rPr>
          <w:rFonts w:ascii="宋体" w:cs="宋体" w:hAnsi="宋体" w:eastAsia="宋体"/>
          <w:sz w:val="24"/>
          <w:szCs w:val="24"/>
          <w:rtl w:val="0"/>
          <w:lang w:val="zh-TW" w:eastAsia="zh-TW"/>
        </w:rPr>
        <w:t>、</w:t>
      </w:r>
      <w:r>
        <w:rPr>
          <w:sz w:val="24"/>
          <w:szCs w:val="24"/>
          <w:rtl w:val="0"/>
          <w:lang w:val="en-US"/>
        </w:rPr>
        <w:t>7</w:t>
      </w:r>
      <w:r>
        <w:rPr>
          <w:rFonts w:ascii="宋体" w:cs="宋体" w:hAnsi="宋体" w:eastAsia="宋体"/>
          <w:sz w:val="24"/>
          <w:szCs w:val="24"/>
          <w:rtl w:val="0"/>
          <w:lang w:val="zh-TW" w:eastAsia="zh-TW"/>
        </w:rPr>
        <w:t>月</w:t>
      </w:r>
      <w:r>
        <w:rPr>
          <w:sz w:val="24"/>
          <w:szCs w:val="24"/>
          <w:rtl w:val="0"/>
          <w:lang w:val="en-US"/>
        </w:rPr>
        <w:t>4</w:t>
      </w:r>
      <w:r>
        <w:rPr>
          <w:rFonts w:ascii="宋体" w:cs="宋体" w:hAnsi="宋体" w:eastAsia="宋体"/>
          <w:sz w:val="24"/>
          <w:szCs w:val="24"/>
          <w:rtl w:val="0"/>
          <w:lang w:val="zh-TW" w:eastAsia="zh-TW"/>
        </w:rPr>
        <w:t>日</w:t>
      </w:r>
      <w:r>
        <w:rPr>
          <w:sz w:val="24"/>
          <w:szCs w:val="24"/>
          <w:rtl w:val="0"/>
          <w:lang w:val="en-US"/>
        </w:rPr>
        <w:t>~7</w:t>
      </w:r>
      <w:r>
        <w:rPr>
          <w:rFonts w:ascii="宋体" w:cs="宋体" w:hAnsi="宋体" w:eastAsia="宋体"/>
          <w:sz w:val="24"/>
          <w:szCs w:val="24"/>
          <w:rtl w:val="0"/>
          <w:lang w:val="zh-TW" w:eastAsia="zh-TW"/>
        </w:rPr>
        <w:t>月</w:t>
      </w:r>
      <w:r>
        <w:rPr>
          <w:sz w:val="24"/>
          <w:szCs w:val="24"/>
          <w:rtl w:val="0"/>
          <w:lang w:val="en-US"/>
        </w:rPr>
        <w:t>10</w:t>
      </w:r>
      <w:r>
        <w:rPr>
          <w:rFonts w:ascii="宋体" w:cs="宋体" w:hAnsi="宋体" w:eastAsia="宋体"/>
          <w:sz w:val="24"/>
          <w:szCs w:val="24"/>
          <w:rtl w:val="0"/>
          <w:lang w:val="zh-TW" w:eastAsia="zh-TW"/>
        </w:rPr>
        <w:t>日，将考核优秀、合格嘉奖者名单公示一周</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sz w:val="24"/>
          <w:szCs w:val="24"/>
        </w:rPr>
      </w:pPr>
      <w:r>
        <w:rPr>
          <w:sz w:val="24"/>
          <w:szCs w:val="24"/>
          <w:rtl w:val="0"/>
          <w:lang w:val="en-US"/>
        </w:rPr>
        <w:t>8</w:t>
      </w:r>
      <w:r>
        <w:rPr>
          <w:rFonts w:ascii="宋体" w:cs="宋体" w:hAnsi="宋体" w:eastAsia="宋体"/>
          <w:sz w:val="24"/>
          <w:szCs w:val="24"/>
          <w:rtl w:val="0"/>
          <w:lang w:val="zh-TW" w:eastAsia="zh-TW"/>
        </w:rPr>
        <w:t>、按局规定将考核结果上报新北区社会事业局组织人事处。</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4"/>
          <w:szCs w:val="24"/>
        </w:rPr>
      </w:pPr>
      <w:r>
        <w:rPr>
          <w:sz w:val="24"/>
          <w:szCs w:val="24"/>
          <w:rtl w:val="0"/>
          <w:lang w:val="en-US"/>
        </w:rPr>
        <w:t>9</w:t>
      </w:r>
      <w:r>
        <w:rPr>
          <w:rFonts w:ascii="宋体" w:cs="宋体" w:hAnsi="宋体" w:eastAsia="宋体"/>
          <w:sz w:val="24"/>
          <w:szCs w:val="24"/>
          <w:rtl w:val="0"/>
          <w:lang w:val="zh-TW" w:eastAsia="zh-TW"/>
        </w:rPr>
        <w:t>、</w:t>
      </w:r>
      <w:r>
        <w:rPr>
          <w:rFonts w:ascii="宋体" w:cs="宋体" w:hAnsi="宋体" w:eastAsia="宋体"/>
          <w:b w:val="1"/>
          <w:bCs w:val="1"/>
          <w:sz w:val="24"/>
          <w:szCs w:val="24"/>
          <w:rtl w:val="0"/>
          <w:lang w:val="zh-TW" w:eastAsia="zh-TW"/>
        </w:rPr>
        <w:t>教职工年度考核表由各学科考核组长收齐</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八、考核结果的使用</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0"/>
        <w:rPr>
          <w:rFonts w:ascii="宋体" w:cs="宋体" w:hAnsi="宋体" w:eastAsia="宋体"/>
          <w:sz w:val="24"/>
          <w:szCs w:val="24"/>
        </w:rPr>
      </w:pPr>
      <w:r>
        <w:rPr>
          <w:rFonts w:ascii="宋体" w:cs="宋体" w:hAnsi="宋体" w:eastAsia="宋体"/>
          <w:sz w:val="24"/>
          <w:szCs w:val="24"/>
          <w:rtl w:val="0"/>
          <w:lang w:val="en-US"/>
        </w:rPr>
        <w:t>1</w:t>
      </w:r>
      <w:r>
        <w:rPr>
          <w:rFonts w:ascii="宋体" w:cs="宋体" w:hAnsi="宋体" w:eastAsia="宋体"/>
          <w:sz w:val="24"/>
          <w:szCs w:val="24"/>
          <w:rtl w:val="0"/>
          <w:lang w:val="zh-TW" w:eastAsia="zh-TW"/>
        </w:rPr>
        <w:t>、年度考核结果纳入奖励性绩效工资发放考核范围，并作为被考核人奖惩、培训、辞退以及调整职务、晋升工资的依据。</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480"/>
        <w:rPr>
          <w:rFonts w:ascii="宋体" w:cs="宋体" w:hAnsi="宋体" w:eastAsia="宋体"/>
          <w:sz w:val="24"/>
          <w:szCs w:val="24"/>
        </w:rPr>
      </w:pPr>
      <w:r>
        <w:rPr>
          <w:rFonts w:ascii="宋体" w:cs="宋体" w:hAnsi="宋体" w:eastAsia="宋体"/>
          <w:sz w:val="24"/>
          <w:szCs w:val="24"/>
          <w:rtl w:val="0"/>
          <w:lang w:val="zh-TW" w:eastAsia="zh-TW"/>
        </w:rPr>
        <w:t>年度考核结果中被定为合格及以上等次的工作人员，次年增加一级薪级工资；被确定为不合格和基本合格的人员，次年不得晋升薪级工资。连续两年被确定为基本合格等次的，则本年度视作不合格等次处理。考核不合格和基本合格人员按规定扣发基础性绩效工资（岗位津贴）和奖励性绩效工资。</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2"/>
        <w:rPr>
          <w:rFonts w:ascii="仿宋_GB2312" w:cs="仿宋_GB2312" w:hAnsi="仿宋_GB2312" w:eastAsia="仿宋_GB2312"/>
          <w:b w:val="1"/>
          <w:bCs w:val="1"/>
          <w:sz w:val="32"/>
          <w:szCs w:val="32"/>
        </w:rPr>
      </w:pPr>
      <w:r>
        <w:rPr>
          <w:rFonts w:ascii="宋体" w:cs="宋体" w:hAnsi="宋体" w:eastAsia="宋体"/>
          <w:b w:val="1"/>
          <w:bCs w:val="1"/>
          <w:sz w:val="24"/>
          <w:szCs w:val="24"/>
          <w:rtl w:val="0"/>
          <w:lang w:val="en-US"/>
        </w:rPr>
        <w:t>2</w:t>
      </w:r>
      <w:r>
        <w:rPr>
          <w:rFonts w:ascii="宋体" w:cs="宋体" w:hAnsi="宋体" w:eastAsia="宋体"/>
          <w:b w:val="1"/>
          <w:bCs w:val="1"/>
          <w:sz w:val="24"/>
          <w:szCs w:val="24"/>
          <w:rtl w:val="0"/>
          <w:lang w:val="zh-TW" w:eastAsia="zh-TW"/>
        </w:rPr>
        <w:t>、连续两年考核确定为不合格等次人员按规定解除聘用合同。</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7"/>
        <w:rPr>
          <w:b w:val="1"/>
          <w:bCs w:val="1"/>
          <w:sz w:val="28"/>
          <w:szCs w:val="28"/>
        </w:rPr>
      </w:pPr>
      <w:r>
        <w:rPr>
          <w:rFonts w:ascii="宋体" w:cs="宋体" w:hAnsi="宋体" w:eastAsia="宋体"/>
          <w:b w:val="1"/>
          <w:bCs w:val="1"/>
          <w:sz w:val="28"/>
          <w:szCs w:val="28"/>
          <w:rtl w:val="0"/>
          <w:lang w:val="zh-TW" w:eastAsia="zh-TW"/>
        </w:rPr>
        <w:t>九、说明：</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jc w:val="left"/>
        <w:rPr>
          <w:rFonts w:ascii="宋体" w:cs="宋体" w:hAnsi="宋体" w:eastAsia="宋体"/>
          <w:kern w:val="0"/>
          <w:sz w:val="24"/>
          <w:szCs w:val="24"/>
        </w:rPr>
      </w:pPr>
      <w:r>
        <w:rPr>
          <w:rFonts w:ascii="宋体" w:cs="宋体" w:hAnsi="宋体" w:eastAsia="宋体"/>
          <w:kern w:val="0"/>
          <w:sz w:val="24"/>
          <w:szCs w:val="24"/>
          <w:rtl w:val="0"/>
          <w:lang w:val="en-US"/>
        </w:rPr>
        <w:t>1</w:t>
      </w:r>
      <w:r>
        <w:rPr>
          <w:rFonts w:ascii="宋体" w:cs="宋体" w:hAnsi="宋体" w:eastAsia="宋体"/>
          <w:kern w:val="0"/>
          <w:sz w:val="24"/>
          <w:szCs w:val="24"/>
          <w:rtl w:val="0"/>
          <w:lang w:val="zh-TW" w:eastAsia="zh-TW"/>
        </w:rPr>
        <w:t>、非单位公派，但经单位同意外出学习超过半年或当年因病（工伤除外）、事假累计超过考核年度半年的教职工不参加考核，由单位写出情况说明存入个人档案。</w:t>
      </w:r>
      <w:r>
        <w:rPr>
          <w:rFonts w:ascii="宋体" w:cs="宋体" w:hAnsi="宋体" w:eastAsia="宋体"/>
          <w:kern w:val="0"/>
          <w:sz w:val="24"/>
          <w:szCs w:val="24"/>
          <w:rtl w:val="0"/>
          <w:lang w:val="en-US"/>
        </w:rPr>
        <w:t xml:space="preserve"> </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2</w:t>
      </w:r>
      <w:r>
        <w:rPr>
          <w:rFonts w:ascii="宋体" w:cs="宋体" w:hAnsi="宋体" w:eastAsia="宋体"/>
          <w:b w:val="1"/>
          <w:bCs w:val="1"/>
          <w:kern w:val="0"/>
          <w:sz w:val="24"/>
          <w:szCs w:val="24"/>
          <w:rtl w:val="0"/>
          <w:lang w:val="zh-TW" w:eastAsia="zh-TW"/>
        </w:rPr>
        <w:t>、事假、病假累计（工伤除外）三个月的年度考核不能确定为</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优秀</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候选人，在新桥小学工作未满</w:t>
      </w:r>
      <w:r>
        <w:rPr>
          <w:rFonts w:ascii="宋体" w:cs="宋体" w:hAnsi="宋体" w:eastAsia="宋体"/>
          <w:b w:val="1"/>
          <w:bCs w:val="1"/>
          <w:kern w:val="0"/>
          <w:sz w:val="24"/>
          <w:szCs w:val="24"/>
          <w:rtl w:val="0"/>
          <w:lang w:val="en-US"/>
        </w:rPr>
        <w:t>2</w:t>
      </w:r>
      <w:r>
        <w:rPr>
          <w:rFonts w:ascii="宋体" w:cs="宋体" w:hAnsi="宋体" w:eastAsia="宋体"/>
          <w:b w:val="1"/>
          <w:bCs w:val="1"/>
          <w:kern w:val="0"/>
          <w:sz w:val="24"/>
          <w:szCs w:val="24"/>
          <w:rtl w:val="0"/>
          <w:lang w:val="zh-TW" w:eastAsia="zh-TW"/>
        </w:rPr>
        <w:t>年原则上年度考核不能确定为</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优秀</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 xml:space="preserve"> 候选人，</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3</w:t>
      </w:r>
      <w:r>
        <w:rPr>
          <w:rFonts w:ascii="宋体" w:cs="宋体" w:hAnsi="宋体" w:eastAsia="宋体"/>
          <w:b w:val="1"/>
          <w:bCs w:val="1"/>
          <w:kern w:val="0"/>
          <w:sz w:val="24"/>
          <w:szCs w:val="24"/>
          <w:rtl w:val="0"/>
          <w:lang w:val="zh-TW" w:eastAsia="zh-TW"/>
        </w:rPr>
        <w:t>、近三年来已取得年度考核优秀和合格嘉奖者原则上不再推荐为候选人。各学科组分配的优秀名额可根据实际考核情况经由学校行政会议商量决定在各学科组中作加减调整。</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0"/>
        <w:rPr>
          <w:rFonts w:ascii="仿宋_GB2312" w:cs="仿宋_GB2312" w:hAnsi="仿宋_GB2312" w:eastAsia="仿宋_GB2312"/>
          <w:sz w:val="32"/>
          <w:szCs w:val="32"/>
        </w:rPr>
      </w:pPr>
      <w:r>
        <w:rPr>
          <w:rFonts w:ascii="宋体" w:cs="宋体" w:hAnsi="宋体" w:eastAsia="宋体"/>
          <w:kern w:val="0"/>
          <w:sz w:val="24"/>
          <w:szCs w:val="24"/>
          <w:rtl w:val="0"/>
          <w:lang w:val="en-US"/>
        </w:rPr>
        <w:t>4</w:t>
      </w:r>
      <w:r>
        <w:rPr>
          <w:rFonts w:ascii="宋体" w:cs="宋体" w:hAnsi="宋体" w:eastAsia="宋体"/>
          <w:kern w:val="0"/>
          <w:sz w:val="24"/>
          <w:szCs w:val="24"/>
          <w:rtl w:val="0"/>
          <w:lang w:val="zh-TW" w:eastAsia="zh-TW"/>
        </w:rPr>
        <w:t>、</w:t>
      </w:r>
      <w:r>
        <w:rPr>
          <w:rFonts w:ascii="宋体" w:cs="宋体" w:hAnsi="宋体" w:eastAsia="宋体"/>
          <w:sz w:val="24"/>
          <w:szCs w:val="24"/>
          <w:rtl w:val="0"/>
          <w:lang w:val="zh-TW" w:eastAsia="zh-TW"/>
        </w:rPr>
        <w:t>现任校（园）级领导（现任正、副校（园）长，专职书记）的优秀和合格嘉奖名额直接由社会事业局按比例确定（不占本校教职工分配名额），其考核等次由社会事业局考核确定。</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0"/>
        <w:rPr>
          <w:rFonts w:ascii="宋体" w:cs="宋体" w:hAnsi="宋体" w:eastAsia="宋体"/>
          <w:sz w:val="24"/>
          <w:szCs w:val="24"/>
        </w:rPr>
      </w:pPr>
      <w:r>
        <w:rPr>
          <w:rFonts w:ascii="宋体" w:cs="宋体" w:hAnsi="宋体" w:eastAsia="宋体"/>
          <w:kern w:val="0"/>
          <w:sz w:val="24"/>
          <w:szCs w:val="24"/>
          <w:rtl w:val="0"/>
          <w:lang w:val="en-US"/>
        </w:rPr>
        <w:t>5</w:t>
      </w:r>
      <w:r>
        <w:rPr>
          <w:rFonts w:ascii="宋体" w:cs="宋体" w:hAnsi="宋体" w:eastAsia="宋体"/>
          <w:kern w:val="0"/>
          <w:sz w:val="24"/>
          <w:szCs w:val="24"/>
          <w:rtl w:val="0"/>
          <w:lang w:val="zh-TW" w:eastAsia="zh-TW"/>
        </w:rPr>
        <w:t>、</w:t>
      </w:r>
      <w:r>
        <w:rPr>
          <w:rFonts w:ascii="宋体" w:cs="宋体" w:hAnsi="宋体" w:eastAsia="宋体"/>
          <w:sz w:val="24"/>
          <w:szCs w:val="24"/>
          <w:rtl w:val="0"/>
          <w:lang w:val="zh-TW" w:eastAsia="zh-TW"/>
        </w:rPr>
        <w:t>学年度考核中被定为基本合格或不合格等次的人员</w:t>
      </w:r>
      <w:r>
        <w:rPr>
          <w:rFonts w:ascii="宋体" w:cs="宋体" w:hAnsi="宋体" w:eastAsia="宋体"/>
          <w:sz w:val="24"/>
          <w:szCs w:val="24"/>
          <w:rtl w:val="0"/>
          <w:lang w:val="en-US"/>
        </w:rPr>
        <w:t>,</w:t>
      </w:r>
      <w:r>
        <w:rPr>
          <w:rFonts w:ascii="宋体" w:cs="宋体" w:hAnsi="宋体" w:eastAsia="宋体"/>
          <w:sz w:val="24"/>
          <w:szCs w:val="24"/>
          <w:rtl w:val="0"/>
          <w:lang w:val="zh-TW" w:eastAsia="zh-TW"/>
        </w:rPr>
        <w:t>对此考核结果如有异议，可以按照中组部、人社部《事业单位工作人员申述规定》（人社部发</w:t>
      </w:r>
      <w:r>
        <w:rPr>
          <w:rFonts w:ascii="宋体" w:cs="宋体" w:hAnsi="宋体" w:eastAsia="宋体"/>
          <w:sz w:val="24"/>
          <w:szCs w:val="24"/>
          <w:rtl w:val="0"/>
          <w:lang w:val="en-US"/>
        </w:rPr>
        <w:t>[ 2014 ] 45</w:t>
      </w:r>
      <w:r>
        <w:rPr>
          <w:rFonts w:ascii="宋体" w:cs="宋体" w:hAnsi="宋体" w:eastAsia="宋体"/>
          <w:sz w:val="24"/>
          <w:szCs w:val="24"/>
          <w:rtl w:val="0"/>
          <w:lang w:val="zh-TW" w:eastAsia="zh-TW"/>
        </w:rPr>
        <w:t>号）的规定申请复核，申诉。</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6</w:t>
      </w:r>
      <w:r>
        <w:rPr>
          <w:rFonts w:ascii="宋体" w:cs="宋体" w:hAnsi="宋体" w:eastAsia="宋体"/>
          <w:b w:val="1"/>
          <w:bCs w:val="1"/>
          <w:sz w:val="24"/>
          <w:szCs w:val="24"/>
          <w:rtl w:val="0"/>
          <w:lang w:val="zh-TW" w:eastAsia="zh-TW"/>
        </w:rPr>
        <w:t>、</w:t>
      </w:r>
      <w:r>
        <w:rPr>
          <w:rFonts w:ascii="宋体" w:cs="宋体" w:hAnsi="宋体" w:eastAsia="宋体"/>
          <w:b w:val="1"/>
          <w:bCs w:val="1"/>
          <w:sz w:val="24"/>
          <w:szCs w:val="24"/>
          <w:rtl w:val="0"/>
          <w:lang w:val="en-US"/>
        </w:rPr>
        <w:t>201</w:t>
      </w:r>
      <w:r>
        <w:rPr>
          <w:rFonts w:ascii="宋体" w:cs="宋体" w:hAnsi="宋体" w:eastAsia="宋体"/>
          <w:b w:val="1"/>
          <w:bCs w:val="1"/>
          <w:sz w:val="24"/>
          <w:szCs w:val="24"/>
          <w:rtl w:val="0"/>
          <w:lang w:val="en-US"/>
        </w:rPr>
        <w:t>8</w:t>
      </w:r>
      <w:r>
        <w:rPr>
          <w:rFonts w:ascii="宋体" w:cs="宋体" w:hAnsi="宋体" w:eastAsia="宋体"/>
          <w:b w:val="1"/>
          <w:bCs w:val="1"/>
          <w:sz w:val="24"/>
          <w:szCs w:val="24"/>
          <w:rtl w:val="0"/>
          <w:lang w:val="zh-TW" w:eastAsia="zh-TW"/>
        </w:rPr>
        <w:t>年局招考录用的初次就业的在编在岗新聘教师（即参加见习期满考核人员）参加学年度考核，但不确定等次，只写评语，作为任职、定级的依据，考核结果填写</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不定等次</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w:t>
      </w:r>
    </w:p>
    <w:p>
      <w:pPr>
        <w:pStyle w:val="正文 A"/>
        <w:widowControl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jc w:val="left"/>
        <w:rPr>
          <w:rFonts w:ascii="宋体" w:cs="宋体" w:hAnsi="宋体" w:eastAsia="宋体"/>
          <w:kern w:val="0"/>
          <w:sz w:val="24"/>
          <w:szCs w:val="24"/>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0"/>
        <w:rPr>
          <w:sz w:val="24"/>
          <w:szCs w:val="24"/>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0"/>
        <w:rPr>
          <w:sz w:val="24"/>
          <w:szCs w:val="24"/>
        </w:rPr>
      </w:pPr>
      <w:r>
        <w:rPr>
          <w:rFonts w:ascii="宋体" w:cs="宋体" w:hAnsi="宋体" w:eastAsia="宋体"/>
          <w:sz w:val="24"/>
          <w:szCs w:val="24"/>
          <w:rtl w:val="0"/>
          <w:lang w:val="zh-TW" w:eastAsia="zh-TW"/>
        </w:rPr>
        <w:t>常州市新北区新桥实验小学</w:t>
      </w:r>
    </w:p>
    <w:p>
      <w:pPr>
        <w:pStyle w:val="日期"/>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5250" w:firstLine="1200"/>
        <w:rPr>
          <w:rFonts w:ascii="宋体" w:cs="宋体" w:hAnsi="宋体" w:eastAsia="宋体"/>
          <w:rtl w:val="0"/>
          <w:lang w:val="zh-TW" w:eastAsia="zh-TW"/>
        </w:rPr>
      </w:pPr>
      <w:r>
        <w:rPr>
          <w:rtl w:val="0"/>
          <w:lang w:val="en-US"/>
        </w:rPr>
        <w:t>201</w:t>
      </w:r>
      <w:r>
        <w:rPr>
          <w:rtl w:val="0"/>
          <w:lang w:val="en-US"/>
        </w:rPr>
        <w:t>9</w:t>
      </w:r>
      <w:r>
        <w:rPr>
          <w:rFonts w:ascii="宋体" w:cs="宋体" w:hAnsi="宋体" w:eastAsia="宋体"/>
          <w:rtl w:val="0"/>
          <w:lang w:val="zh-TW" w:eastAsia="zh-TW"/>
        </w:rPr>
        <w:t>年</w:t>
      </w:r>
      <w:r>
        <w:rPr>
          <w:rtl w:val="0"/>
          <w:lang w:val="en-US"/>
        </w:rPr>
        <w:t>6</w:t>
      </w:r>
      <w:r>
        <w:rPr>
          <w:rFonts w:ascii="宋体" w:cs="宋体" w:hAnsi="宋体" w:eastAsia="宋体"/>
          <w:rtl w:val="0"/>
          <w:lang w:val="zh-TW" w:eastAsia="zh-TW"/>
        </w:rPr>
        <w:t>月</w:t>
      </w:r>
      <w:r>
        <w:rPr>
          <w:rtl w:val="0"/>
          <w:lang w:val="en-US"/>
        </w:rPr>
        <w:t>2</w:t>
      </w:r>
      <w:r>
        <w:rPr>
          <w:rtl w:val="0"/>
          <w:lang w:val="en-US"/>
        </w:rPr>
        <w:t>7</w:t>
      </w:r>
      <w:r>
        <w:rPr>
          <w:rFonts w:ascii="宋体" w:cs="宋体" w:hAnsi="宋体" w:eastAsia="宋体"/>
          <w:rtl w:val="0"/>
          <w:lang w:val="zh-TW" w:eastAsia="zh-TW"/>
        </w:rPr>
        <w:t>日</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黑体">
    <w:charset w:val="00"/>
    <w:family w:val="roman"/>
    <w:pitch w:val="default"/>
  </w:font>
  <w:font w:name="宋体">
    <w:charset w:val="00"/>
    <w:family w:val="roman"/>
    <w:pitch w:val="default"/>
  </w:font>
  <w:font w:name="Helvetica">
    <w:charset w:val="00"/>
    <w:family w:val="roman"/>
    <w:pitch w:val="default"/>
  </w:font>
  <w:font w:name="Times">
    <w:charset w:val="00"/>
    <w:family w:val="roman"/>
    <w:pitch w:val="default"/>
  </w:font>
  <w:font w:name="仿宋_GB231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1">
      <w:start w:val="1"/>
      <w:numFmt w:val="bullet"/>
      <w:suff w:val="tab"/>
      <w:lvlText w:val="■"/>
      <w:lvlJc w:val="left"/>
      <w:pPr>
        <w:tabs>
          <w:tab w:val="num" w:pos="840"/>
          <w:tab w:val="clear" w:pos="0"/>
        </w:tabs>
        <w:ind w:left="84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2">
      <w:start w:val="1"/>
      <w:numFmt w:val="bullet"/>
      <w:suff w:val="tab"/>
      <w:lvlText w:val="◆"/>
      <w:lvlJc w:val="left"/>
      <w:pPr>
        <w:tabs>
          <w:tab w:val="num" w:pos="1260"/>
          <w:tab w:val="clear" w:pos="0"/>
        </w:tabs>
        <w:ind w:left="126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3">
      <w:start w:val="1"/>
      <w:numFmt w:val="bullet"/>
      <w:suff w:val="tab"/>
      <w:lvlText w:val="●"/>
      <w:lvlJc w:val="left"/>
      <w:pPr>
        <w:tabs>
          <w:tab w:val="num" w:pos="1680"/>
          <w:tab w:val="clear" w:pos="0"/>
        </w:tabs>
        <w:ind w:left="168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4">
      <w:start w:val="1"/>
      <w:numFmt w:val="bullet"/>
      <w:suff w:val="tab"/>
      <w:lvlText w:val="■"/>
      <w:lvlJc w:val="left"/>
      <w:pPr>
        <w:tabs>
          <w:tab w:val="num" w:pos="2100"/>
          <w:tab w:val="clear" w:pos="0"/>
        </w:tabs>
        <w:ind w:left="210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5">
      <w:start w:val="1"/>
      <w:numFmt w:val="bullet"/>
      <w:suff w:val="tab"/>
      <w:lvlText w:val="◆"/>
      <w:lvlJc w:val="left"/>
      <w:pPr>
        <w:tabs>
          <w:tab w:val="num" w:pos="2520"/>
          <w:tab w:val="clear" w:pos="0"/>
        </w:tabs>
        <w:ind w:left="252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6">
      <w:start w:val="1"/>
      <w:numFmt w:val="bullet"/>
      <w:suff w:val="tab"/>
      <w:lvlText w:val="●"/>
      <w:lvlJc w:val="left"/>
      <w:pPr>
        <w:tabs>
          <w:tab w:val="num" w:pos="2940"/>
          <w:tab w:val="clear" w:pos="0"/>
        </w:tabs>
        <w:ind w:left="294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7">
      <w:start w:val="1"/>
      <w:numFmt w:val="bullet"/>
      <w:suff w:val="tab"/>
      <w:lvlText w:val="■"/>
      <w:lvlJc w:val="left"/>
      <w:pPr>
        <w:tabs>
          <w:tab w:val="num" w:pos="3360"/>
          <w:tab w:val="clear" w:pos="0"/>
        </w:tabs>
        <w:ind w:left="336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8">
      <w:start w:val="1"/>
      <w:numFmt w:val="bullet"/>
      <w:suff w:val="tab"/>
      <w:lvlText w:val="◆"/>
      <w:lvlJc w:val="left"/>
      <w:pPr>
        <w:tabs>
          <w:tab w:val="num" w:pos="3780"/>
          <w:tab w:val="clear" w:pos="0"/>
        </w:tabs>
        <w:ind w:left="378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abstractNum>
  <w:abstractNum w:abstractNumId="1">
    <w:multiLevelType w:val="multilevel"/>
    <w:styleLink w:val="已导入的样式“1”"/>
    <w:lvl w:ilvl="0">
      <w:start w:val="0"/>
      <w:numFmt w:val="bullet"/>
      <w:suff w:val="tab"/>
      <w:lvlText w:val="★"/>
      <w:lvlJc w:val="left"/>
      <w:pPr>
        <w:tabs>
          <w:tab w:val="num" w:pos="360"/>
          <w:tab w:val="clear" w:pos="0"/>
        </w:tabs>
        <w:ind w:left="360" w:hanging="360"/>
      </w:pPr>
      <w:rPr>
        <w:rFonts w:ascii="Times" w:cs="Times" w:hAnsi="Times" w:eastAsia="Times"/>
        <w:caps w:val="0"/>
        <w:smallCaps w:val="0"/>
        <w:strike w:val="0"/>
        <w:dstrike w:val="0"/>
        <w:outline w:val="0"/>
        <w:color w:val="000000"/>
        <w:spacing w:val="0"/>
        <w:kern w:val="2"/>
        <w:position w:val="0"/>
        <w:sz w:val="21"/>
        <w:szCs w:val="21"/>
        <w:u w:val="none" w:color="000000"/>
        <w:vertAlign w:val="baseline"/>
        <w:lang w:val="en-US" w:eastAsia="zh-TW"/>
      </w:rPr>
    </w:lvl>
    <w:lvl w:ilvl="1">
      <w:start w:val="1"/>
      <w:numFmt w:val="bullet"/>
      <w:suff w:val="tab"/>
      <w:lvlText w:val="■"/>
      <w:lvlJc w:val="left"/>
      <w:pPr>
        <w:tabs>
          <w:tab w:val="num" w:pos="840"/>
          <w:tab w:val="clear" w:pos="0"/>
        </w:tabs>
        <w:ind w:left="84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2">
      <w:start w:val="1"/>
      <w:numFmt w:val="bullet"/>
      <w:suff w:val="tab"/>
      <w:lvlText w:val="◆"/>
      <w:lvlJc w:val="left"/>
      <w:pPr>
        <w:tabs>
          <w:tab w:val="num" w:pos="1260"/>
          <w:tab w:val="clear" w:pos="0"/>
        </w:tabs>
        <w:ind w:left="126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3">
      <w:start w:val="1"/>
      <w:numFmt w:val="bullet"/>
      <w:suff w:val="tab"/>
      <w:lvlText w:val="●"/>
      <w:lvlJc w:val="left"/>
      <w:pPr>
        <w:tabs>
          <w:tab w:val="num" w:pos="1680"/>
          <w:tab w:val="clear" w:pos="0"/>
        </w:tabs>
        <w:ind w:left="168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4">
      <w:start w:val="1"/>
      <w:numFmt w:val="bullet"/>
      <w:suff w:val="tab"/>
      <w:lvlText w:val="■"/>
      <w:lvlJc w:val="left"/>
      <w:pPr>
        <w:tabs>
          <w:tab w:val="num" w:pos="2100"/>
          <w:tab w:val="clear" w:pos="0"/>
        </w:tabs>
        <w:ind w:left="210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5">
      <w:start w:val="1"/>
      <w:numFmt w:val="bullet"/>
      <w:suff w:val="tab"/>
      <w:lvlText w:val="◆"/>
      <w:lvlJc w:val="left"/>
      <w:pPr>
        <w:tabs>
          <w:tab w:val="num" w:pos="2520"/>
          <w:tab w:val="clear" w:pos="0"/>
        </w:tabs>
        <w:ind w:left="252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6">
      <w:start w:val="1"/>
      <w:numFmt w:val="bullet"/>
      <w:suff w:val="tab"/>
      <w:lvlText w:val="●"/>
      <w:lvlJc w:val="left"/>
      <w:pPr>
        <w:tabs>
          <w:tab w:val="num" w:pos="2940"/>
          <w:tab w:val="clear" w:pos="0"/>
        </w:tabs>
        <w:ind w:left="294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7">
      <w:start w:val="1"/>
      <w:numFmt w:val="bullet"/>
      <w:suff w:val="tab"/>
      <w:lvlText w:val="■"/>
      <w:lvlJc w:val="left"/>
      <w:pPr>
        <w:tabs>
          <w:tab w:val="num" w:pos="3360"/>
          <w:tab w:val="clear" w:pos="0"/>
        </w:tabs>
        <w:ind w:left="336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lvl w:ilvl="8">
      <w:start w:val="1"/>
      <w:numFmt w:val="bullet"/>
      <w:suff w:val="tab"/>
      <w:lvlText w:val="◆"/>
      <w:lvlJc w:val="left"/>
      <w:pPr>
        <w:tabs>
          <w:tab w:val="num" w:pos="3780"/>
          <w:tab w:val="clear" w:pos="0"/>
        </w:tabs>
        <w:ind w:left="3780" w:hanging="420"/>
      </w:pPr>
      <w:rPr>
        <w:rFonts w:ascii="宋体" w:cs="宋体" w:hAnsi="宋体" w:eastAsia="宋体"/>
        <w:caps w:val="0"/>
        <w:smallCaps w:val="0"/>
        <w:strike w:val="0"/>
        <w:dstrike w:val="0"/>
        <w:outline w:val="0"/>
        <w:color w:val="000000"/>
        <w:spacing w:val="0"/>
        <w:kern w:val="2"/>
        <w:position w:val="0"/>
        <w:sz w:val="24"/>
        <w:szCs w:val="24"/>
        <w:u w:val="none" w:color="000000"/>
        <w:vertAlign w:val="baseline"/>
        <w:lang w:val="zh-TW" w:eastAsia="zh-TW"/>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表格样式 2">
    <w:name w:val="表格样式 2"/>
    <w:next w:val="表格样式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numbering" w:styleId="已导入的样式“1”">
    <w:name w:val="已导入的样式“1”"/>
    <w:next w:val="已导入的样式“1”"/>
    <w:pPr>
      <w:numPr>
        <w:numId w:val="1"/>
      </w:numPr>
    </w:pPr>
  </w:style>
  <w:style w:type="paragraph" w:styleId="日期">
    <w:name w:val="日期"/>
    <w:next w:val="正文 A"/>
    <w:pPr>
      <w:keepNext w:val="0"/>
      <w:keepLines w:val="0"/>
      <w:pageBreakBefore w:val="0"/>
      <w:widowControl w:val="0"/>
      <w:shd w:val="clear" w:color="auto" w:fill="auto"/>
      <w:suppressAutoHyphens w:val="0"/>
      <w:bidi w:val="0"/>
      <w:spacing w:before="0" w:after="0" w:line="240" w:lineRule="auto"/>
      <w:ind w:left="100" w:right="0"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