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outlineLvl w:val="9"/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1124" w:firstLineChars="400"/>
        <w:outlineLvl w:val="9"/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天宁区“活力100优秀班集体”学校汇总表</w:t>
      </w:r>
    </w:p>
    <w:tbl>
      <w:tblPr>
        <w:tblStyle w:val="5"/>
        <w:tblW w:w="9875" w:type="dxa"/>
        <w:jc w:val="center"/>
        <w:tblInd w:w="-2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20"/>
        <w:gridCol w:w="1695"/>
        <w:gridCol w:w="1050"/>
        <w:gridCol w:w="1903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学校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所属年段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（低中高）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班级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班主任姓名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常州市丽华新村第三小学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低年段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蒋莉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18661179853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常州市丽华新村第三小学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中年段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张雅静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13921076459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常州市丽华新村第三小学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高年段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六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eastAsia="zh-CN"/>
              </w:rPr>
              <w:t>高琦琳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vertAlign w:val="baseline"/>
                <w:lang w:val="en-US" w:eastAsia="zh-CN"/>
              </w:rPr>
              <w:t>13585329434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outlineLvl w:val="9"/>
        <w:rPr>
          <w:rFonts w:hint="eastAsia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cs="宋体"/>
          <w:b/>
          <w:bCs/>
          <w:color w:val="333333"/>
          <w:sz w:val="28"/>
          <w:szCs w:val="28"/>
          <w:lang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7431"/>
    <w:rsid w:val="4F0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2019-04-18T06:54:00Z</dcterms:created>
  <dc:creator>绿茶1402282444</dc:creator>
  <cp:lastModifiedBy>绿茶1402282444</cp:lastModifiedBy>
  <dcterms:modified xsi:type="dcterms:W3CDTF">2019-04-18T06:55:12Z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