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7D" w:rsidRDefault="0065777D" w:rsidP="0065777D">
      <w:pPr>
        <w:ind w:firstLineChars="200" w:firstLine="420"/>
        <w:rPr>
          <w:rFonts w:hint="eastAsia"/>
        </w:rPr>
      </w:pPr>
      <w:r>
        <w:rPr>
          <w:rFonts w:hint="eastAsia"/>
        </w:rPr>
        <w:t>一个学期的简笔画社团活动结束了，在</w:t>
      </w:r>
      <w:r w:rsidRPr="0065777D">
        <w:rPr>
          <w:rFonts w:hint="eastAsia"/>
        </w:rPr>
        <w:t>与学生的交流中，我收获了快乐、幸福与美丽。现对一学期的教学工作总结如下：</w:t>
      </w:r>
      <w:r w:rsidRPr="0065777D">
        <w:rPr>
          <w:rFonts w:hint="eastAsia"/>
        </w:rPr>
        <w:t xml:space="preserve">  </w:t>
      </w:r>
    </w:p>
    <w:p w:rsidR="0065777D" w:rsidRDefault="0065777D" w:rsidP="0065777D">
      <w:pPr>
        <w:ind w:firstLineChars="200" w:firstLine="420"/>
      </w:pPr>
      <w:r>
        <w:rPr>
          <w:rFonts w:hint="eastAsia"/>
        </w:rPr>
        <w:t>要贯彻启发式原则，采取多种教学形式，充分调动学生的学习积极性，使他们生动活泼地学习，大胆地进行艺术表现和创造。要设计开放式课程内容，适应层次，不同素质的学生，使他们在美术学习过程中，逐步体会到美术学习的特征，形成基本的美术素养和学习能力，为终身学习奠定基础。</w:t>
      </w:r>
    </w:p>
    <w:p w:rsidR="0065777D" w:rsidRDefault="0065777D" w:rsidP="0065777D">
      <w:pPr>
        <w:ind w:firstLineChars="200" w:firstLine="420"/>
        <w:rPr>
          <w:rFonts w:hint="eastAsia"/>
        </w:rPr>
      </w:pPr>
      <w:r w:rsidRPr="0065777D">
        <w:rPr>
          <w:rFonts w:hint="eastAsia"/>
        </w:rPr>
        <w:t>构图、造型、色彩是美术的基本语言，在教学中，我经常面向全体学生进行探讨和分析，同时还以学生发展为本，培养他们的审美能力，促进他们全面发展奠定良好的基础。</w:t>
      </w:r>
      <w:r>
        <w:rPr>
          <w:rFonts w:hint="eastAsia"/>
        </w:rPr>
        <w:t>教师应加强美术教学的示范特点，充分利用展示图片、美术作品及放映幻灯、影片、录像片等教学手段和现代教育技术进行直观教学。</w:t>
      </w:r>
    </w:p>
    <w:p w:rsidR="0065777D" w:rsidRPr="0065777D" w:rsidRDefault="0065777D" w:rsidP="0065777D">
      <w:pPr>
        <w:ind w:firstLineChars="200" w:firstLine="420"/>
      </w:pPr>
      <w:r w:rsidRPr="0065777D">
        <w:rPr>
          <w:rFonts w:hint="eastAsia"/>
        </w:rPr>
        <w:t>兴趣是最好的老师。一年级孩子由于刚从幼儿园转入小学，习惯比较差，易失去注意力，所以激发他们对美术的学习兴趣就非常的重要。使他们在学习活动中得到快乐，找到自信，进而把兴趣转化成持久的情感态度。同时将美术课程内容与学生的生活经验紧密联系在一起，使学生在实际生活中领悟美术的独特价值。如：充分利用多媒体资源让学生的学习更加轻松愉快。</w:t>
      </w:r>
    </w:p>
    <w:sectPr w:rsidR="0065777D" w:rsidRPr="0065777D" w:rsidSect="0065777D">
      <w:pgSz w:w="10433" w:h="14742"/>
      <w:pgMar w:top="1701" w:right="1985" w:bottom="170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1C0" w:rsidRDefault="006F51C0" w:rsidP="0065777D">
      <w:r>
        <w:separator/>
      </w:r>
    </w:p>
  </w:endnote>
  <w:endnote w:type="continuationSeparator" w:id="0">
    <w:p w:rsidR="006F51C0" w:rsidRDefault="006F51C0" w:rsidP="0065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1C0" w:rsidRDefault="006F51C0" w:rsidP="0065777D">
      <w:r>
        <w:separator/>
      </w:r>
    </w:p>
  </w:footnote>
  <w:footnote w:type="continuationSeparator" w:id="0">
    <w:p w:rsidR="006F51C0" w:rsidRDefault="006F51C0" w:rsidP="00657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77D"/>
    <w:rsid w:val="0065777D"/>
    <w:rsid w:val="006F51C0"/>
    <w:rsid w:val="00E9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7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7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EE0A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</dc:creator>
  <cp:keywords/>
  <dc:description/>
  <cp:lastModifiedBy>wind</cp:lastModifiedBy>
  <cp:revision>3</cp:revision>
  <cp:lastPrinted>2019-05-15T02:31:00Z</cp:lastPrinted>
  <dcterms:created xsi:type="dcterms:W3CDTF">2019-05-15T02:25:00Z</dcterms:created>
  <dcterms:modified xsi:type="dcterms:W3CDTF">2019-05-15T02:35:00Z</dcterms:modified>
</cp:coreProperties>
</file>