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eastAsia="黑体"/>
          <w:b/>
          <w:bCs/>
          <w:kern w:val="0"/>
          <w:sz w:val="32"/>
          <w:szCs w:val="32"/>
        </w:rPr>
      </w:pPr>
      <w:r>
        <w:rPr>
          <w:rFonts w:hint="eastAsia" w:ascii="黑体" w:eastAsia="黑体"/>
          <w:b/>
          <w:bCs/>
          <w:kern w:val="0"/>
          <w:sz w:val="32"/>
          <w:szCs w:val="32"/>
        </w:rPr>
        <w:t>常州市新北区</w:t>
      </w:r>
      <w:r>
        <w:rPr>
          <w:rFonts w:hint="eastAsia" w:ascii="黑体" w:eastAsia="黑体"/>
          <w:b/>
          <w:bCs/>
          <w:kern w:val="0"/>
          <w:sz w:val="32"/>
          <w:szCs w:val="32"/>
          <w:lang w:eastAsia="zh-CN"/>
        </w:rPr>
        <w:t>新桥镇</w:t>
      </w:r>
      <w:r>
        <w:rPr>
          <w:rFonts w:hint="eastAsia" w:ascii="黑体" w:eastAsia="黑体"/>
          <w:b/>
          <w:bCs/>
          <w:kern w:val="0"/>
          <w:sz w:val="32"/>
          <w:szCs w:val="32"/>
        </w:rPr>
        <w:t>中心幼儿园区开放活动安排表</w:t>
      </w:r>
    </w:p>
    <w:p>
      <w:pPr>
        <w:widowControl/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一、活动时间：</w:t>
      </w:r>
      <w:r>
        <w:rPr>
          <w:rFonts w:hint="eastAsia" w:ascii="宋体" w:hAnsi="宋体"/>
          <w:kern w:val="0"/>
          <w:sz w:val="24"/>
          <w:szCs w:val="24"/>
        </w:rPr>
        <w:t>2019年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kern w:val="0"/>
          <w:sz w:val="24"/>
          <w:szCs w:val="24"/>
        </w:rPr>
        <w:t>日(周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/>
          <w:kern w:val="0"/>
          <w:sz w:val="24"/>
          <w:szCs w:val="24"/>
        </w:rPr>
        <w:t>)下午14：00</w:t>
      </w:r>
    </w:p>
    <w:p>
      <w:pPr>
        <w:widowControl/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二、活动地点：</w:t>
      </w:r>
      <w:r>
        <w:rPr>
          <w:rFonts w:hint="eastAsia" w:ascii="宋体" w:hAnsi="宋体"/>
          <w:kern w:val="0"/>
          <w:sz w:val="24"/>
          <w:szCs w:val="24"/>
        </w:rPr>
        <w:t>常州市新北区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新桥镇中心</w:t>
      </w:r>
      <w:r>
        <w:rPr>
          <w:rFonts w:hint="eastAsia" w:ascii="宋体" w:hAnsi="宋体"/>
          <w:kern w:val="0"/>
          <w:sz w:val="24"/>
          <w:szCs w:val="24"/>
        </w:rPr>
        <w:t>幼儿园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（新龙园区）</w:t>
      </w:r>
    </w:p>
    <w:p>
      <w:pPr>
        <w:widowControl/>
        <w:spacing w:line="360" w:lineRule="auto"/>
        <w:rPr>
          <w:rFonts w:hint="eastAsia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三、参加人员：</w:t>
      </w:r>
      <w:r>
        <w:rPr>
          <w:rFonts w:hint="eastAsia" w:ascii="宋体" w:hAnsi="宋体"/>
          <w:kern w:val="0"/>
          <w:sz w:val="24"/>
          <w:szCs w:val="24"/>
        </w:rPr>
        <w:t>区相关幼儿园业务园长、一线教师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四、活动安排</w:t>
      </w:r>
      <w:r>
        <w:rPr>
          <w:rFonts w:hint="eastAsia" w:ascii="宋体" w:hAnsi="宋体"/>
          <w:kern w:val="0"/>
          <w:sz w:val="24"/>
          <w:szCs w:val="24"/>
        </w:rPr>
        <w:t>：</w:t>
      </w:r>
    </w:p>
    <w:tbl>
      <w:tblPr>
        <w:tblStyle w:val="4"/>
        <w:tblW w:w="10031" w:type="dxa"/>
        <w:jc w:val="center"/>
        <w:tblInd w:w="-5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231"/>
        <w:gridCol w:w="2864"/>
        <w:gridCol w:w="1455"/>
        <w:gridCol w:w="1170"/>
        <w:gridCol w:w="1020"/>
        <w:gridCol w:w="1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项  目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活动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86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指导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（讲座）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研讨地点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3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微讲座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14:00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—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14:30</w:t>
            </w:r>
          </w:p>
        </w:tc>
        <w:tc>
          <w:tcPr>
            <w:tcW w:w="286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科探区环境创设的实践与思考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5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音体室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楼）</w:t>
            </w:r>
          </w:p>
        </w:tc>
        <w:tc>
          <w:tcPr>
            <w:tcW w:w="11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汤庆丽</w:t>
            </w: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莲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音体室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教研场一</w:t>
            </w:r>
          </w:p>
        </w:tc>
        <w:tc>
          <w:tcPr>
            <w:tcW w:w="123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14:40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—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15:40</w:t>
            </w:r>
          </w:p>
        </w:tc>
        <w:tc>
          <w:tcPr>
            <w:tcW w:w="28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大班社会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《蚂蚁王国之旅》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沈金鑫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黄媛玉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周微冬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陶泥室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（三楼）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小班数学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《数量的守恒》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3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教研场二</w:t>
            </w:r>
          </w:p>
        </w:tc>
        <w:tc>
          <w:tcPr>
            <w:tcW w:w="1231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班区域开放（1）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班教室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楼）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林其强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婧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丁玉莲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会议室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（二楼）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3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教研场三</w:t>
            </w:r>
          </w:p>
        </w:tc>
        <w:tc>
          <w:tcPr>
            <w:tcW w:w="123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班区域开放（2）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班教室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楼）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谢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慧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戴艳瑜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宗鸣霞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图书室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（二楼）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4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教研场四</w:t>
            </w:r>
          </w:p>
        </w:tc>
        <w:tc>
          <w:tcPr>
            <w:tcW w:w="1231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班区域开放</w:t>
            </w:r>
          </w:p>
        </w:tc>
        <w:tc>
          <w:tcPr>
            <w:tcW w:w="1455" w:type="dxa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班教室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楼）</w:t>
            </w:r>
          </w:p>
        </w:tc>
        <w:tc>
          <w:tcPr>
            <w:tcW w:w="1170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瑛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茜</w:t>
            </w:r>
          </w:p>
        </w:tc>
        <w:tc>
          <w:tcPr>
            <w:tcW w:w="1020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娜</w:t>
            </w:r>
          </w:p>
        </w:tc>
        <w:tc>
          <w:tcPr>
            <w:tcW w:w="1257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科探室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（三楼）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03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互动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评课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15:50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—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16:20</w:t>
            </w:r>
          </w:p>
        </w:tc>
        <w:tc>
          <w:tcPr>
            <w:tcW w:w="650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left="80"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评课流程：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80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1．各专场执教老师说课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2．评课方式：一个亮点、一点不足、一份建议。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left="8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以上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8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各分场地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03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专家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引领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16:30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—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16:45</w:t>
            </w:r>
          </w:p>
        </w:tc>
        <w:tc>
          <w:tcPr>
            <w:tcW w:w="650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left="80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4"/>
              </w:rPr>
              <w:t>核心组专家点评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left="8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音体室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楼）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CF"/>
    <w:rsid w:val="000165CF"/>
    <w:rsid w:val="000273B2"/>
    <w:rsid w:val="000B0747"/>
    <w:rsid w:val="000D631B"/>
    <w:rsid w:val="00114FB6"/>
    <w:rsid w:val="00261E43"/>
    <w:rsid w:val="0028253A"/>
    <w:rsid w:val="002B2A99"/>
    <w:rsid w:val="002B3411"/>
    <w:rsid w:val="003C1585"/>
    <w:rsid w:val="004573A2"/>
    <w:rsid w:val="00470356"/>
    <w:rsid w:val="0047597C"/>
    <w:rsid w:val="005B672F"/>
    <w:rsid w:val="006B4BF6"/>
    <w:rsid w:val="006D6E67"/>
    <w:rsid w:val="007831A5"/>
    <w:rsid w:val="0080284B"/>
    <w:rsid w:val="00817B34"/>
    <w:rsid w:val="0088017E"/>
    <w:rsid w:val="008A50FA"/>
    <w:rsid w:val="008E161E"/>
    <w:rsid w:val="008F1FF5"/>
    <w:rsid w:val="009047BE"/>
    <w:rsid w:val="009616AD"/>
    <w:rsid w:val="009D75A1"/>
    <w:rsid w:val="009E4796"/>
    <w:rsid w:val="00A77F8B"/>
    <w:rsid w:val="00AD7FA9"/>
    <w:rsid w:val="00B1263F"/>
    <w:rsid w:val="00B762EF"/>
    <w:rsid w:val="00B83813"/>
    <w:rsid w:val="00BF114F"/>
    <w:rsid w:val="00C2337D"/>
    <w:rsid w:val="00C4555D"/>
    <w:rsid w:val="00CC3844"/>
    <w:rsid w:val="00CC70E7"/>
    <w:rsid w:val="00D17CBA"/>
    <w:rsid w:val="00D44144"/>
    <w:rsid w:val="00D57C14"/>
    <w:rsid w:val="00D63AAC"/>
    <w:rsid w:val="00D75BA0"/>
    <w:rsid w:val="00D7628E"/>
    <w:rsid w:val="00E25AF1"/>
    <w:rsid w:val="00E471C0"/>
    <w:rsid w:val="00E47ACF"/>
    <w:rsid w:val="00E835BC"/>
    <w:rsid w:val="00EA3B2E"/>
    <w:rsid w:val="00FD0F62"/>
    <w:rsid w:val="13055861"/>
    <w:rsid w:val="16D51571"/>
    <w:rsid w:val="1FF449AB"/>
    <w:rsid w:val="2B2D3E33"/>
    <w:rsid w:val="3A74059D"/>
    <w:rsid w:val="3DCB672D"/>
    <w:rsid w:val="4C4733B0"/>
    <w:rsid w:val="52C95BC5"/>
    <w:rsid w:val="5C4E46B3"/>
    <w:rsid w:val="621B222F"/>
    <w:rsid w:val="64C32497"/>
    <w:rsid w:val="6EDC05B9"/>
    <w:rsid w:val="6F063E1D"/>
    <w:rsid w:val="78F45421"/>
    <w:rsid w:val="7A25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439</Words>
  <Characters>477</Characters>
  <Lines>4</Lines>
  <Paragraphs>1</Paragraphs>
  <TotalTime>17</TotalTime>
  <ScaleCrop>false</ScaleCrop>
  <LinksUpToDate>false</LinksUpToDate>
  <CharactersWithSpaces>492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2019-03-12T04:37:00Z</dcterms:created>
  <dc:creator>dsf</dc:creator>
  <cp:lastModifiedBy>蓝</cp:lastModifiedBy>
  <dcterms:modified xsi:type="dcterms:W3CDTF">2019-06-04T07:21:31Z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