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78" w:tblpY="219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2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b/>
                <w:bCs/>
                <w:sz w:val="32"/>
                <w:szCs w:val="32"/>
              </w:rPr>
              <w:t>幼儿意外受伤案例分析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8522" w:type="dxa"/>
          </w:tcPr>
          <w:p>
            <w:pPr>
              <w:tabs>
                <w:tab w:val="left" w:pos="446"/>
              </w:tabs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案例：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</w:rPr>
              <w:t>轩轩是小班的一名幼儿，一次晨间户外活动的时候，轩轩一个人在塑木场的阴井盖处玩皮球，他一只脚踩在皮球上，当他想把另一只脚也踩在皮球上时，只听“啪”的一声，他摔在了阴井盖冒出的铁块上，膝盖上划出了一个大口子，冒出了很多血。于是，我们立马把他送到了保健室，保健医生做了简单的处理之后就让我们马上将他送去医院。到达医院之后，我们先带孩子到急诊室进行了伤口的缝合与处理，并通知家长，同时报告园部领导具体情况。事故发生后，轩轩的父母与幼儿园就医疗费和赔偿问题进行协商，要求幼儿园赔偿医疗费用。轩轩的父母认为，轩轩入园意味着自己己经将轩轩及对其的监护责任托付给了幼儿园，园部也对其进行了相应的补偿，作为本班教室，也抽空对轩轩进行家访、慰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解决策略：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如何与受伤幼儿的家长沟通交流？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及时通知受伤幼儿的家长。幼儿在园发生安全事故后，当事者应及时告之家长真实情况，还可征求家长的处理意见，不要等到家长来园接人时才说，应尊重家长应有的知情权。　　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做好受伤幼儿家长的安抚工作。幼儿发生安全事故，任何一个家长都会难受，有的家长言语上表现出通情达理，有的家长则会一改往日的温和，对幼儿园或教师大加指责。不论家长态度如何，我们都应换位思考、理解家长，主动上门诚恳地向家长致歉，并详细地介绍事故发生的经过，与家长交流对幼儿的日后护理，协调好与家长的关系。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</w:rPr>
              <w:t>3、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在交流的过程中，教师要放平心态，放下自身的情绪，关注对方传递过来的信息。避免边听边批判、否定对方，避免心不在焉，给家长不受重视的感觉。在听的过程中要及时反映自己听的状态和对方说的状态，引导性的讲出一些有价值的内容。所以，聆听是四大步骤的基础。</w:t>
            </w:r>
          </w:p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</w:rPr>
              <w:t>4、提问是为了更有效地了解对方的想法，要向家长提有启发性和引导性的问题，避免批判性地提问。问题要简洁，和发生的事情相关，并观察对方的情绪反应，听对方的回应，减少使用“为什么”此类问题，要将“为什么”转化为“什么原因”。整个发问过程，老师始终站在一个比较中立的位置，避免和家长进行争辩式的谈话，有目的地把家长带到有利于解决事件的方向。因此，发问这一步骤是解决事件的催化剂。</w:t>
            </w:r>
          </w:p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</w:rPr>
              <w:t>5、分析是帮助对方提高对自身的了解，清晰自身的位置，开拓对方的信念范围，支持对方迁善心态。分析与发问是相辅相成、相互交织的。</w:t>
            </w:r>
          </w:p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</w:rPr>
              <w:t>6、回应是源于自己的体验，让对方看到盲点，清晰自己目前的位置，认识需要学习以及改善的地方。尽量用回应语言“我欣赏你的是……”“我建议你下一次更多的是……”在事情的最后，教师也要思考：给予对方怎样的支持。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</w:rPr>
              <w:t>7、和家长交流沟通要本着诚恳的态度，注意沟通的方法和技巧，就一定能获得比较好的效果。</w:t>
            </w:r>
          </w:p>
        </w:tc>
      </w:tr>
    </w:tbl>
    <w:tbl>
      <w:tblPr>
        <w:tblStyle w:val="3"/>
        <w:tblpPr w:leftFromText="180" w:rightFromText="180" w:vertAnchor="text" w:tblpX="-2368" w:tblpY="23559"/>
        <w:tblOverlap w:val="never"/>
        <w:tblW w:w="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77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D3F81"/>
    <w:multiLevelType w:val="singleLevel"/>
    <w:tmpl w:val="5CED3F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F3D4E0"/>
    <w:rsid w:val="2C97665B"/>
    <w:rsid w:val="7F9A8F2B"/>
    <w:rsid w:val="C7F3D4E0"/>
    <w:rsid w:val="F7DAC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2019-05-27T20:38:00Z</dcterms:created>
  <dc:creator>dudandan</dc:creator>
  <cp:lastModifiedBy>Administrator</cp:lastModifiedBy>
  <dcterms:modified xsi:type="dcterms:W3CDTF">2019-06-05T04:23:30Z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