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18" w:leftChars="-342" w:right="-512" w:rightChars="-244"/>
        <w:jc w:val="center"/>
        <w:rPr>
          <w:rFonts w:hint="eastAsia" w:ascii="黑体" w:eastAsia="黑体"/>
          <w:b/>
          <w:bCs/>
          <w:sz w:val="36"/>
          <w:szCs w:val="44"/>
        </w:rPr>
      </w:pPr>
      <w:r>
        <w:rPr>
          <w:rFonts w:hint="eastAsia" w:ascii="黑体" w:eastAsia="黑体"/>
          <w:b/>
          <w:bCs/>
          <w:sz w:val="36"/>
          <w:szCs w:val="44"/>
          <w:u w:val="none"/>
          <w:lang w:val="en-US" w:eastAsia="zh-CN"/>
        </w:rPr>
        <w:t>常州市雕庄中心</w:t>
      </w:r>
      <w:r>
        <w:rPr>
          <w:rFonts w:hint="eastAsia" w:ascii="黑体" w:eastAsia="黑体"/>
          <w:b/>
          <w:bCs/>
          <w:sz w:val="36"/>
          <w:szCs w:val="44"/>
          <w:u w:val="none"/>
        </w:rPr>
        <w:t>小学</w:t>
      </w:r>
      <w:r>
        <w:rPr>
          <w:rFonts w:hint="eastAsia" w:ascii="黑体" w:eastAsia="黑体"/>
          <w:b/>
          <w:bCs/>
          <w:sz w:val="36"/>
          <w:szCs w:val="44"/>
        </w:rPr>
        <w:t>“校级课题”申报表</w:t>
      </w:r>
    </w:p>
    <w:p>
      <w:pPr>
        <w:ind w:left="-718" w:leftChars="-342" w:right="-512" w:rightChars="-244"/>
        <w:jc w:val="center"/>
        <w:rPr>
          <w:rFonts w:hint="eastAsia" w:ascii="黑体" w:eastAsia="黑体"/>
          <w:b/>
          <w:bCs/>
          <w:sz w:val="36"/>
          <w:szCs w:val="44"/>
        </w:rPr>
      </w:pPr>
      <w:r>
        <w:rPr>
          <w:rFonts w:hint="eastAsia" w:ascii="黑体" w:eastAsia="黑体"/>
          <w:b/>
          <w:bCs/>
          <w:sz w:val="36"/>
          <w:szCs w:val="44"/>
        </w:rPr>
        <w:t>（表一）</w:t>
      </w:r>
    </w:p>
    <w:tbl>
      <w:tblPr>
        <w:tblStyle w:val="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835"/>
        <w:gridCol w:w="427"/>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8" w:type="dxa"/>
            <w:vAlign w:val="top"/>
          </w:tcPr>
          <w:p>
            <w:pPr>
              <w:jc w:val="center"/>
              <w:rPr>
                <w:rFonts w:hint="eastAsia"/>
                <w:sz w:val="32"/>
                <w:szCs w:val="32"/>
              </w:rPr>
            </w:pPr>
            <w:r>
              <w:rPr>
                <w:rFonts w:hint="eastAsia"/>
                <w:sz w:val="32"/>
                <w:szCs w:val="32"/>
              </w:rPr>
              <w:t>编  号</w:t>
            </w:r>
          </w:p>
        </w:tc>
        <w:tc>
          <w:tcPr>
            <w:tcW w:w="3262" w:type="dxa"/>
            <w:gridSpan w:val="2"/>
            <w:vAlign w:val="top"/>
          </w:tcPr>
          <w:p>
            <w:pPr>
              <w:jc w:val="center"/>
              <w:rPr>
                <w:sz w:val="32"/>
                <w:szCs w:val="32"/>
              </w:rPr>
            </w:pPr>
          </w:p>
        </w:tc>
        <w:tc>
          <w:tcPr>
            <w:tcW w:w="1440" w:type="dxa"/>
            <w:vAlign w:val="top"/>
          </w:tcPr>
          <w:p>
            <w:pPr>
              <w:jc w:val="center"/>
              <w:rPr>
                <w:rFonts w:hint="eastAsia"/>
                <w:sz w:val="32"/>
                <w:szCs w:val="32"/>
              </w:rPr>
            </w:pPr>
            <w:r>
              <w:rPr>
                <w:rFonts w:hint="eastAsia"/>
                <w:sz w:val="32"/>
                <w:szCs w:val="32"/>
              </w:rPr>
              <w:t>类  别</w:t>
            </w:r>
          </w:p>
        </w:tc>
        <w:tc>
          <w:tcPr>
            <w:tcW w:w="2700" w:type="dxa"/>
            <w:vAlign w:val="top"/>
          </w:tcPr>
          <w:p>
            <w:pPr>
              <w:jc w:val="center"/>
              <w:rPr>
                <w:rFonts w:hint="eastAsia" w:eastAsia="宋体"/>
                <w:sz w:val="32"/>
                <w:szCs w:val="32"/>
                <w:lang w:val="en-US" w:eastAsia="zh-CN"/>
              </w:rPr>
            </w:pPr>
            <w:r>
              <w:rPr>
                <w:rFonts w:hint="eastAsia"/>
                <w:sz w:val="32"/>
                <w:szCs w:val="32"/>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8" w:type="dxa"/>
            <w:vAlign w:val="top"/>
          </w:tcPr>
          <w:p>
            <w:pPr>
              <w:jc w:val="center"/>
              <w:rPr>
                <w:rFonts w:hint="eastAsia"/>
                <w:sz w:val="32"/>
                <w:szCs w:val="32"/>
              </w:rPr>
            </w:pPr>
            <w:r>
              <w:rPr>
                <w:rFonts w:hint="eastAsia"/>
                <w:sz w:val="32"/>
                <w:szCs w:val="32"/>
              </w:rPr>
              <w:t>主持人</w:t>
            </w:r>
          </w:p>
        </w:tc>
        <w:tc>
          <w:tcPr>
            <w:tcW w:w="3262" w:type="dxa"/>
            <w:gridSpan w:val="2"/>
            <w:vAlign w:val="top"/>
          </w:tcPr>
          <w:p>
            <w:pPr>
              <w:jc w:val="center"/>
              <w:rPr>
                <w:rFonts w:hint="eastAsia" w:eastAsia="宋体"/>
                <w:sz w:val="32"/>
                <w:szCs w:val="32"/>
                <w:lang w:val="en-US" w:eastAsia="zh-CN"/>
              </w:rPr>
            </w:pPr>
            <w:r>
              <w:rPr>
                <w:rFonts w:hint="eastAsia"/>
                <w:sz w:val="32"/>
                <w:szCs w:val="32"/>
                <w:lang w:val="en-US" w:eastAsia="zh-CN"/>
              </w:rPr>
              <w:t>薛珂</w:t>
            </w:r>
          </w:p>
        </w:tc>
        <w:tc>
          <w:tcPr>
            <w:tcW w:w="1440" w:type="dxa"/>
            <w:vAlign w:val="top"/>
          </w:tcPr>
          <w:p>
            <w:pPr>
              <w:jc w:val="center"/>
              <w:rPr>
                <w:rFonts w:hint="eastAsia"/>
                <w:sz w:val="32"/>
                <w:szCs w:val="32"/>
              </w:rPr>
            </w:pPr>
            <w:r>
              <w:rPr>
                <w:rFonts w:hint="eastAsia"/>
                <w:sz w:val="32"/>
                <w:szCs w:val="32"/>
              </w:rPr>
              <w:t>手  机</w:t>
            </w:r>
          </w:p>
        </w:tc>
        <w:tc>
          <w:tcPr>
            <w:tcW w:w="2700" w:type="dxa"/>
            <w:vAlign w:val="top"/>
          </w:tcPr>
          <w:p>
            <w:pPr>
              <w:jc w:val="center"/>
              <w:rPr>
                <w:rFonts w:hint="eastAsia" w:eastAsia="宋体"/>
                <w:sz w:val="32"/>
                <w:szCs w:val="32"/>
                <w:lang w:val="en-US" w:eastAsia="zh-CN"/>
              </w:rPr>
            </w:pPr>
            <w:r>
              <w:rPr>
                <w:rFonts w:hint="eastAsia"/>
                <w:sz w:val="32"/>
                <w:szCs w:val="32"/>
                <w:lang w:val="en-US" w:eastAsia="zh-CN"/>
              </w:rPr>
              <w:t>15251905135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8" w:type="dxa"/>
            <w:vAlign w:val="top"/>
          </w:tcPr>
          <w:p>
            <w:pPr>
              <w:rPr>
                <w:rFonts w:hint="eastAsia"/>
                <w:sz w:val="32"/>
                <w:szCs w:val="32"/>
              </w:rPr>
            </w:pPr>
            <w:r>
              <w:rPr>
                <w:rFonts w:hint="eastAsia"/>
                <w:sz w:val="32"/>
                <w:szCs w:val="32"/>
              </w:rPr>
              <w:t>课题组成员</w:t>
            </w:r>
          </w:p>
        </w:tc>
        <w:tc>
          <w:tcPr>
            <w:tcW w:w="7402" w:type="dxa"/>
            <w:gridSpan w:val="4"/>
            <w:vAlign w:val="top"/>
          </w:tcPr>
          <w:p>
            <w:pPr>
              <w:rPr>
                <w:rFonts w:hint="eastAsia" w:eastAsia="宋体"/>
                <w:sz w:val="32"/>
                <w:szCs w:val="32"/>
                <w:lang w:val="en-US" w:eastAsia="zh-CN"/>
              </w:rPr>
            </w:pPr>
            <w:r>
              <w:rPr>
                <w:rFonts w:hint="eastAsia"/>
                <w:sz w:val="32"/>
                <w:szCs w:val="32"/>
                <w:lang w:val="en-US" w:eastAsia="zh-CN"/>
              </w:rPr>
              <w:t>苏婕、曹燕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8" w:type="dxa"/>
            <w:vAlign w:val="center"/>
          </w:tcPr>
          <w:p>
            <w:pPr>
              <w:jc w:val="center"/>
              <w:rPr>
                <w:rFonts w:hint="eastAsia"/>
                <w:sz w:val="32"/>
                <w:szCs w:val="32"/>
              </w:rPr>
            </w:pPr>
            <w:r>
              <w:rPr>
                <w:rFonts w:hint="eastAsia"/>
                <w:sz w:val="32"/>
                <w:szCs w:val="32"/>
              </w:rPr>
              <w:t>课题名称</w:t>
            </w:r>
          </w:p>
        </w:tc>
        <w:tc>
          <w:tcPr>
            <w:tcW w:w="7402" w:type="dxa"/>
            <w:gridSpan w:val="4"/>
            <w:vAlign w:val="top"/>
          </w:tcPr>
          <w:p>
            <w:pPr>
              <w:rPr>
                <w:rFonts w:hint="eastAsia" w:eastAsia="宋体"/>
                <w:sz w:val="32"/>
                <w:szCs w:val="32"/>
                <w:lang w:val="en-US" w:eastAsia="zh-CN"/>
              </w:rPr>
            </w:pPr>
            <w:r>
              <w:rPr>
                <w:rFonts w:hint="eastAsia"/>
                <w:sz w:val="32"/>
                <w:szCs w:val="32"/>
                <w:lang w:val="en-US" w:eastAsia="zh-CN"/>
              </w:rPr>
              <w:t>小学高年级英语阅读素养培养的校本化研究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8" w:type="dxa"/>
            <w:vAlign w:val="top"/>
          </w:tcPr>
          <w:p>
            <w:pPr>
              <w:jc w:val="center"/>
              <w:rPr>
                <w:rFonts w:hint="eastAsia"/>
                <w:sz w:val="32"/>
                <w:szCs w:val="32"/>
              </w:rPr>
            </w:pPr>
            <w:r>
              <w:rPr>
                <w:rFonts w:hint="eastAsia"/>
                <w:sz w:val="32"/>
                <w:szCs w:val="32"/>
              </w:rPr>
              <w:t>填表年月</w:t>
            </w:r>
          </w:p>
        </w:tc>
        <w:tc>
          <w:tcPr>
            <w:tcW w:w="2835" w:type="dxa"/>
            <w:vAlign w:val="top"/>
          </w:tcPr>
          <w:p>
            <w:pPr>
              <w:jc w:val="center"/>
              <w:rPr>
                <w:rFonts w:hint="eastAsia" w:eastAsia="宋体"/>
                <w:sz w:val="32"/>
                <w:szCs w:val="32"/>
                <w:lang w:val="en-US" w:eastAsia="zh-CN"/>
              </w:rPr>
            </w:pPr>
            <w:r>
              <w:rPr>
                <w:rFonts w:hint="eastAsia"/>
                <w:sz w:val="32"/>
                <w:szCs w:val="32"/>
                <w:lang w:val="en-US" w:eastAsia="zh-CN"/>
              </w:rPr>
              <w:t>2018.11.13</w:t>
            </w:r>
          </w:p>
        </w:tc>
        <w:tc>
          <w:tcPr>
            <w:tcW w:w="1867" w:type="dxa"/>
            <w:gridSpan w:val="2"/>
            <w:vAlign w:val="top"/>
          </w:tcPr>
          <w:p>
            <w:pPr>
              <w:rPr>
                <w:rFonts w:hint="eastAsia"/>
                <w:sz w:val="32"/>
                <w:szCs w:val="32"/>
              </w:rPr>
            </w:pPr>
            <w:r>
              <w:rPr>
                <w:rFonts w:hint="eastAsia"/>
                <w:sz w:val="32"/>
                <w:szCs w:val="32"/>
              </w:rPr>
              <w:t>拟结题年月</w:t>
            </w:r>
          </w:p>
        </w:tc>
        <w:tc>
          <w:tcPr>
            <w:tcW w:w="2700" w:type="dxa"/>
            <w:vAlign w:val="top"/>
          </w:tcPr>
          <w:p>
            <w:pPr>
              <w:jc w:val="center"/>
              <w:rPr>
                <w:rFonts w:hint="eastAsia" w:eastAsia="宋体"/>
                <w:sz w:val="32"/>
                <w:szCs w:val="32"/>
                <w:lang w:val="en-US" w:eastAsia="zh-CN"/>
              </w:rPr>
            </w:pPr>
            <w:r>
              <w:rPr>
                <w:rFonts w:hint="eastAsia"/>
                <w:sz w:val="32"/>
                <w:szCs w:val="32"/>
                <w:lang w:val="en-US" w:eastAsia="zh-CN"/>
              </w:rPr>
              <w:t>2020.11.13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8" w:type="dxa"/>
            <w:vAlign w:val="top"/>
          </w:tcPr>
          <w:p>
            <w:pPr>
              <w:jc w:val="center"/>
              <w:rPr>
                <w:rFonts w:hint="eastAsia"/>
                <w:sz w:val="32"/>
                <w:szCs w:val="32"/>
              </w:rPr>
            </w:pPr>
            <w:r>
              <w:rPr>
                <w:rFonts w:hint="eastAsia"/>
                <w:sz w:val="32"/>
                <w:szCs w:val="32"/>
              </w:rPr>
              <w:t>电子邮箱</w:t>
            </w:r>
          </w:p>
        </w:tc>
        <w:tc>
          <w:tcPr>
            <w:tcW w:w="7402" w:type="dxa"/>
            <w:gridSpan w:val="4"/>
            <w:vAlign w:val="top"/>
          </w:tcPr>
          <w:p>
            <w:pPr>
              <w:rPr>
                <w:rFonts w:hint="eastAsia" w:eastAsia="宋体"/>
                <w:sz w:val="32"/>
                <w:szCs w:val="32"/>
                <w:lang w:val="en-US" w:eastAsia="zh-CN"/>
              </w:rPr>
            </w:pPr>
            <w:r>
              <w:rPr>
                <w:rFonts w:hint="eastAsia"/>
                <w:sz w:val="32"/>
                <w:szCs w:val="32"/>
                <w:lang w:val="en-US" w:eastAsia="zh-CN"/>
              </w:rPr>
              <w:t>949731535@qq.com,1007259919@qq.com</w:t>
            </w:r>
          </w:p>
        </w:tc>
      </w:tr>
    </w:tbl>
    <w:p>
      <w:pPr>
        <w:ind w:left="-900" w:leftChars="-429" w:hanging="1"/>
        <w:rPr>
          <w:rFonts w:hint="eastAsia"/>
          <w:sz w:val="32"/>
          <w:szCs w:val="32"/>
        </w:rPr>
      </w:pPr>
    </w:p>
    <w:p>
      <w:pPr>
        <w:ind w:left="-900" w:leftChars="-429" w:hanging="1"/>
        <w:rPr>
          <w:rFonts w:hint="eastAsia"/>
          <w:sz w:val="32"/>
          <w:szCs w:val="32"/>
        </w:rPr>
      </w:pPr>
      <w:r>
        <w:rPr>
          <w:rFonts w:hint="eastAsia"/>
          <w:sz w:val="32"/>
          <w:szCs w:val="32"/>
        </w:rPr>
        <w:t>说明：</w:t>
      </w:r>
    </w:p>
    <w:p>
      <w:pPr>
        <w:spacing w:line="360" w:lineRule="auto"/>
        <w:ind w:left="-901" w:leftChars="-429" w:firstLine="240" w:firstLineChars="100"/>
        <w:rPr>
          <w:sz w:val="24"/>
          <w:szCs w:val="32"/>
        </w:rPr>
      </w:pPr>
      <w:r>
        <w:rPr>
          <w:rFonts w:hint="eastAsia"/>
          <w:sz w:val="24"/>
          <w:szCs w:val="32"/>
        </w:rPr>
        <w:t>1．本表需由“校级课题”主持人认真仔细填写，报送给校教科室存档。</w:t>
      </w:r>
    </w:p>
    <w:p>
      <w:pPr>
        <w:spacing w:line="360" w:lineRule="auto"/>
        <w:ind w:left="-901" w:leftChars="-429" w:firstLine="240" w:firstLineChars="100"/>
        <w:rPr>
          <w:sz w:val="24"/>
          <w:szCs w:val="32"/>
        </w:rPr>
      </w:pPr>
      <w:r>
        <w:rPr>
          <w:rFonts w:hint="eastAsia"/>
          <w:sz w:val="24"/>
          <w:szCs w:val="32"/>
        </w:rPr>
        <w:t>2．“编号”由学校</w:t>
      </w:r>
      <w:r>
        <w:rPr>
          <w:rFonts w:hint="eastAsia"/>
          <w:sz w:val="24"/>
          <w:szCs w:val="32"/>
          <w:lang w:eastAsia="zh-CN"/>
        </w:rPr>
        <w:t>教师发展中心</w:t>
      </w:r>
      <w:r>
        <w:rPr>
          <w:rFonts w:hint="eastAsia"/>
          <w:sz w:val="24"/>
          <w:szCs w:val="32"/>
        </w:rPr>
        <w:t>统一编定。主持人限1人，课题组成员限</w:t>
      </w:r>
      <w:r>
        <w:rPr>
          <w:rFonts w:hint="eastAsia"/>
          <w:sz w:val="24"/>
          <w:szCs w:val="32"/>
          <w:lang w:val="en-US" w:eastAsia="zh-CN"/>
        </w:rPr>
        <w:t>3</w:t>
      </w:r>
      <w:r>
        <w:rPr>
          <w:rFonts w:hint="eastAsia"/>
          <w:sz w:val="24"/>
          <w:szCs w:val="32"/>
        </w:rPr>
        <w:t>人</w:t>
      </w:r>
      <w:r>
        <w:rPr>
          <w:rFonts w:hint="eastAsia"/>
          <w:sz w:val="24"/>
          <w:szCs w:val="32"/>
          <w:lang w:val="en-US" w:eastAsia="zh-CN"/>
        </w:rPr>
        <w:t>以内</w:t>
      </w:r>
      <w:r>
        <w:rPr>
          <w:rFonts w:hint="eastAsia"/>
          <w:sz w:val="24"/>
          <w:szCs w:val="32"/>
        </w:rPr>
        <w:t>。</w:t>
      </w:r>
    </w:p>
    <w:p>
      <w:pPr>
        <w:spacing w:line="360" w:lineRule="auto"/>
        <w:ind w:left="-901" w:leftChars="-429" w:firstLine="240" w:firstLineChars="100"/>
        <w:rPr>
          <w:sz w:val="24"/>
          <w:szCs w:val="32"/>
        </w:rPr>
      </w:pPr>
      <w:r>
        <w:rPr>
          <w:rFonts w:hint="eastAsia"/>
          <w:sz w:val="24"/>
          <w:szCs w:val="32"/>
        </w:rPr>
        <w:t>3．本表中类别可分为“德育（班主任工作）、教</w:t>
      </w:r>
      <w:r>
        <w:rPr>
          <w:rFonts w:hint="eastAsia"/>
          <w:sz w:val="24"/>
          <w:szCs w:val="32"/>
          <w:lang w:eastAsia="zh-CN"/>
        </w:rPr>
        <w:t>学</w:t>
      </w:r>
      <w:r>
        <w:rPr>
          <w:rFonts w:hint="eastAsia"/>
          <w:sz w:val="24"/>
          <w:szCs w:val="32"/>
        </w:rPr>
        <w:t>管</w:t>
      </w:r>
      <w:r>
        <w:rPr>
          <w:rFonts w:hint="eastAsia"/>
          <w:sz w:val="24"/>
          <w:szCs w:val="32"/>
          <w:lang w:eastAsia="zh-CN"/>
        </w:rPr>
        <w:t>理</w:t>
      </w:r>
      <w:r>
        <w:rPr>
          <w:rFonts w:hint="eastAsia"/>
          <w:sz w:val="24"/>
          <w:szCs w:val="32"/>
        </w:rPr>
        <w:t>、语文、数学、英语、道德与法治、音乐、体育、美术、综合实践活动、信息、其它”等12类。</w:t>
      </w:r>
    </w:p>
    <w:p>
      <w:pPr>
        <w:spacing w:line="360" w:lineRule="auto"/>
        <w:ind w:left="-901" w:leftChars="-429" w:firstLine="240" w:firstLineChars="100"/>
        <w:rPr>
          <w:rFonts w:hint="eastAsia"/>
          <w:sz w:val="24"/>
          <w:szCs w:val="32"/>
        </w:rPr>
      </w:pPr>
      <w:r>
        <w:rPr>
          <w:rFonts w:hint="eastAsia"/>
          <w:sz w:val="24"/>
          <w:szCs w:val="32"/>
        </w:rPr>
        <w:t>4．校级课题的研究周期一般为</w:t>
      </w:r>
      <w:r>
        <w:rPr>
          <w:rFonts w:hint="eastAsia"/>
          <w:sz w:val="24"/>
          <w:szCs w:val="32"/>
          <w:lang w:val="en-US" w:eastAsia="zh-CN"/>
        </w:rPr>
        <w:t>1-2</w:t>
      </w:r>
      <w:r>
        <w:rPr>
          <w:rFonts w:hint="eastAsia"/>
          <w:sz w:val="24"/>
          <w:szCs w:val="32"/>
        </w:rPr>
        <w:t>年。过程管理分申报、开题、中期评估、结题四个节点；开题在申报</w:t>
      </w:r>
      <w:r>
        <w:rPr>
          <w:rFonts w:hint="eastAsia"/>
          <w:sz w:val="24"/>
          <w:szCs w:val="32"/>
          <w:lang w:val="en-US" w:eastAsia="zh-CN"/>
        </w:rPr>
        <w:t>立项</w:t>
      </w:r>
      <w:r>
        <w:rPr>
          <w:rFonts w:hint="eastAsia"/>
          <w:sz w:val="24"/>
          <w:szCs w:val="32"/>
        </w:rPr>
        <w:t>后一个月内，研究过半时进行中期评估，结题在学年结束时。</w:t>
      </w:r>
    </w:p>
    <w:p>
      <w:pPr>
        <w:spacing w:before="156" w:beforeLines="50" w:after="156" w:afterLines="50" w:line="440" w:lineRule="exact"/>
        <w:ind w:right="-1052" w:rightChars="-501"/>
        <w:jc w:val="both"/>
        <w:rPr>
          <w:rFonts w:hint="eastAsia"/>
          <w:sz w:val="32"/>
          <w:szCs w:val="32"/>
          <w:lang w:val="en-US" w:eastAsia="zh-CN"/>
        </w:rPr>
      </w:pPr>
      <w:r>
        <w:rPr>
          <w:rFonts w:hint="eastAsia"/>
          <w:sz w:val="32"/>
          <w:szCs w:val="32"/>
          <w:lang w:val="en-US" w:eastAsia="zh-CN"/>
        </w:rPr>
        <w:br w:type="page"/>
      </w:r>
    </w:p>
    <w:p>
      <w:pPr>
        <w:spacing w:before="156" w:beforeLines="50" w:after="156" w:afterLines="50" w:line="440" w:lineRule="exact"/>
        <w:ind w:left="-540" w:leftChars="-257" w:right="-1052" w:rightChars="-501" w:firstLine="320" w:firstLineChars="100"/>
        <w:jc w:val="center"/>
        <w:rPr>
          <w:rFonts w:hint="eastAsia"/>
          <w:sz w:val="32"/>
          <w:szCs w:val="32"/>
          <w:lang w:val="en-US" w:eastAsia="zh-CN"/>
        </w:rPr>
      </w:pPr>
      <w:r>
        <w:rPr>
          <w:rFonts w:hint="eastAsia"/>
          <w:sz w:val="32"/>
          <w:szCs w:val="32"/>
          <w:lang w:val="en-US" w:eastAsia="zh-CN"/>
        </w:rPr>
        <w:t>小学高年级英语阅读素养培养的校本化研究</w:t>
      </w:r>
    </w:p>
    <w:p>
      <w:pPr>
        <w:spacing w:before="156" w:beforeLines="50" w:after="156" w:afterLines="50" w:line="440" w:lineRule="exact"/>
        <w:ind w:left="-540" w:leftChars="-257" w:right="-1052" w:rightChars="-501" w:firstLine="281" w:firstLineChars="100"/>
        <w:rPr>
          <w:rFonts w:ascii="宋体" w:hAnsi="宋体"/>
          <w:b/>
          <w:sz w:val="28"/>
          <w:szCs w:val="28"/>
        </w:rPr>
      </w:pPr>
      <w:r>
        <w:rPr>
          <w:rFonts w:hint="eastAsia" w:ascii="宋体" w:hAnsi="宋体"/>
          <w:b/>
          <w:sz w:val="28"/>
          <w:szCs w:val="28"/>
        </w:rPr>
        <w:t>二、课题研究设计与论证</w:t>
      </w:r>
    </w:p>
    <w:tbl>
      <w:tblPr>
        <w:tblStyle w:val="6"/>
        <w:tblW w:w="8551" w:type="dxa"/>
        <w:tblInd w:w="-2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793"/>
        <w:gridCol w:w="2240"/>
        <w:gridCol w:w="1133"/>
        <w:gridCol w:w="2280"/>
        <w:gridCol w:w="110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5" w:hRule="atLeast"/>
        </w:trPr>
        <w:tc>
          <w:tcPr>
            <w:tcW w:w="855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b/>
                <w:szCs w:val="21"/>
              </w:rPr>
            </w:pPr>
            <w:r>
              <w:rPr>
                <w:rFonts w:hint="eastAsia" w:ascii="宋体" w:hAnsi="宋体"/>
                <w:b/>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575" w:hRule="atLeast"/>
        </w:trPr>
        <w:tc>
          <w:tcPr>
            <w:tcW w:w="855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firstLine="422" w:firstLineChars="200"/>
              <w:rPr>
                <w:rFonts w:ascii="宋体" w:hAnsi="宋体"/>
                <w:szCs w:val="21"/>
              </w:rPr>
            </w:pPr>
            <w:r>
              <w:rPr>
                <w:rFonts w:hint="eastAsia" w:ascii="宋体" w:hAnsi="宋体"/>
                <w:b/>
                <w:szCs w:val="21"/>
                <w:lang w:val="en-US" w:eastAsia="zh-CN"/>
              </w:rPr>
              <w:t>英语阅读素养</w:t>
            </w:r>
            <w:r>
              <w:rPr>
                <w:rFonts w:hint="eastAsia" w:ascii="宋体" w:hAnsi="宋体"/>
                <w:szCs w:val="21"/>
              </w:rPr>
              <w:t>：</w:t>
            </w:r>
            <w:r>
              <w:rPr>
                <w:rFonts w:hint="eastAsia" w:ascii="宋体" w:hAnsi="宋体"/>
                <w:szCs w:val="21"/>
                <w:lang w:eastAsia="zh-CN"/>
              </w:rPr>
              <w:t>英语</w:t>
            </w:r>
            <w:r>
              <w:rPr>
                <w:color w:val="auto"/>
              </w:rPr>
              <w:t>阅读素养主要由</w:t>
            </w:r>
            <w:r>
              <w:rPr>
                <w:rFonts w:hint="eastAsia"/>
                <w:color w:val="auto"/>
                <w:lang w:eastAsia="zh-CN"/>
              </w:rPr>
              <w:t>英语</w:t>
            </w:r>
            <w:r>
              <w:rPr>
                <w:color w:val="auto"/>
              </w:rPr>
              <w:t>阅读能力和</w:t>
            </w:r>
            <w:r>
              <w:rPr>
                <w:rFonts w:hint="eastAsia"/>
                <w:color w:val="auto"/>
                <w:lang w:eastAsia="zh-CN"/>
              </w:rPr>
              <w:t>英语</w:t>
            </w:r>
            <w:r>
              <w:rPr>
                <w:color w:val="auto"/>
              </w:rPr>
              <w:t>阅读品格两大要素组成。</w:t>
            </w:r>
            <w:r>
              <w:rPr>
                <w:rFonts w:hint="eastAsia"/>
                <w:color w:val="auto"/>
                <w:lang w:eastAsia="zh-CN"/>
              </w:rPr>
              <w:t>英语</w:t>
            </w:r>
            <w:r>
              <w:rPr>
                <w:color w:val="auto"/>
              </w:rPr>
              <w:t>阅读能力又分为</w:t>
            </w:r>
            <w:r>
              <w:rPr>
                <w:rFonts w:hint="eastAsia"/>
                <w:color w:val="auto"/>
                <w:lang w:eastAsia="zh-CN"/>
              </w:rPr>
              <w:t>英语</w:t>
            </w:r>
            <w:r>
              <w:rPr>
                <w:color w:val="auto"/>
              </w:rPr>
              <w:t>解码能力和</w:t>
            </w:r>
            <w:r>
              <w:rPr>
                <w:rFonts w:hint="eastAsia"/>
                <w:color w:val="auto"/>
                <w:lang w:eastAsia="zh-CN"/>
              </w:rPr>
              <w:t>英语</w:t>
            </w:r>
            <w:r>
              <w:rPr>
                <w:color w:val="auto"/>
              </w:rPr>
              <w:t>阅读理解能力，前者包括</w:t>
            </w:r>
            <w:r>
              <w:rPr>
                <w:rFonts w:hint="eastAsia"/>
                <w:color w:val="auto"/>
                <w:lang w:eastAsia="zh-CN"/>
              </w:rPr>
              <w:t>英语</w:t>
            </w:r>
            <w:r>
              <w:rPr>
                <w:color w:val="auto"/>
              </w:rPr>
              <w:t>文本概念、</w:t>
            </w:r>
            <w:r>
              <w:rPr>
                <w:rFonts w:hint="eastAsia"/>
                <w:color w:val="auto"/>
                <w:lang w:eastAsia="zh-CN"/>
              </w:rPr>
              <w:t>英</w:t>
            </w:r>
            <w:r>
              <w:rPr>
                <w:color w:val="auto"/>
              </w:rPr>
              <w:t>语音素意识、</w:t>
            </w:r>
            <w:r>
              <w:rPr>
                <w:rFonts w:hint="eastAsia"/>
                <w:color w:val="auto"/>
                <w:lang w:eastAsia="zh-CN"/>
              </w:rPr>
              <w:t>英</w:t>
            </w:r>
            <w:r>
              <w:rPr>
                <w:color w:val="auto"/>
              </w:rPr>
              <w:t>语拼读能力和</w:t>
            </w:r>
            <w:r>
              <w:rPr>
                <w:rFonts w:hint="eastAsia"/>
                <w:color w:val="auto"/>
                <w:lang w:eastAsia="zh-CN"/>
              </w:rPr>
              <w:t>英</w:t>
            </w:r>
            <w:r>
              <w:rPr>
                <w:color w:val="auto"/>
              </w:rPr>
              <w:t>语阅读流畅度，后者包含</w:t>
            </w:r>
            <w:r>
              <w:rPr>
                <w:rFonts w:hint="eastAsia"/>
                <w:color w:val="auto"/>
                <w:lang w:eastAsia="zh-CN"/>
              </w:rPr>
              <w:t>英</w:t>
            </w:r>
            <w:r>
              <w:rPr>
                <w:color w:val="auto"/>
              </w:rPr>
              <w:t>语阅读技巧与策略、</w:t>
            </w:r>
            <w:r>
              <w:rPr>
                <w:rFonts w:hint="eastAsia"/>
                <w:color w:val="auto"/>
                <w:lang w:eastAsia="zh-CN"/>
              </w:rPr>
              <w:t>英</w:t>
            </w:r>
            <w:r>
              <w:rPr>
                <w:color w:val="auto"/>
              </w:rPr>
              <w:t>语语言知识和</w:t>
            </w:r>
            <w:r>
              <w:rPr>
                <w:rFonts w:hint="eastAsia"/>
                <w:color w:val="auto"/>
                <w:lang w:eastAsia="zh-CN"/>
              </w:rPr>
              <w:t>英</w:t>
            </w:r>
            <w:r>
              <w:rPr>
                <w:color w:val="auto"/>
              </w:rPr>
              <w:t>语国家社会文化背景知识。</w:t>
            </w:r>
            <w:r>
              <w:rPr>
                <w:rFonts w:hint="eastAsia"/>
                <w:color w:val="auto"/>
                <w:lang w:eastAsia="zh-CN"/>
              </w:rPr>
              <w:t>英</w:t>
            </w:r>
            <w:r>
              <w:rPr>
                <w:color w:val="auto"/>
              </w:rPr>
              <w:t>语阅读品格主要包括</w:t>
            </w:r>
            <w:r>
              <w:rPr>
                <w:rFonts w:hint="eastAsia"/>
                <w:color w:val="auto"/>
                <w:lang w:eastAsia="zh-CN"/>
              </w:rPr>
              <w:t>英语</w:t>
            </w:r>
            <w:r>
              <w:rPr>
                <w:color w:val="auto"/>
              </w:rPr>
              <w:t>语阅读习惯和</w:t>
            </w:r>
            <w:r>
              <w:rPr>
                <w:rFonts w:hint="eastAsia"/>
                <w:color w:val="auto"/>
                <w:lang w:eastAsia="zh-CN"/>
              </w:rPr>
              <w:t>英</w:t>
            </w:r>
            <w:r>
              <w:rPr>
                <w:color w:val="auto"/>
              </w:rPr>
              <w:t>语阅读体验。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75" w:hRule="atLeast"/>
        </w:trPr>
        <w:tc>
          <w:tcPr>
            <w:tcW w:w="855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r>
              <w:rPr>
                <w:rFonts w:hint="eastAsia" w:ascii="宋体" w:hAnsi="宋体"/>
                <w:b/>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952" w:hRule="atLeast"/>
        </w:trPr>
        <w:tc>
          <w:tcPr>
            <w:tcW w:w="8551" w:type="dxa"/>
            <w:gridSpan w:val="5"/>
            <w:tcBorders>
              <w:top w:val="single" w:color="auto" w:sz="4" w:space="0"/>
              <w:left w:val="single" w:color="auto" w:sz="4" w:space="0"/>
              <w:bottom w:val="single" w:color="auto" w:sz="4" w:space="0"/>
              <w:right w:val="single" w:color="auto" w:sz="4" w:space="0"/>
            </w:tcBorders>
          </w:tcPr>
          <w:p>
            <w:pPr>
              <w:tabs>
                <w:tab w:val="left" w:pos="3660"/>
              </w:tabs>
              <w:ind w:firstLine="422" w:firstLineChars="200"/>
              <w:rPr>
                <w:rFonts w:hint="eastAsia"/>
                <w:szCs w:val="21"/>
              </w:rPr>
            </w:pPr>
            <w:r>
              <w:rPr>
                <w:rFonts w:hint="eastAsia" w:asciiTheme="minorEastAsia" w:hAnsiTheme="minorEastAsia" w:eastAsiaTheme="minorEastAsia" w:cstheme="minorEastAsia"/>
                <w:b/>
                <w:bCs/>
                <w:sz w:val="21"/>
                <w:szCs w:val="21"/>
              </w:rPr>
              <w:t>研究现状：</w:t>
            </w:r>
            <w:r>
              <w:rPr>
                <w:rFonts w:hint="eastAsia"/>
                <w:szCs w:val="21"/>
              </w:rPr>
              <w:t>胡春洞曾经提出：在人类学习或习得语言的实践中，吸收总是领先于表达，也可以说输入总是领先于输出（2008）。章兼中、俞红珍也指出：由于我国的中小学英语教学确实自然习得语言的社会环境，听的输入渠道显得不够宽泛，语言的输入便更多的依赖于课堂教学以及学生课外广泛而有效的阅读(1998)。此外，课外阅读在很大程度上贴合Krashen提出的理想的输入特征，即:1. 可理解性;.2. 既有趣又有关联3. 非语法程序安排。4. 要有足够的输入量（i+1）。所以课外阅读应该成为英语学习的必要的组成部分。</w:t>
            </w:r>
          </w:p>
          <w:p>
            <w:pPr>
              <w:ind w:firstLine="420" w:firstLineChars="200"/>
              <w:rPr>
                <w:rFonts w:hint="eastAsia"/>
                <w:szCs w:val="21"/>
              </w:rPr>
            </w:pPr>
            <w:r>
              <w:rPr>
                <w:rFonts w:hint="eastAsia"/>
                <w:szCs w:val="21"/>
              </w:rPr>
              <w:t>目前的基础教育阶段的课外阅读研究呈现以下状态：中学层面多，小学少；研究课内阅读多，研究学生课外自主阅读少。学生的课外阅读大都呈空白或无序状态，即使在教师的要求下进行的课外阅读也是完成任务式的“要我读”，而非发自学生内心的“我要读”，即如何让学生积极主动的自主阅读、如何满足不同学生课外阅读中的不同需求，目前很少有人问津。另外，学生手边的英语课外阅读书籍匮乏。而以阅读漂流为媒介的英语课外阅读，正好解决了小学生手头英语阅读书缺乏的困境，图书“漂流”的形式可以增加学生阅读的期待，为学生进行阅读后的分享和交流提供了可能。</w:t>
            </w:r>
          </w:p>
          <w:p>
            <w:pPr>
              <w:spacing w:line="360" w:lineRule="exact"/>
              <w:ind w:right="-107" w:rightChars="-51" w:firstLine="420" w:firstLineChars="200"/>
              <w:rPr>
                <w:rFonts w:hint="eastAsia" w:ascii="宋体" w:hAnsi="宋体"/>
                <w:szCs w:val="21"/>
                <w:lang w:eastAsia="zh-CN"/>
              </w:rPr>
            </w:pPr>
            <w:r>
              <w:rPr>
                <w:rFonts w:hint="eastAsia" w:ascii="宋体" w:hAnsi="宋体"/>
                <w:szCs w:val="21"/>
              </w:rPr>
              <w:t>据统计，</w:t>
            </w:r>
            <w:r>
              <w:rPr>
                <w:rFonts w:hint="eastAsia" w:ascii="宋体" w:hAnsi="宋体"/>
                <w:szCs w:val="21"/>
                <w:lang w:val="en-US" w:eastAsia="zh-CN"/>
              </w:rPr>
              <w:t>雕庄中心</w:t>
            </w:r>
            <w:r>
              <w:rPr>
                <w:rFonts w:hint="eastAsia" w:ascii="宋体" w:hAnsi="宋体"/>
                <w:szCs w:val="21"/>
              </w:rPr>
              <w:t>小学有近</w:t>
            </w:r>
            <w:r>
              <w:rPr>
                <w:rFonts w:hint="eastAsia" w:ascii="宋体" w:hAnsi="宋体"/>
                <w:szCs w:val="21"/>
                <w:lang w:val="en-US" w:eastAsia="zh-CN"/>
              </w:rPr>
              <w:t>8</w:t>
            </w:r>
            <w:r>
              <w:rPr>
                <w:rFonts w:hint="eastAsia" w:ascii="宋体" w:hAnsi="宋体"/>
                <w:szCs w:val="21"/>
              </w:rPr>
              <w:t>0%是外来务工人员</w:t>
            </w:r>
            <w:r>
              <w:rPr>
                <w:rFonts w:hint="eastAsia" w:ascii="宋体" w:hAnsi="宋体"/>
                <w:szCs w:val="21"/>
                <w:lang w:eastAsia="zh-CN"/>
              </w:rPr>
              <w:t>子女</w:t>
            </w:r>
            <w:r>
              <w:rPr>
                <w:rFonts w:hint="eastAsia" w:ascii="宋体" w:hAnsi="宋体"/>
                <w:szCs w:val="21"/>
              </w:rPr>
              <w:t>，</w:t>
            </w:r>
            <w:r>
              <w:rPr>
                <w:rFonts w:hint="eastAsia" w:ascii="宋体" w:hAnsi="宋体"/>
                <w:szCs w:val="21"/>
                <w:lang w:eastAsia="zh-CN"/>
              </w:rPr>
              <w:t>家长缺乏培养学生英语语言阅读素养的意识，孩子缺阅读的材料，更不能实现英语的亲子共读。</w:t>
            </w:r>
          </w:p>
          <w:p>
            <w:pPr>
              <w:spacing w:line="360" w:lineRule="exact"/>
              <w:ind w:right="-107" w:rightChars="-51" w:firstLine="420" w:firstLineChars="200"/>
              <w:rPr>
                <w:rFonts w:hint="eastAsia" w:ascii="宋体" w:hAnsi="宋体"/>
                <w:szCs w:val="21"/>
                <w:lang w:eastAsia="zh-CN"/>
              </w:rPr>
            </w:pPr>
            <w:bookmarkStart w:id="0" w:name="_GoBack"/>
            <w:bookmarkEnd w:id="0"/>
          </w:p>
          <w:p>
            <w:pPr>
              <w:ind w:firstLine="422" w:firstLineChars="200"/>
              <w:rPr>
                <w:rFonts w:hint="eastAsia" w:asciiTheme="minorEastAsia" w:hAnsiTheme="minorEastAsia" w:eastAsiaTheme="minorEastAsia" w:cstheme="minorEastAsia"/>
                <w:color w:val="auto"/>
                <w:sz w:val="21"/>
                <w:szCs w:val="21"/>
              </w:rPr>
            </w:pPr>
            <w:r>
              <w:rPr>
                <w:rFonts w:hint="eastAsia" w:ascii="宋体" w:hAnsi="宋体"/>
                <w:b/>
                <w:szCs w:val="21"/>
              </w:rPr>
              <w:t>研究价值：</w:t>
            </w:r>
            <w:r>
              <w:rPr>
                <w:rFonts w:hint="eastAsia" w:ascii="宋体" w:hAnsi="宋体"/>
                <w:szCs w:val="21"/>
                <w:lang w:val="en-US" w:eastAsia="zh-CN"/>
              </w:rPr>
              <w:t>由于高年级孩子更多地会接触到英语阅读，因此，我们拟定研究此课题，在了解我校高年级孩子的</w:t>
            </w:r>
            <w:r>
              <w:rPr>
                <w:rFonts w:hint="eastAsia" w:ascii="宋体" w:hAnsi="宋体"/>
                <w:szCs w:val="21"/>
              </w:rPr>
              <w:t>生活、学习等基本状况下，通过教育教学活动，深入分析</w:t>
            </w:r>
            <w:r>
              <w:rPr>
                <w:rFonts w:hint="eastAsia" w:ascii="宋体" w:hAnsi="宋体"/>
                <w:szCs w:val="21"/>
                <w:lang w:val="en-US" w:eastAsia="zh-CN"/>
              </w:rPr>
              <w:t>小学高年级流动儿童人口的英语阅读学习现状</w:t>
            </w:r>
            <w:r>
              <w:rPr>
                <w:rFonts w:hint="eastAsia" w:ascii="宋体" w:hAnsi="宋体"/>
                <w:szCs w:val="21"/>
              </w:rPr>
              <w:t>，探寻解决途径，改善其</w:t>
            </w:r>
            <w:r>
              <w:rPr>
                <w:rFonts w:hint="eastAsia" w:ascii="宋体" w:hAnsi="宋体"/>
                <w:szCs w:val="21"/>
                <w:lang w:val="en-US" w:eastAsia="zh-CN"/>
              </w:rPr>
              <w:t>英语阅读学习</w:t>
            </w:r>
            <w:r>
              <w:rPr>
                <w:rFonts w:hint="eastAsia" w:ascii="宋体" w:hAnsi="宋体"/>
                <w:szCs w:val="21"/>
              </w:rPr>
              <w:t>现状，提高其</w:t>
            </w:r>
            <w:r>
              <w:rPr>
                <w:rFonts w:hint="eastAsia" w:ascii="宋体" w:hAnsi="宋体"/>
                <w:szCs w:val="21"/>
                <w:lang w:val="en-US" w:eastAsia="zh-CN"/>
              </w:rPr>
              <w:t>英语阅读能力</w:t>
            </w:r>
            <w:r>
              <w:rPr>
                <w:rFonts w:hint="eastAsia" w:ascii="宋体" w:hAnsi="宋体"/>
                <w:szCs w:val="21"/>
              </w:rPr>
              <w:t>和</w:t>
            </w:r>
            <w:r>
              <w:rPr>
                <w:rFonts w:hint="eastAsia" w:ascii="宋体" w:hAnsi="宋体"/>
                <w:szCs w:val="21"/>
                <w:lang w:val="en-US" w:eastAsia="zh-CN"/>
              </w:rPr>
              <w:t>素养</w:t>
            </w:r>
            <w:r>
              <w:rPr>
                <w:rFonts w:hint="eastAsia" w:ascii="宋体" w:hAnsi="宋体"/>
                <w:szCs w:val="21"/>
              </w:rPr>
              <w:t>。同时，通过研究，改变教师的教育思想观念，</w:t>
            </w:r>
            <w:r>
              <w:rPr>
                <w:rFonts w:hint="eastAsia" w:ascii="宋体" w:hAnsi="宋体"/>
                <w:szCs w:val="21"/>
                <w:lang w:val="en-US" w:eastAsia="zh-CN"/>
              </w:rPr>
              <w:t>拓宽教师在英语阅读教学方面的教学思路</w:t>
            </w:r>
            <w:r>
              <w:rPr>
                <w:rFonts w:hint="eastAsia" w:ascii="宋体" w:hAnsi="宋体"/>
                <w:szCs w:val="21"/>
              </w:rPr>
              <w:t>。在策略研究的过程中，实现师生、家长核心素养的整体提升，这就是本研究课题重要价值的体现。</w:t>
            </w:r>
            <w:r>
              <w:rPr>
                <w:rFonts w:hint="eastAsia"/>
                <w:szCs w:val="21"/>
              </w:rPr>
              <w:t>本课题力图通过研究能培养学生从小学开始能</w:t>
            </w:r>
            <w:r>
              <w:rPr>
                <w:rFonts w:hint="eastAsia" w:ascii="宋体" w:hAnsi="宋体"/>
                <w:szCs w:val="21"/>
              </w:rPr>
              <w:t>静下心“悦”读,享受阅读过程，养成阅读习惯；学生能逐渐学会阅读 初步形成正确的阅读策略；能增加学生的语言输入，初步形成良好的英语语感；能转变学生的学习方式,让学生学会自主选择、自主阅读、自主评价、合作分享；能激发学生的情感和共鸣，提升学生的气质和品位。</w:t>
            </w:r>
          </w:p>
          <w:p>
            <w:pPr>
              <w:spacing w:line="360" w:lineRule="exact"/>
              <w:ind w:right="-107" w:rightChars="-51" w:firstLine="420"/>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8" w:hRule="atLeast"/>
        </w:trPr>
        <w:tc>
          <w:tcPr>
            <w:tcW w:w="8551" w:type="dxa"/>
            <w:gridSpan w:val="5"/>
            <w:tcBorders>
              <w:top w:val="single" w:color="auto" w:sz="4" w:space="0"/>
              <w:left w:val="single" w:color="auto" w:sz="4" w:space="0"/>
              <w:bottom w:val="single" w:color="auto" w:sz="4" w:space="0"/>
              <w:right w:val="single" w:color="auto" w:sz="4" w:space="0"/>
            </w:tcBorders>
          </w:tcPr>
          <w:p>
            <w:pPr>
              <w:spacing w:line="360" w:lineRule="exact"/>
              <w:ind w:right="-1052" w:rightChars="-501"/>
              <w:rPr>
                <w:rFonts w:ascii="宋体" w:hAnsi="宋体"/>
                <w:b/>
                <w:szCs w:val="21"/>
              </w:rPr>
            </w:pPr>
            <w:r>
              <w:rPr>
                <w:rFonts w:hint="eastAsia" w:ascii="宋体" w:hAnsi="宋体"/>
                <w:b/>
                <w:szCs w:val="21"/>
              </w:rPr>
              <w:t>（三）研究目标</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506" w:hRule="atLeast"/>
        </w:trPr>
        <w:tc>
          <w:tcPr>
            <w:tcW w:w="8551" w:type="dxa"/>
            <w:gridSpan w:val="5"/>
            <w:tcBorders>
              <w:top w:val="single" w:color="auto" w:sz="4" w:space="0"/>
              <w:left w:val="single" w:color="auto" w:sz="4" w:space="0"/>
              <w:bottom w:val="single" w:color="auto" w:sz="4" w:space="0"/>
              <w:right w:val="single" w:color="auto" w:sz="4" w:space="0"/>
            </w:tcBorders>
          </w:tcPr>
          <w:p>
            <w:pPr>
              <w:numPr>
                <w:ilvl w:val="0"/>
                <w:numId w:val="1"/>
              </w:numPr>
              <w:spacing w:line="360" w:lineRule="exact"/>
              <w:ind w:right="-107" w:rightChars="-51" w:firstLine="420"/>
              <w:rPr>
                <w:rFonts w:ascii="宋体" w:hAnsi="宋体"/>
                <w:bCs/>
                <w:szCs w:val="21"/>
              </w:rPr>
            </w:pPr>
            <w:r>
              <w:rPr>
                <w:rFonts w:hint="eastAsia" w:ascii="宋体" w:hAnsi="宋体"/>
                <w:bCs/>
                <w:szCs w:val="21"/>
              </w:rPr>
              <w:t>通过本课题的研究，</w:t>
            </w:r>
            <w:r>
              <w:rPr>
                <w:rFonts w:hint="eastAsia" w:ascii="宋体" w:hAnsi="宋体"/>
                <w:bCs/>
                <w:szCs w:val="21"/>
                <w:lang w:val="en-US" w:eastAsia="zh-CN"/>
              </w:rPr>
              <w:t>深入了解我校孩子的英语阅读学习情况提高教师对于英语阅读素养的理解和培养学生英语阅读素养的策略，并在研究的过程中，提高教师的科研能力。</w:t>
            </w:r>
          </w:p>
          <w:p>
            <w:pPr>
              <w:numPr>
                <w:ilvl w:val="0"/>
                <w:numId w:val="0"/>
              </w:numPr>
              <w:spacing w:line="360" w:lineRule="exact"/>
              <w:ind w:right="-107" w:rightChars="-51" w:firstLine="420" w:firstLineChars="200"/>
              <w:rPr>
                <w:rFonts w:hint="eastAsia" w:ascii="宋体" w:hAnsi="宋体" w:eastAsia="宋体"/>
                <w:bCs/>
                <w:szCs w:val="21"/>
                <w:lang w:eastAsia="zh-CN"/>
              </w:rPr>
            </w:pPr>
            <w:r>
              <w:rPr>
                <w:rFonts w:hint="eastAsia" w:ascii="宋体" w:hAnsi="宋体"/>
                <w:bCs/>
                <w:szCs w:val="21"/>
              </w:rPr>
              <w:t>2.</w:t>
            </w:r>
            <w:r>
              <w:rPr>
                <w:rFonts w:hint="eastAsia" w:ascii="宋体" w:hAnsi="宋体"/>
                <w:bCs/>
                <w:szCs w:val="21"/>
                <w:lang w:eastAsia="zh-CN"/>
              </w:rPr>
              <w:t>通过建立学校高年级的阅读课程，提高学生的英语阅读素养。</w:t>
            </w:r>
          </w:p>
          <w:p>
            <w:pPr>
              <w:spacing w:line="360" w:lineRule="exact"/>
              <w:ind w:right="-107" w:rightChars="-51"/>
              <w:rPr>
                <w:rFonts w:hint="eastAsia" w:ascii="宋体" w:hAnsi="宋体" w:eastAsia="宋体"/>
                <w:szCs w:val="21"/>
                <w:lang w:eastAsia="zh-CN"/>
              </w:rPr>
            </w:pPr>
            <w:r>
              <w:rPr>
                <w:rFonts w:hint="eastAsia" w:ascii="宋体" w:hAnsi="宋体"/>
                <w:szCs w:val="21"/>
              </w:rPr>
              <w:t xml:space="preserve">    3.</w:t>
            </w:r>
            <w:r>
              <w:rPr>
                <w:rFonts w:hint="eastAsia" w:ascii="宋体" w:hAnsi="宋体"/>
                <w:szCs w:val="21"/>
                <w:lang w:eastAsia="zh-CN"/>
              </w:rPr>
              <w:t>形成课内外阅读素养提高的课型范式。</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40" w:hRule="atLeast"/>
        </w:trPr>
        <w:tc>
          <w:tcPr>
            <w:tcW w:w="855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r>
              <w:rPr>
                <w:rFonts w:hint="eastAsia" w:ascii="华文细黑" w:hAnsi="华文细黑" w:eastAsia="华文细黑"/>
                <w:b/>
                <w:szCs w:val="21"/>
              </w:rPr>
              <w:t>（四）</w:t>
            </w:r>
            <w:r>
              <w:rPr>
                <w:rFonts w:hint="eastAsia" w:ascii="宋体" w:hAnsi="宋体"/>
                <w:b/>
                <w:szCs w:val="21"/>
              </w:rPr>
              <w:t>研究内容（或子课题设计）</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820" w:hRule="atLeast"/>
        </w:trPr>
        <w:tc>
          <w:tcPr>
            <w:tcW w:w="8551"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rPr>
                <w:rFonts w:ascii="宋体" w:hAnsi="宋体"/>
                <w:b/>
                <w:szCs w:val="21"/>
              </w:rPr>
            </w:pPr>
            <w:r>
              <w:rPr>
                <w:rFonts w:hint="eastAsia" w:ascii="宋体" w:hAnsi="宋体"/>
                <w:b/>
                <w:szCs w:val="21"/>
              </w:rPr>
              <w:t>1.</w:t>
            </w:r>
            <w:r>
              <w:rPr>
                <w:rFonts w:hint="eastAsia" w:ascii="宋体" w:hAnsi="宋体"/>
                <w:b/>
                <w:szCs w:val="21"/>
                <w:lang w:val="en-US" w:eastAsia="zh-CN"/>
              </w:rPr>
              <w:t>英语阅读素养</w:t>
            </w:r>
            <w:r>
              <w:rPr>
                <w:rFonts w:hint="eastAsia" w:ascii="宋体" w:hAnsi="宋体"/>
                <w:b/>
                <w:szCs w:val="21"/>
              </w:rPr>
              <w:t>相关理论文献研究</w:t>
            </w:r>
          </w:p>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ind w:left="315" w:leftChars="0"/>
              <w:jc w:val="left"/>
              <w:rPr>
                <w:rFonts w:hint="eastAsia" w:ascii="宋体" w:hAnsi="宋体"/>
                <w:b w:val="0"/>
                <w:bCs w:val="0"/>
                <w:lang w:val="en-US" w:eastAsia="zh-CN"/>
              </w:rPr>
            </w:pPr>
            <w:r>
              <w:rPr>
                <w:rFonts w:hint="eastAsia" w:ascii="宋体" w:hAnsi="宋体"/>
                <w:szCs w:val="21"/>
                <w:lang w:val="en-US" w:eastAsia="zh-CN"/>
              </w:rPr>
              <w:t>针对有些教师对阅读素养概念的偏差（</w:t>
            </w:r>
            <w:r>
              <w:rPr>
                <w:rFonts w:hint="eastAsia" w:ascii="宋体" w:hAnsi="宋体"/>
                <w:b w:val="0"/>
                <w:bCs w:val="0"/>
                <w:lang w:val="en-US" w:eastAsia="zh-CN"/>
              </w:rPr>
              <w:t>没有关注孩子阅读素养的培养，阅读不就是词句</w:t>
            </w:r>
          </w:p>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jc w:val="left"/>
              <w:rPr>
                <w:rFonts w:ascii="宋体" w:hAnsi="宋体"/>
                <w:szCs w:val="21"/>
              </w:rPr>
            </w:pPr>
            <w:r>
              <w:rPr>
                <w:rFonts w:hint="eastAsia" w:ascii="宋体" w:hAnsi="宋体"/>
                <w:b w:val="0"/>
                <w:bCs w:val="0"/>
                <w:lang w:val="en-US" w:eastAsia="zh-CN"/>
              </w:rPr>
              <w:t>要认识和理解吗？相应的区的练习，也没有好好地了解新的变动，没有认真学习阅读素养的概念），</w:t>
            </w:r>
            <w:r>
              <w:rPr>
                <w:rFonts w:hint="eastAsia" w:ascii="宋体" w:hAnsi="宋体"/>
                <w:szCs w:val="21"/>
                <w:lang w:val="en-US" w:eastAsia="zh-CN"/>
              </w:rPr>
              <w:t>收集国内外各项有关于小学英语阅读素养研究的文献资料，了解当今中国对于小学生英语阅读素养的内涵及目标，让课题组教师明确英语素养的含义和其中含有的育人价值。为研究打好理论基础，为研究做指导和帮助。</w:t>
            </w:r>
          </w:p>
          <w:p>
            <w:pPr>
              <w:spacing w:line="360" w:lineRule="exact"/>
              <w:ind w:firstLine="480"/>
              <w:rPr>
                <w:rFonts w:hint="eastAsia" w:ascii="宋体" w:hAnsi="宋体" w:eastAsia="宋体"/>
                <w:b/>
                <w:szCs w:val="21"/>
                <w:lang w:val="en-US" w:eastAsia="zh-CN"/>
              </w:rPr>
            </w:pPr>
            <w:r>
              <w:rPr>
                <w:rFonts w:hint="eastAsia" w:ascii="宋体" w:hAnsi="宋体"/>
                <w:b/>
                <w:szCs w:val="21"/>
              </w:rPr>
              <w:t>2.</w:t>
            </w:r>
            <w:r>
              <w:rPr>
                <w:rFonts w:hint="eastAsia" w:ascii="宋体" w:hAnsi="宋体"/>
                <w:b/>
                <w:szCs w:val="21"/>
                <w:lang w:eastAsia="zh-CN"/>
              </w:rPr>
              <w:t>寻找校本化研究的学生起点</w:t>
            </w:r>
          </w:p>
          <w:p>
            <w:pPr>
              <w:tabs>
                <w:tab w:val="left" w:pos="0"/>
              </w:tabs>
              <w:adjustRightInd w:val="0"/>
              <w:snapToGrid w:val="0"/>
              <w:spacing w:line="360" w:lineRule="exact"/>
              <w:ind w:firstLine="420" w:firstLineChars="200"/>
              <w:rPr>
                <w:rFonts w:hint="eastAsia" w:ascii="宋体" w:hAnsi="宋体"/>
                <w:szCs w:val="21"/>
              </w:rPr>
            </w:pPr>
            <w:r>
              <w:rPr>
                <w:rFonts w:hint="eastAsia" w:ascii="宋体" w:hAnsi="宋体"/>
                <w:szCs w:val="21"/>
              </w:rPr>
              <w:t>通过观察记录、问卷调查、个别访谈、专题研讨等形式，采集来自日常实践的大量信息，系统梳理。</w:t>
            </w:r>
            <w:r>
              <w:rPr>
                <w:rFonts w:hint="eastAsia" w:ascii="宋体" w:hAnsi="宋体"/>
                <w:szCs w:val="21"/>
                <w:lang w:val="en-US" w:eastAsia="zh-CN"/>
              </w:rPr>
              <w:t>我校高年级孩子的英语阅读素养现状，研究本校孩子阅读素养培养的优劣分析，将前者目标与后者进行比对并找出差距，</w:t>
            </w:r>
            <w:r>
              <w:rPr>
                <w:rFonts w:hint="eastAsia" w:ascii="宋体" w:hAnsi="宋体"/>
                <w:szCs w:val="21"/>
              </w:rPr>
              <w:t>找到研究的突破口和重心。</w:t>
            </w:r>
          </w:p>
          <w:p>
            <w:pPr>
              <w:spacing w:line="360" w:lineRule="exact"/>
              <w:ind w:firstLine="480"/>
              <w:rPr>
                <w:rFonts w:hint="eastAsia" w:ascii="宋体" w:hAnsi="宋体" w:eastAsia="宋体"/>
                <w:b/>
                <w:bCs w:val="0"/>
                <w:szCs w:val="21"/>
                <w:lang w:val="en-US" w:eastAsia="zh-CN"/>
              </w:rPr>
            </w:pPr>
            <w:r>
              <w:rPr>
                <w:rFonts w:hint="eastAsia" w:ascii="宋体" w:hAnsi="宋体"/>
                <w:b/>
                <w:bCs w:val="0"/>
                <w:szCs w:val="21"/>
              </w:rPr>
              <w:t>3.小学</w:t>
            </w:r>
            <w:r>
              <w:rPr>
                <w:rFonts w:hint="eastAsia" w:ascii="宋体" w:hAnsi="宋体"/>
                <w:b/>
                <w:bCs w:val="0"/>
                <w:szCs w:val="21"/>
                <w:lang w:val="en-US" w:eastAsia="zh-CN"/>
              </w:rPr>
              <w:t>高年级</w:t>
            </w:r>
            <w:r>
              <w:rPr>
                <w:rFonts w:hint="eastAsia" w:ascii="宋体" w:hAnsi="宋体"/>
                <w:b/>
                <w:bCs w:val="0"/>
                <w:szCs w:val="21"/>
              </w:rPr>
              <w:t>英语阅读素养培养</w:t>
            </w:r>
            <w:r>
              <w:rPr>
                <w:rFonts w:hint="eastAsia" w:ascii="宋体" w:hAnsi="宋体"/>
                <w:b/>
                <w:bCs w:val="0"/>
                <w:szCs w:val="21"/>
                <w:lang w:val="en-US" w:eastAsia="zh-CN"/>
              </w:rPr>
              <w:t>策略</w:t>
            </w:r>
          </w:p>
          <w:p>
            <w:pPr>
              <w:spacing w:line="360" w:lineRule="exact"/>
              <w:ind w:firstLine="480"/>
              <w:rPr>
                <w:rFonts w:hint="eastAsia" w:ascii="宋体" w:hAnsi="宋体"/>
                <w:b/>
                <w:bCs/>
                <w:szCs w:val="21"/>
                <w:lang w:val="en-US" w:eastAsia="zh-CN"/>
              </w:rPr>
            </w:pPr>
            <w:r>
              <w:rPr>
                <w:rFonts w:hint="eastAsia" w:ascii="宋体" w:hAnsi="宋体"/>
                <w:b/>
                <w:bCs/>
                <w:szCs w:val="21"/>
                <w:lang w:val="en-US" w:eastAsia="zh-CN"/>
              </w:rPr>
              <w:t>教师方面</w:t>
            </w:r>
          </w:p>
          <w:p>
            <w:pPr>
              <w:spacing w:line="360" w:lineRule="exact"/>
              <w:ind w:firstLine="480"/>
              <w:rPr>
                <w:rFonts w:hint="eastAsia" w:ascii="宋体" w:hAnsi="宋体"/>
                <w:b/>
                <w:bCs/>
                <w:szCs w:val="21"/>
                <w:lang w:val="en-US" w:eastAsia="zh-CN"/>
              </w:rPr>
            </w:pPr>
            <w:r>
              <w:rPr>
                <w:rFonts w:hint="eastAsia" w:ascii="宋体" w:hAnsi="宋体" w:eastAsia="宋体" w:cs="宋体"/>
                <w:b/>
                <w:bCs/>
                <w:szCs w:val="21"/>
                <w:lang w:val="en-US" w:eastAsia="zh-CN"/>
              </w:rPr>
              <w:t>●</w:t>
            </w:r>
            <w:r>
              <w:rPr>
                <w:rFonts w:hint="eastAsia" w:ascii="宋体" w:hAnsi="宋体"/>
                <w:b/>
                <w:bCs/>
                <w:szCs w:val="21"/>
                <w:lang w:val="en-US" w:eastAsia="zh-CN"/>
              </w:rPr>
              <w:t>建立课内阅读指导的课型范式</w:t>
            </w:r>
          </w:p>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jc w:val="left"/>
              <w:rPr>
                <w:rFonts w:hint="eastAsia" w:ascii="宋体" w:hAnsi="宋体"/>
                <w:b/>
                <w:bCs/>
                <w:lang w:val="en-US" w:eastAsia="zh-CN"/>
              </w:rPr>
            </w:pPr>
            <w:r>
              <w:rPr>
                <w:rFonts w:hint="eastAsia" w:ascii="宋体" w:hAnsi="宋体"/>
                <w:lang w:val="en-US" w:eastAsia="zh-CN"/>
              </w:rPr>
              <w:t xml:space="preserve">  2011年开始，我们就在研究语篇教学，到现今为止，我们参加的市区教研都强调了阅读，强调了篇。而我们的有些教师仍存在：</w:t>
            </w:r>
            <w:r>
              <w:rPr>
                <w:rFonts w:hint="eastAsia" w:ascii="宋体" w:hAnsi="宋体"/>
                <w:b/>
                <w:bCs/>
                <w:lang w:val="en-US" w:eastAsia="zh-CN"/>
              </w:rPr>
              <w:t>语篇教学定位不到位（</w:t>
            </w:r>
            <w:r>
              <w:rPr>
                <w:rFonts w:hint="eastAsia" w:ascii="宋体" w:hAnsi="宋体"/>
                <w:lang w:val="en-US" w:eastAsia="zh-CN"/>
              </w:rPr>
              <w:t>把阅读作为解码文本的过程，读懂文中的词句，教学停留在词、句、语法上。有的教师有了篇的概念，仍是通过自己支离破碎的问题或阅读活动，推进篇，而忽视了阅读应该是学生本体与文本之间的体验，内化、分析、评价、重建和创新。我们的教学是老师帮孩子阅读了，孩子在老师的牵引下被阅读了，使得孩子缺乏阅读素养</w:t>
            </w:r>
            <w:r>
              <w:rPr>
                <w:rFonts w:hint="eastAsia" w:ascii="宋体" w:hAnsi="宋体"/>
                <w:b/>
                <w:bCs/>
                <w:lang w:val="en-US" w:eastAsia="zh-CN"/>
              </w:rPr>
              <w:t>）</w:t>
            </w:r>
            <w:r>
              <w:rPr>
                <w:rFonts w:hint="eastAsia" w:ascii="宋体" w:hAnsi="宋体"/>
                <w:b w:val="0"/>
                <w:bCs w:val="0"/>
                <w:lang w:val="en-US" w:eastAsia="zh-CN"/>
              </w:rPr>
              <w:t>。</w:t>
            </w:r>
          </w:p>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jc w:val="left"/>
              <w:rPr>
                <w:rFonts w:hint="eastAsia" w:ascii="宋体" w:hAnsi="宋体" w:eastAsia="宋体"/>
                <w:b/>
                <w:bCs/>
                <w:lang w:val="en-US" w:eastAsia="zh-CN"/>
              </w:rPr>
            </w:pPr>
            <w:r>
              <w:rPr>
                <w:rFonts w:hint="eastAsia" w:ascii="宋体" w:hAnsi="宋体"/>
                <w:b/>
                <w:bCs/>
                <w:lang w:val="en-US" w:eastAsia="zh-CN"/>
              </w:rPr>
              <w:t xml:space="preserve">   </w:t>
            </w:r>
            <w:r>
              <w:rPr>
                <w:rFonts w:hint="eastAsia" w:ascii="宋体" w:hAnsi="宋体"/>
                <w:b w:val="0"/>
                <w:bCs w:val="0"/>
                <w:lang w:val="en-US" w:eastAsia="zh-CN"/>
              </w:rPr>
              <w:t xml:space="preserve"> 通过本课题的研究，针对storytime,catroon time的语篇教学给出教育教学的策略和实施的范式。</w:t>
            </w:r>
          </w:p>
          <w:p>
            <w:pPr>
              <w:spacing w:line="360" w:lineRule="exact"/>
              <w:ind w:firstLine="480"/>
              <w:rPr>
                <w:rFonts w:hint="eastAsia" w:ascii="宋体" w:hAnsi="宋体"/>
                <w:b/>
                <w:bCs/>
                <w:szCs w:val="21"/>
                <w:lang w:val="en-US" w:eastAsia="zh-CN"/>
              </w:rPr>
            </w:pPr>
            <w:r>
              <w:rPr>
                <w:rFonts w:hint="eastAsia" w:ascii="宋体" w:hAnsi="宋体" w:eastAsia="宋体" w:cs="宋体"/>
                <w:b/>
                <w:bCs/>
                <w:szCs w:val="21"/>
                <w:lang w:val="en-US" w:eastAsia="zh-CN"/>
              </w:rPr>
              <w:t>●</w:t>
            </w:r>
            <w:r>
              <w:rPr>
                <w:rFonts w:hint="eastAsia" w:ascii="宋体" w:hAnsi="宋体"/>
                <w:b/>
                <w:bCs/>
                <w:szCs w:val="21"/>
                <w:lang w:val="en-US" w:eastAsia="zh-CN"/>
              </w:rPr>
              <w:t>建立课外阅读的课型范式</w:t>
            </w:r>
          </w:p>
          <w:p>
            <w:pPr>
              <w:tabs>
                <w:tab w:val="left" w:pos="995"/>
              </w:tabs>
              <w:spacing w:line="360" w:lineRule="exact"/>
              <w:ind w:firstLine="480"/>
              <w:rPr>
                <w:rFonts w:hint="eastAsia" w:ascii="宋体" w:hAnsi="宋体"/>
                <w:szCs w:val="21"/>
                <w:lang w:val="en-US" w:eastAsia="zh-CN"/>
              </w:rPr>
            </w:pPr>
            <w:r>
              <w:rPr>
                <w:rFonts w:hint="eastAsia" w:ascii="宋体" w:hAnsi="宋体"/>
                <w:szCs w:val="21"/>
                <w:lang w:val="en-US" w:eastAsia="zh-CN"/>
              </w:rPr>
              <w:t>有了课内阅读课型范式和校本化阅读课程，接下来就是进行课外阅读的课型的范式的建立，它是课内阅读教学的补充，也是学生英语阅读素养提高的非常重要的阵地。</w:t>
            </w:r>
          </w:p>
          <w:p>
            <w:pPr>
              <w:spacing w:line="360" w:lineRule="exact"/>
              <w:ind w:firstLine="480"/>
              <w:rPr>
                <w:rFonts w:hint="eastAsia" w:ascii="宋体" w:hAnsi="宋体"/>
                <w:b/>
                <w:bCs/>
                <w:szCs w:val="21"/>
                <w:lang w:val="en-US" w:eastAsia="zh-CN"/>
              </w:rPr>
            </w:pPr>
            <w:r>
              <w:rPr>
                <w:rFonts w:hint="eastAsia" w:ascii="宋体" w:hAnsi="宋体" w:eastAsia="宋体" w:cs="宋体"/>
                <w:b/>
                <w:bCs/>
                <w:szCs w:val="21"/>
                <w:lang w:val="en-US" w:eastAsia="zh-CN"/>
              </w:rPr>
              <w:t>●</w:t>
            </w:r>
            <w:r>
              <w:rPr>
                <w:rFonts w:hint="eastAsia" w:ascii="宋体" w:hAnsi="宋体"/>
                <w:b/>
                <w:bCs/>
                <w:szCs w:val="21"/>
                <w:lang w:val="en-US" w:eastAsia="zh-CN"/>
              </w:rPr>
              <w:t>在培养学生英语阅读素养中教师角色定位</w:t>
            </w:r>
          </w:p>
          <w:p>
            <w:pPr>
              <w:spacing w:line="360" w:lineRule="exact"/>
              <w:ind w:firstLine="480"/>
              <w:rPr>
                <w:rFonts w:hint="eastAsia" w:ascii="宋体" w:hAnsi="宋体"/>
                <w:szCs w:val="21"/>
                <w:lang w:val="en-US" w:eastAsia="zh-CN"/>
              </w:rPr>
            </w:pPr>
            <w:r>
              <w:rPr>
                <w:rFonts w:hint="eastAsia" w:ascii="宋体" w:hAnsi="宋体"/>
                <w:szCs w:val="21"/>
                <w:lang w:val="en-US" w:eastAsia="zh-CN"/>
              </w:rPr>
              <w:t xml:space="preserve">  本研究强调在课外阅读的过程中，教师角色的正确定位。教师是学生课外阅读进行的选材、阅读习惯和方法的指导者，同时也是和学生进行分享互动的成长共同体（而非仅仅是评价者）。教师的角色分工包括：帮助学生建立阅读漂流站及图书漂流章程，使有限的阅读资源最大化；帮助学生正确选择课外阅读材料；学生在阅读过程的问题调查和问题归类；基于问题解决的课外阅读指导（课堂教学案例、反思和个性化指导；基于互动和激励的课外阅读评价等。</w:t>
            </w:r>
          </w:p>
          <w:p>
            <w:pPr>
              <w:spacing w:line="360" w:lineRule="exact"/>
              <w:ind w:firstLine="480"/>
              <w:rPr>
                <w:rFonts w:hint="eastAsia" w:ascii="宋体" w:hAnsi="宋体"/>
                <w:szCs w:val="21"/>
                <w:lang w:val="en-US" w:eastAsia="zh-CN"/>
              </w:rPr>
            </w:pPr>
          </w:p>
          <w:p>
            <w:pPr>
              <w:spacing w:line="360" w:lineRule="exact"/>
              <w:ind w:firstLine="480"/>
              <w:rPr>
                <w:rFonts w:hint="eastAsia" w:ascii="宋体" w:hAnsi="宋体"/>
                <w:szCs w:val="21"/>
                <w:lang w:val="en-US" w:eastAsia="zh-CN"/>
              </w:rPr>
            </w:pPr>
          </w:p>
          <w:p>
            <w:pPr>
              <w:numPr>
                <w:ilvl w:val="0"/>
                <w:numId w:val="0"/>
              </w:numPr>
              <w:ind w:firstLine="632" w:firstLineChars="300"/>
              <w:rPr>
                <w:rFonts w:hint="eastAsia" w:ascii="宋体" w:hAnsi="宋体"/>
                <w:b/>
                <w:bCs/>
                <w:szCs w:val="21"/>
                <w:lang w:val="en-US" w:eastAsia="zh-CN"/>
              </w:rPr>
            </w:pPr>
            <w:r>
              <w:rPr>
                <w:rFonts w:hint="eastAsia" w:ascii="宋体" w:hAnsi="宋体"/>
                <w:b/>
                <w:bCs/>
                <w:szCs w:val="21"/>
                <w:lang w:val="en-US" w:eastAsia="zh-CN"/>
              </w:rPr>
              <w:t>学生方面</w:t>
            </w:r>
          </w:p>
          <w:p>
            <w:pPr>
              <w:ind w:firstLine="420" w:firstLineChars="200"/>
              <w:rPr>
                <w:rFonts w:hint="eastAsia" w:ascii="宋体" w:hAnsi="宋体"/>
                <w:b/>
                <w:bCs/>
                <w:szCs w:val="21"/>
              </w:rPr>
            </w:pPr>
            <w:r>
              <w:rPr>
                <w:rFonts w:hint="eastAsia" w:ascii="宋体" w:hAnsi="宋体" w:eastAsia="宋体" w:cs="宋体"/>
                <w:szCs w:val="21"/>
              </w:rPr>
              <w:t>●</w:t>
            </w:r>
            <w:r>
              <w:rPr>
                <w:rFonts w:hint="eastAsia" w:ascii="宋体" w:hAnsi="宋体"/>
                <w:b/>
                <w:bCs/>
                <w:szCs w:val="21"/>
              </w:rPr>
              <w:t>课</w:t>
            </w:r>
            <w:r>
              <w:rPr>
                <w:rFonts w:hint="eastAsia" w:ascii="宋体" w:hAnsi="宋体"/>
                <w:b/>
                <w:bCs/>
                <w:szCs w:val="21"/>
                <w:lang w:eastAsia="zh-CN"/>
              </w:rPr>
              <w:t>内</w:t>
            </w:r>
            <w:r>
              <w:rPr>
                <w:rFonts w:hint="eastAsia" w:ascii="宋体" w:hAnsi="宋体"/>
                <w:b/>
                <w:bCs/>
                <w:szCs w:val="21"/>
              </w:rPr>
              <w:t>外阅读活动中学生自主性的培养</w:t>
            </w:r>
          </w:p>
          <w:p>
            <w:pPr>
              <w:rPr>
                <w:rFonts w:hint="eastAsia" w:ascii="宋体" w:hAnsi="宋体"/>
                <w:szCs w:val="21"/>
              </w:rPr>
            </w:pPr>
            <w:r>
              <w:rPr>
                <w:rFonts w:hint="eastAsia" w:ascii="宋体" w:hAnsi="宋体"/>
                <w:szCs w:val="21"/>
              </w:rPr>
              <w:t xml:space="preserve">    本次研究在很大程度上关注学生的自主学习能力的养成以及对于不同个体在阅读过程中的不同需求的关照。包括学生如何在教师指导下根据自己的能力和喜好，正确选择适合自己级别的内容;学生如何在设置一个底线的前提之下，能够根据自己的能力自主推进阅读进程；学生如何自主进行个性化的阅读反馈。</w:t>
            </w:r>
          </w:p>
          <w:p>
            <w:pPr>
              <w:ind w:firstLine="422" w:firstLineChars="200"/>
              <w:rPr>
                <w:rFonts w:hint="eastAsia" w:ascii="宋体" w:hAnsi="宋体"/>
                <w:b/>
                <w:bCs/>
                <w:szCs w:val="21"/>
              </w:rPr>
            </w:pPr>
            <w:r>
              <w:rPr>
                <w:rFonts w:hint="eastAsia" w:ascii="宋体" w:hAnsi="宋体" w:eastAsia="宋体" w:cs="宋体"/>
                <w:b/>
                <w:bCs/>
                <w:szCs w:val="21"/>
              </w:rPr>
              <w:t>●</w:t>
            </w:r>
            <w:r>
              <w:rPr>
                <w:rFonts w:hint="eastAsia" w:ascii="宋体" w:hAnsi="宋体"/>
                <w:b/>
                <w:bCs/>
                <w:szCs w:val="21"/>
              </w:rPr>
              <w:t xml:space="preserve"> 课</w:t>
            </w:r>
            <w:r>
              <w:rPr>
                <w:rFonts w:hint="eastAsia" w:ascii="宋体" w:hAnsi="宋体"/>
                <w:b/>
                <w:bCs/>
                <w:szCs w:val="21"/>
                <w:lang w:eastAsia="zh-CN"/>
              </w:rPr>
              <w:t>内</w:t>
            </w:r>
            <w:r>
              <w:rPr>
                <w:rFonts w:hint="eastAsia" w:ascii="宋体" w:hAnsi="宋体"/>
                <w:b/>
                <w:bCs/>
                <w:szCs w:val="21"/>
              </w:rPr>
              <w:t>外阅读活动中互动式的评价和管理</w:t>
            </w:r>
          </w:p>
          <w:p>
            <w:pPr>
              <w:ind w:firstLine="413" w:firstLineChars="197"/>
              <w:rPr>
                <w:rFonts w:hint="eastAsia" w:ascii="宋体" w:hAnsi="宋体"/>
                <w:szCs w:val="21"/>
              </w:rPr>
            </w:pPr>
            <w:r>
              <w:rPr>
                <w:rFonts w:hint="eastAsia" w:ascii="宋体" w:hAnsi="宋体"/>
                <w:szCs w:val="21"/>
              </w:rPr>
              <w:t>本研究将重点研究在整个课外阅读的过程中学生如何进行阅读分享、阅读交流，如何采取多种互动式评价调控和管理学生课外阅读，使学生课外自主阅读更有效。其形式包括阅读漂流卡的制作、师生互动评价、学生自我评价和管理、生生互动评价、家校互动评价、多彩活动展示为阅读展示提供平台等。</w:t>
            </w:r>
          </w:p>
          <w:p>
            <w:pPr>
              <w:numPr>
                <w:ilvl w:val="0"/>
                <w:numId w:val="0"/>
              </w:numPr>
              <w:ind w:firstLine="422" w:firstLineChars="200"/>
              <w:rPr>
                <w:rFonts w:hint="eastAsia" w:ascii="宋体" w:hAnsi="宋体"/>
                <w:b/>
                <w:bCs/>
                <w:szCs w:val="21"/>
                <w:lang w:val="en-US" w:eastAsia="zh-CN"/>
              </w:rPr>
            </w:pPr>
            <w:r>
              <w:rPr>
                <w:rFonts w:hint="eastAsia" w:ascii="宋体" w:hAnsi="宋体"/>
                <w:b/>
                <w:bCs/>
                <w:szCs w:val="21"/>
                <w:lang w:val="en-US" w:eastAsia="zh-CN"/>
              </w:rPr>
              <w:t>家校方面</w:t>
            </w:r>
          </w:p>
          <w:p>
            <w:pPr>
              <w:numPr>
                <w:ilvl w:val="0"/>
                <w:numId w:val="0"/>
              </w:numPr>
              <w:ind w:firstLine="480" w:firstLineChars="200"/>
              <w:rPr>
                <w:rFonts w:hint="eastAsia" w:ascii="宋体" w:hAnsi="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b/>
                <w:bCs/>
                <w:sz w:val="24"/>
                <w:szCs w:val="24"/>
                <w:lang w:val="en-US" w:eastAsia="zh-CN"/>
              </w:rPr>
              <w:t>阅读素养提高的文化研究</w:t>
            </w:r>
            <w:r>
              <w:rPr>
                <w:rFonts w:hint="eastAsia" w:ascii="宋体" w:hAnsi="宋体"/>
                <w:b/>
                <w:bCs/>
                <w:sz w:val="24"/>
                <w:szCs w:val="24"/>
                <w:lang w:val="en-US" w:eastAsia="zh-CN"/>
              </w:rPr>
              <w:t xml:space="preserve"> </w:t>
            </w:r>
          </w:p>
          <w:p>
            <w:pPr>
              <w:numPr>
                <w:ilvl w:val="0"/>
                <w:numId w:val="0"/>
              </w:numPr>
              <w:rPr>
                <w:rFonts w:hint="eastAsia" w:ascii="宋体" w:hAnsi="宋体"/>
                <w:sz w:val="24"/>
                <w:szCs w:val="24"/>
                <w:lang w:val="en-US" w:eastAsia="zh-CN"/>
              </w:rPr>
            </w:pPr>
            <w:r>
              <w:rPr>
                <w:rFonts w:hint="eastAsia" w:ascii="宋体" w:hAnsi="宋体"/>
                <w:sz w:val="24"/>
                <w:szCs w:val="24"/>
                <w:lang w:val="en-US" w:eastAsia="zh-CN"/>
              </w:rPr>
              <w:t>　　课堂固然是教学的主阵地，但教师也要充分利用校园里的设施为学生提供英语课外阅读的机会，精心打造有利于学生英语阅读的环境，使学生爱上英语阅读。　如：在校园里设立英语标志牌或标语，为各种教室配上中英文标识；办好英语黑板报，英语长廊等宣传栏目，刊登英语小故事、英语诗歌、英语文化背景知识等；利用校园广播或电视网定期播放儿童英语节目，介绍学生喜爱的儿歌、歌曲或卡通片；办好教室里的英语角等，找到最合适的校本化的英语阅读环境的设置。</w:t>
            </w:r>
          </w:p>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ind w:left="315" w:leftChars="0"/>
              <w:jc w:val="left"/>
              <w:rPr>
                <w:rFonts w:hint="eastAsia" w:ascii="宋体" w:hAnsi="宋体"/>
                <w:b/>
                <w:bCs/>
                <w:szCs w:val="21"/>
                <w:lang w:val="en-US" w:eastAsia="zh-CN"/>
              </w:rPr>
            </w:pPr>
            <w:r>
              <w:rPr>
                <w:rFonts w:hint="eastAsia" w:ascii="宋体" w:hAnsi="宋体" w:eastAsia="宋体" w:cs="宋体"/>
                <w:szCs w:val="21"/>
                <w:lang w:val="en-US" w:eastAsia="zh-CN"/>
              </w:rPr>
              <w:t>●</w:t>
            </w:r>
            <w:r>
              <w:rPr>
                <w:rFonts w:hint="eastAsia" w:ascii="宋体" w:hAnsi="宋体"/>
                <w:b/>
                <w:bCs/>
                <w:szCs w:val="21"/>
                <w:lang w:val="en-US" w:eastAsia="zh-CN"/>
              </w:rPr>
              <w:t>设置与课内阅读匹配的校本化阅读课程</w:t>
            </w:r>
          </w:p>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ind w:left="315" w:leftChars="0"/>
              <w:jc w:val="left"/>
              <w:rPr>
                <w:rFonts w:hint="eastAsia" w:ascii="宋体" w:hAnsi="宋体"/>
                <w:b w:val="0"/>
                <w:bCs w:val="0"/>
                <w:lang w:val="en-US" w:eastAsia="zh-CN"/>
              </w:rPr>
            </w:pPr>
            <w:r>
              <w:rPr>
                <w:rFonts w:hint="eastAsia" w:ascii="宋体" w:hAnsi="宋体"/>
                <w:b w:val="0"/>
                <w:bCs w:val="0"/>
                <w:lang w:val="en-US" w:eastAsia="zh-CN"/>
              </w:rPr>
              <w:t>阅读素养的培养较难依靠教材来实现，教材一般聚焦语言知识、技能，缺乏真实的语境、</w:t>
            </w:r>
          </w:p>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jc w:val="left"/>
              <w:rPr>
                <w:rFonts w:hint="eastAsia" w:ascii="宋体" w:hAnsi="宋体"/>
                <w:b w:val="0"/>
                <w:bCs w:val="0"/>
                <w:lang w:val="en-US" w:eastAsia="zh-CN"/>
              </w:rPr>
            </w:pPr>
            <w:r>
              <w:rPr>
                <w:rFonts w:hint="eastAsia" w:ascii="宋体" w:hAnsi="宋体"/>
                <w:b w:val="0"/>
                <w:bCs w:val="0"/>
                <w:lang w:val="en-US" w:eastAsia="zh-CN"/>
              </w:rPr>
              <w:t>鲜活的语言和贴近学生生活的内容，提供给学生思维和想象的空间有限。而我们学校除教材的，只有三年级的海尼曼绘本和自然拼读课程。后期的课外阅读没有跟进。学生缺课外阅读的材料，很难养成很好的阅读习惯。我们将建立合理的校本化课外阅读课程的编制并进行实施和评价。</w:t>
            </w:r>
          </w:p>
          <w:p>
            <w:pPr>
              <w:numPr>
                <w:ilvl w:val="0"/>
                <w:numId w:val="0"/>
              </w:numPr>
              <w:ind w:firstLine="420"/>
              <w:rPr>
                <w:rFonts w:hint="eastAsia" w:ascii="宋体" w:hAnsi="宋体" w:cs="宋体"/>
                <w:b/>
                <w:bCs/>
                <w:szCs w:val="21"/>
                <w:lang w:val="en-US" w:eastAsia="zh-CN"/>
              </w:rPr>
            </w:pPr>
            <w:r>
              <w:rPr>
                <w:rFonts w:hint="eastAsia" w:ascii="宋体" w:hAnsi="宋体" w:eastAsia="宋体" w:cs="宋体"/>
                <w:b/>
                <w:bCs/>
                <w:szCs w:val="21"/>
                <w:lang w:val="en-US" w:eastAsia="zh-CN"/>
              </w:rPr>
              <w:t>●</w:t>
            </w:r>
            <w:r>
              <w:rPr>
                <w:rFonts w:hint="eastAsia" w:ascii="宋体" w:hAnsi="宋体" w:cs="宋体"/>
                <w:b/>
                <w:bCs/>
                <w:szCs w:val="21"/>
                <w:lang w:val="en-US" w:eastAsia="zh-CN"/>
              </w:rPr>
              <w:t>阅读素养展示平台多样化研究</w:t>
            </w:r>
          </w:p>
          <w:p>
            <w:pPr>
              <w:numPr>
                <w:ilvl w:val="0"/>
                <w:numId w:val="0"/>
              </w:numPr>
              <w:ind w:firstLine="420"/>
              <w:rPr>
                <w:rFonts w:hint="eastAsia" w:ascii="宋体" w:hAnsi="宋体" w:cs="宋体"/>
                <w:szCs w:val="21"/>
                <w:lang w:val="en-US" w:eastAsia="zh-CN"/>
              </w:rPr>
            </w:pPr>
            <w:r>
              <w:rPr>
                <w:rFonts w:hint="eastAsia" w:ascii="宋体" w:hAnsi="宋体" w:cs="宋体"/>
                <w:szCs w:val="21"/>
                <w:lang w:val="en-US" w:eastAsia="zh-CN"/>
              </w:rPr>
              <w:t>学校可以利用英语的精彩活动，给学生展示英语阅读素养的平台。如：英语节中的英语演讲、英语故事大会、英语剧表演等形式等也可以结合信息手段，如编程与英语学科融合，让学生自己制作英语绘本等等。拓展学生展演的平台，让这些平台进一步促进学生阅读素养的提升。</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8" w:hRule="atLeast"/>
        </w:trPr>
        <w:tc>
          <w:tcPr>
            <w:tcW w:w="8551" w:type="dxa"/>
            <w:gridSpan w:val="5"/>
            <w:tcBorders>
              <w:top w:val="single" w:color="auto" w:sz="4" w:space="0"/>
              <w:left w:val="single" w:color="auto" w:sz="4" w:space="0"/>
              <w:bottom w:val="single" w:color="auto" w:sz="4" w:space="0"/>
              <w:right w:val="single" w:color="auto" w:sz="4" w:space="0"/>
            </w:tcBorders>
          </w:tcPr>
          <w:p>
            <w:pPr>
              <w:spacing w:line="360" w:lineRule="exact"/>
              <w:ind w:right="-107" w:rightChars="-51"/>
              <w:rPr>
                <w:rFonts w:ascii="宋体" w:hAnsi="宋体"/>
                <w:b/>
                <w:szCs w:val="21"/>
              </w:rPr>
            </w:pPr>
            <w:r>
              <w:rPr>
                <w:rFonts w:hint="eastAsia" w:ascii="宋体" w:hAnsi="宋体"/>
                <w:b/>
                <w:szCs w:val="21"/>
              </w:rPr>
              <w:t>（五）研究方法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c>
          <w:tcPr>
            <w:tcW w:w="8551" w:type="dxa"/>
            <w:gridSpan w:val="5"/>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hint="eastAsia" w:ascii="宋体" w:hAnsi="宋体"/>
                <w:szCs w:val="21"/>
              </w:rPr>
            </w:pPr>
            <w:r>
              <w:rPr>
                <w:rFonts w:hint="eastAsia" w:ascii="宋体" w:hAnsi="宋体"/>
                <w:szCs w:val="21"/>
              </w:rPr>
              <w:t>1.教育调查法：通过问卷、访谈等科学方法，从教师、学生、家长等层面调查、了解课</w:t>
            </w:r>
            <w:r>
              <w:rPr>
                <w:rFonts w:hint="eastAsia" w:ascii="宋体" w:hAnsi="宋体"/>
                <w:szCs w:val="21"/>
                <w:lang w:eastAsia="zh-CN"/>
              </w:rPr>
              <w:t>内</w:t>
            </w:r>
            <w:r>
              <w:rPr>
                <w:rFonts w:hint="eastAsia" w:ascii="宋体" w:hAnsi="宋体"/>
                <w:szCs w:val="21"/>
              </w:rPr>
              <w:t>外阅读的现状和认识，以及</w:t>
            </w:r>
            <w:r>
              <w:rPr>
                <w:rFonts w:hint="eastAsia" w:ascii="宋体" w:hAnsi="宋体"/>
                <w:szCs w:val="21"/>
                <w:lang w:eastAsia="zh-CN"/>
              </w:rPr>
              <w:t>阅读素养提高的</w:t>
            </w:r>
            <w:r>
              <w:rPr>
                <w:rFonts w:hint="eastAsia" w:ascii="宋体" w:hAnsi="宋体"/>
                <w:szCs w:val="21"/>
              </w:rPr>
              <w:t>实践过程中的问题与困惑，为课题深入开展提供依据和参考。</w:t>
            </w:r>
          </w:p>
          <w:p>
            <w:pPr>
              <w:spacing w:line="400" w:lineRule="exact"/>
              <w:ind w:firstLine="420" w:firstLineChars="200"/>
              <w:rPr>
                <w:rFonts w:hint="eastAsia" w:ascii="宋体" w:hAnsi="宋体"/>
                <w:szCs w:val="21"/>
              </w:rPr>
            </w:pPr>
            <w:r>
              <w:rPr>
                <w:rFonts w:hint="eastAsia" w:ascii="宋体" w:hAnsi="宋体"/>
                <w:szCs w:val="21"/>
              </w:rPr>
              <w:t>2.文献研究法：通过查阅文献资料学习、了解英语课</w:t>
            </w:r>
            <w:r>
              <w:rPr>
                <w:rFonts w:hint="eastAsia" w:ascii="宋体" w:hAnsi="宋体"/>
                <w:szCs w:val="21"/>
                <w:lang w:eastAsia="zh-CN"/>
              </w:rPr>
              <w:t>内</w:t>
            </w:r>
            <w:r>
              <w:rPr>
                <w:rFonts w:hint="eastAsia" w:ascii="宋体" w:hAnsi="宋体"/>
                <w:szCs w:val="21"/>
              </w:rPr>
              <w:t>外阅读研究前沿信息和实践现状，吸取成功经验，避免简单重复。</w:t>
            </w:r>
          </w:p>
          <w:p>
            <w:pPr>
              <w:spacing w:line="400" w:lineRule="exact"/>
              <w:ind w:firstLine="420" w:firstLineChars="200"/>
              <w:rPr>
                <w:rFonts w:hint="eastAsia" w:ascii="宋体" w:hAnsi="宋体"/>
                <w:szCs w:val="21"/>
              </w:rPr>
            </w:pPr>
            <w:r>
              <w:rPr>
                <w:rFonts w:hint="eastAsia" w:ascii="宋体" w:hAnsi="宋体"/>
                <w:szCs w:val="21"/>
              </w:rPr>
              <w:t>3.行动研究法：在“计划——行动——反思——新计划——”的行动研究过程中不断地探索、改进和创生，丰富理论，优化实践。</w:t>
            </w:r>
          </w:p>
          <w:p>
            <w:pPr>
              <w:spacing w:line="400" w:lineRule="exact"/>
              <w:ind w:firstLine="411" w:firstLineChars="196"/>
              <w:rPr>
                <w:rFonts w:hint="eastAsia" w:ascii="宋体" w:hAnsi="宋体"/>
                <w:szCs w:val="21"/>
              </w:rPr>
            </w:pPr>
            <w:r>
              <w:rPr>
                <w:rFonts w:hint="eastAsia" w:ascii="宋体" w:hAnsi="宋体"/>
                <w:szCs w:val="21"/>
              </w:rPr>
              <w:t>4.经验总结法：通过实践、反思，归纳提炼、修正形成</w:t>
            </w:r>
            <w:r>
              <w:rPr>
                <w:rFonts w:hint="eastAsia" w:ascii="宋体" w:hAnsi="宋体"/>
                <w:szCs w:val="21"/>
                <w:lang w:eastAsia="zh-CN"/>
              </w:rPr>
              <w:t>小学高年级</w:t>
            </w:r>
            <w:r>
              <w:rPr>
                <w:rFonts w:hint="eastAsia" w:ascii="宋体" w:hAnsi="宋体"/>
                <w:szCs w:val="21"/>
              </w:rPr>
              <w:t>阅读</w:t>
            </w:r>
            <w:r>
              <w:rPr>
                <w:rFonts w:hint="eastAsia" w:ascii="宋体" w:hAnsi="宋体"/>
                <w:szCs w:val="21"/>
                <w:lang w:eastAsia="zh-CN"/>
              </w:rPr>
              <w:t>素养提高</w:t>
            </w:r>
            <w:r>
              <w:rPr>
                <w:rFonts w:hint="eastAsia" w:ascii="宋体" w:hAnsi="宋体"/>
                <w:szCs w:val="21"/>
              </w:rPr>
              <w:t>实施、评价等方式和方案，并通过开展宣贯、调研、教研、比赛专题论文等方式使研究成果在更大范围内推广</w:t>
            </w:r>
          </w:p>
          <w:p>
            <w:pPr>
              <w:spacing w:line="360" w:lineRule="exact"/>
              <w:ind w:right="-107" w:rightChars="-51" w:firstLine="420" w:firstLineChars="200"/>
              <w:rPr>
                <w:rFonts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5" w:hRule="atLeast"/>
        </w:trPr>
        <w:tc>
          <w:tcPr>
            <w:tcW w:w="855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right="-107" w:rightChars="-51"/>
              <w:rPr>
                <w:rFonts w:ascii="宋体" w:hAnsi="宋体"/>
                <w:b/>
                <w:szCs w:val="21"/>
              </w:rPr>
            </w:pPr>
            <w:r>
              <w:rPr>
                <w:rFonts w:hint="eastAsia" w:ascii="宋体" w:hAnsi="宋体"/>
                <w:b/>
                <w:szCs w:val="21"/>
              </w:rPr>
              <w:t>（六）预期研究成果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0" w:hRule="atLeast"/>
        </w:trPr>
        <w:tc>
          <w:tcPr>
            <w:tcW w:w="1793" w:type="dxa"/>
            <w:tcBorders>
              <w:top w:val="single" w:color="auto" w:sz="4" w:space="0"/>
              <w:left w:val="single" w:color="auto" w:sz="4"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阶段</w:t>
            </w:r>
          </w:p>
        </w:tc>
        <w:tc>
          <w:tcPr>
            <w:tcW w:w="2240" w:type="dxa"/>
            <w:tcBorders>
              <w:top w:val="single" w:color="auto" w:sz="4" w:space="0"/>
              <w:left w:val="single" w:color="auto" w:sz="6"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成果名称</w:t>
            </w:r>
          </w:p>
        </w:tc>
        <w:tc>
          <w:tcPr>
            <w:tcW w:w="1133" w:type="dxa"/>
            <w:tcBorders>
              <w:top w:val="single" w:color="auto" w:sz="4" w:space="0"/>
              <w:left w:val="single" w:color="auto" w:sz="6"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成果形式</w:t>
            </w:r>
          </w:p>
        </w:tc>
        <w:tc>
          <w:tcPr>
            <w:tcW w:w="2280" w:type="dxa"/>
            <w:tcBorders>
              <w:top w:val="single" w:color="auto" w:sz="4" w:space="0"/>
              <w:left w:val="single" w:color="auto" w:sz="6"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完成时间</w:t>
            </w:r>
          </w:p>
        </w:tc>
        <w:tc>
          <w:tcPr>
            <w:tcW w:w="1105" w:type="dxa"/>
            <w:tcBorders>
              <w:top w:val="single" w:color="auto" w:sz="4" w:space="0"/>
              <w:left w:val="single" w:color="auto" w:sz="6" w:space="0"/>
              <w:bottom w:val="single" w:color="auto" w:sz="6" w:space="0"/>
              <w:right w:val="single" w:color="auto" w:sz="4" w:space="0"/>
            </w:tcBorders>
            <w:vAlign w:val="center"/>
          </w:tcPr>
          <w:p>
            <w:pPr>
              <w:spacing w:line="360" w:lineRule="exact"/>
              <w:ind w:right="-107" w:rightChars="-51"/>
              <w:jc w:val="center"/>
              <w:rPr>
                <w:rFonts w:ascii="宋体" w:hAnsi="宋体"/>
                <w:szCs w:val="21"/>
              </w:rPr>
            </w:pPr>
            <w:r>
              <w:rPr>
                <w:rFonts w:hint="eastAsia" w:ascii="宋体" w:hAnsi="宋体"/>
                <w:szCs w:val="21"/>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51" w:hRule="atLeast"/>
        </w:trPr>
        <w:tc>
          <w:tcPr>
            <w:tcW w:w="1793" w:type="dxa"/>
            <w:vMerge w:val="restart"/>
            <w:tcBorders>
              <w:top w:val="single" w:color="auto" w:sz="6" w:space="0"/>
              <w:left w:val="single" w:color="auto" w:sz="4"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阶段成果（限5项）</w:t>
            </w:r>
          </w:p>
        </w:tc>
        <w:tc>
          <w:tcPr>
            <w:tcW w:w="224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lang w:val="en-US" w:eastAsia="zh-CN"/>
              </w:rPr>
              <w:t>教师阅读素养认识和培养调查</w:t>
            </w: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eastAsia="zh-CN"/>
              </w:rPr>
            </w:pPr>
            <w:r>
              <w:rPr>
                <w:rFonts w:hint="eastAsia" w:ascii="宋体" w:hAnsi="宋体"/>
                <w:szCs w:val="21"/>
                <w:lang w:val="en-US" w:eastAsia="zh-CN"/>
              </w:rPr>
              <w:t>调查分析</w:t>
            </w:r>
          </w:p>
        </w:tc>
        <w:tc>
          <w:tcPr>
            <w:tcW w:w="228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.0</w:t>
            </w:r>
            <w:r>
              <w:rPr>
                <w:rFonts w:hint="eastAsia" w:ascii="宋体" w:hAnsi="宋体"/>
                <w:szCs w:val="21"/>
                <w:lang w:val="en-US" w:eastAsia="zh-CN"/>
              </w:rPr>
              <w:t>1</w:t>
            </w:r>
          </w:p>
        </w:tc>
        <w:tc>
          <w:tcPr>
            <w:tcW w:w="1105" w:type="dxa"/>
            <w:tcBorders>
              <w:top w:val="single" w:color="auto" w:sz="6" w:space="0"/>
              <w:left w:val="single" w:color="auto" w:sz="6" w:space="0"/>
              <w:bottom w:val="single" w:color="auto" w:sz="6" w:space="0"/>
              <w:right w:val="single" w:color="auto" w:sz="4"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lang w:val="en-US" w:eastAsia="zh-CN"/>
              </w:rPr>
              <w:t>薛珂</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62" w:hRule="atLeast"/>
        </w:trPr>
        <w:tc>
          <w:tcPr>
            <w:tcW w:w="1793" w:type="dxa"/>
            <w:vMerge w:val="continue"/>
            <w:tcBorders>
              <w:top w:val="single" w:color="auto" w:sz="6" w:space="0"/>
              <w:left w:val="single" w:color="auto" w:sz="4" w:space="0"/>
              <w:bottom w:val="single" w:color="auto" w:sz="6" w:space="0"/>
              <w:right w:val="single" w:color="auto" w:sz="6" w:space="0"/>
            </w:tcBorders>
            <w:vAlign w:val="center"/>
          </w:tcPr>
          <w:p>
            <w:pPr>
              <w:spacing w:line="360" w:lineRule="exact"/>
              <w:ind w:right="-107" w:rightChars="-51"/>
              <w:jc w:val="center"/>
              <w:rPr>
                <w:rFonts w:ascii="宋体" w:hAnsi="宋体"/>
                <w:szCs w:val="21"/>
              </w:rPr>
            </w:pPr>
          </w:p>
        </w:tc>
        <w:tc>
          <w:tcPr>
            <w:tcW w:w="224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lang w:val="en-US" w:eastAsia="zh-CN"/>
              </w:rPr>
              <w:t>学生阅读素养水平把脉</w:t>
            </w: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lang w:val="en-US" w:eastAsia="zh-CN"/>
              </w:rPr>
              <w:t>阅读测试</w:t>
            </w:r>
          </w:p>
        </w:tc>
        <w:tc>
          <w:tcPr>
            <w:tcW w:w="228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04</w:t>
            </w:r>
          </w:p>
        </w:tc>
        <w:tc>
          <w:tcPr>
            <w:tcW w:w="1105" w:type="dxa"/>
            <w:tcBorders>
              <w:top w:val="single" w:color="auto" w:sz="6" w:space="0"/>
              <w:left w:val="single" w:color="auto" w:sz="6" w:space="0"/>
              <w:bottom w:val="single" w:color="auto" w:sz="6" w:space="0"/>
              <w:right w:val="single" w:color="auto" w:sz="4" w:space="0"/>
            </w:tcBorders>
            <w:vAlign w:val="center"/>
          </w:tcPr>
          <w:p>
            <w:pPr>
              <w:spacing w:line="360" w:lineRule="exact"/>
              <w:ind w:right="-107" w:rightChars="-51"/>
              <w:jc w:val="center"/>
              <w:rPr>
                <w:rFonts w:ascii="宋体" w:hAnsi="宋体"/>
                <w:szCs w:val="21"/>
              </w:rPr>
            </w:pPr>
            <w:r>
              <w:rPr>
                <w:rFonts w:hint="eastAsia" w:ascii="宋体" w:hAnsi="宋体"/>
                <w:szCs w:val="21"/>
                <w:lang w:val="en-US" w:eastAsia="zh-CN"/>
              </w:rPr>
              <w:t>曹燕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24" w:hRule="atLeast"/>
        </w:trPr>
        <w:tc>
          <w:tcPr>
            <w:tcW w:w="1793" w:type="dxa"/>
            <w:vMerge w:val="continue"/>
            <w:tcBorders>
              <w:top w:val="single" w:color="auto" w:sz="6" w:space="0"/>
              <w:left w:val="single" w:color="auto" w:sz="4" w:space="0"/>
              <w:bottom w:val="single" w:color="auto" w:sz="6" w:space="0"/>
              <w:right w:val="single" w:color="auto" w:sz="6" w:space="0"/>
            </w:tcBorders>
            <w:vAlign w:val="center"/>
          </w:tcPr>
          <w:p>
            <w:pPr>
              <w:spacing w:line="360" w:lineRule="exact"/>
              <w:ind w:right="-107" w:rightChars="-51"/>
              <w:jc w:val="center"/>
              <w:rPr>
                <w:rFonts w:ascii="宋体" w:hAnsi="宋体"/>
                <w:szCs w:val="21"/>
              </w:rPr>
            </w:pPr>
          </w:p>
        </w:tc>
        <w:tc>
          <w:tcPr>
            <w:tcW w:w="224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lang w:val="en-US" w:eastAsia="zh-CN"/>
              </w:rPr>
              <w:t>课内外阅读教学范式案例集</w:t>
            </w: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lang w:val="en-US" w:eastAsia="zh-CN"/>
              </w:rPr>
              <w:t>课例</w:t>
            </w:r>
          </w:p>
        </w:tc>
        <w:tc>
          <w:tcPr>
            <w:tcW w:w="228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06</w:t>
            </w:r>
          </w:p>
        </w:tc>
        <w:tc>
          <w:tcPr>
            <w:tcW w:w="1105" w:type="dxa"/>
            <w:tcBorders>
              <w:top w:val="single" w:color="auto" w:sz="6" w:space="0"/>
              <w:left w:val="single" w:color="auto" w:sz="6" w:space="0"/>
              <w:bottom w:val="single" w:color="auto" w:sz="6" w:space="0"/>
              <w:right w:val="single" w:color="auto" w:sz="4" w:space="0"/>
            </w:tcBorders>
            <w:vAlign w:val="center"/>
          </w:tcPr>
          <w:p>
            <w:pPr>
              <w:spacing w:line="360" w:lineRule="exact"/>
              <w:ind w:right="-107" w:rightChars="-51"/>
              <w:jc w:val="center"/>
              <w:rPr>
                <w:rFonts w:ascii="宋体" w:hAnsi="宋体"/>
                <w:szCs w:val="21"/>
                <w:lang w:val="en-US"/>
              </w:rPr>
            </w:pPr>
            <w:r>
              <w:rPr>
                <w:rFonts w:hint="eastAsia" w:ascii="宋体" w:hAnsi="宋体"/>
                <w:szCs w:val="21"/>
                <w:lang w:val="en-US" w:eastAsia="zh-CN"/>
              </w:rPr>
              <w:t>苏婕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04" w:hRule="atLeast"/>
        </w:trPr>
        <w:tc>
          <w:tcPr>
            <w:tcW w:w="1793" w:type="dxa"/>
            <w:vMerge w:val="continue"/>
            <w:tcBorders>
              <w:top w:val="single" w:color="auto" w:sz="6" w:space="0"/>
              <w:left w:val="single" w:color="auto" w:sz="4" w:space="0"/>
              <w:bottom w:val="single" w:color="auto" w:sz="6" w:space="0"/>
              <w:right w:val="single" w:color="auto" w:sz="6" w:space="0"/>
            </w:tcBorders>
            <w:vAlign w:val="center"/>
          </w:tcPr>
          <w:p>
            <w:pPr>
              <w:spacing w:line="360" w:lineRule="exact"/>
              <w:ind w:right="-107" w:rightChars="-51"/>
              <w:jc w:val="center"/>
              <w:rPr>
                <w:rFonts w:ascii="宋体" w:hAnsi="宋体"/>
                <w:szCs w:val="21"/>
              </w:rPr>
            </w:pPr>
          </w:p>
        </w:tc>
        <w:tc>
          <w:tcPr>
            <w:tcW w:w="224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lang w:val="en-US" w:eastAsia="zh-CN"/>
              </w:rPr>
              <w:t>学生阅读素养提升个人案例集</w:t>
            </w: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eastAsia="zh-CN"/>
              </w:rPr>
            </w:pPr>
            <w:r>
              <w:rPr>
                <w:rFonts w:hint="eastAsia" w:ascii="宋体" w:hAnsi="宋体"/>
                <w:szCs w:val="21"/>
                <w:lang w:eastAsia="zh-CN"/>
              </w:rPr>
              <w:t>个案</w:t>
            </w:r>
          </w:p>
        </w:tc>
        <w:tc>
          <w:tcPr>
            <w:tcW w:w="228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p>
        </w:tc>
        <w:tc>
          <w:tcPr>
            <w:tcW w:w="1105" w:type="dxa"/>
            <w:tcBorders>
              <w:top w:val="single" w:color="auto" w:sz="6" w:space="0"/>
              <w:left w:val="single" w:color="auto" w:sz="6" w:space="0"/>
              <w:bottom w:val="single" w:color="auto" w:sz="6" w:space="0"/>
              <w:right w:val="single" w:color="auto" w:sz="4" w:space="0"/>
            </w:tcBorders>
            <w:vAlign w:val="center"/>
          </w:tcPr>
          <w:p>
            <w:pPr>
              <w:spacing w:line="360" w:lineRule="exact"/>
              <w:ind w:right="-107" w:rightChars="-51"/>
              <w:jc w:val="both"/>
              <w:rPr>
                <w:rFonts w:hint="eastAsia" w:ascii="宋体" w:hAnsi="宋体" w:eastAsia="宋体"/>
                <w:szCs w:val="21"/>
                <w:lang w:val="en-US" w:eastAsia="zh-CN"/>
              </w:rPr>
            </w:pPr>
            <w:r>
              <w:rPr>
                <w:rFonts w:hint="eastAsia" w:ascii="宋体" w:hAnsi="宋体"/>
                <w:szCs w:val="21"/>
                <w:lang w:val="en-US" w:eastAsia="zh-CN"/>
              </w:rPr>
              <w:t xml:space="preserve">   苏婕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2" w:hRule="atLeast"/>
        </w:trPr>
        <w:tc>
          <w:tcPr>
            <w:tcW w:w="1793" w:type="dxa"/>
            <w:vMerge w:val="continue"/>
            <w:tcBorders>
              <w:top w:val="single" w:color="auto" w:sz="6" w:space="0"/>
              <w:left w:val="single" w:color="auto" w:sz="4" w:space="0"/>
              <w:bottom w:val="single" w:color="auto" w:sz="6" w:space="0"/>
              <w:right w:val="single" w:color="auto" w:sz="6" w:space="0"/>
            </w:tcBorders>
            <w:vAlign w:val="center"/>
          </w:tcPr>
          <w:p>
            <w:pPr>
              <w:spacing w:line="360" w:lineRule="exact"/>
              <w:ind w:right="-107" w:rightChars="-51"/>
              <w:jc w:val="center"/>
              <w:rPr>
                <w:rFonts w:ascii="宋体" w:hAnsi="宋体"/>
                <w:szCs w:val="21"/>
              </w:rPr>
            </w:pPr>
          </w:p>
        </w:tc>
        <w:tc>
          <w:tcPr>
            <w:tcW w:w="224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eastAsia="zh-CN"/>
              </w:rPr>
            </w:pPr>
            <w:r>
              <w:rPr>
                <w:rFonts w:hint="eastAsia" w:ascii="宋体" w:hAnsi="宋体"/>
                <w:szCs w:val="21"/>
                <w:lang w:eastAsia="zh-CN"/>
              </w:rPr>
              <w:t>小学高年级校本化阅读课程建立</w:t>
            </w: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eastAsia="zh-CN"/>
              </w:rPr>
            </w:pPr>
            <w:r>
              <w:rPr>
                <w:rFonts w:hint="eastAsia" w:ascii="宋体" w:hAnsi="宋体"/>
                <w:szCs w:val="21"/>
                <w:lang w:eastAsia="zh-CN"/>
              </w:rPr>
              <w:t>课程</w:t>
            </w:r>
          </w:p>
        </w:tc>
        <w:tc>
          <w:tcPr>
            <w:tcW w:w="228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.12</w:t>
            </w:r>
          </w:p>
        </w:tc>
        <w:tc>
          <w:tcPr>
            <w:tcW w:w="1105" w:type="dxa"/>
            <w:tcBorders>
              <w:top w:val="single" w:color="auto" w:sz="6" w:space="0"/>
              <w:left w:val="single" w:color="auto" w:sz="6" w:space="0"/>
              <w:bottom w:val="single" w:color="auto" w:sz="6" w:space="0"/>
              <w:right w:val="single" w:color="auto" w:sz="4" w:space="0"/>
            </w:tcBorders>
            <w:vAlign w:val="center"/>
          </w:tcPr>
          <w:p>
            <w:pPr>
              <w:spacing w:line="360" w:lineRule="exact"/>
              <w:ind w:right="-107" w:rightChars="-51"/>
              <w:jc w:val="center"/>
              <w:rPr>
                <w:rFonts w:ascii="宋体" w:hAnsi="宋体"/>
                <w:szCs w:val="21"/>
              </w:rPr>
            </w:pPr>
            <w:r>
              <w:rPr>
                <w:rFonts w:hint="eastAsia" w:ascii="宋体" w:hAnsi="宋体"/>
                <w:szCs w:val="21"/>
                <w:lang w:val="en-US" w:eastAsia="zh-CN"/>
              </w:rPr>
              <w:t>曹燕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20" w:hRule="atLeast"/>
        </w:trPr>
        <w:tc>
          <w:tcPr>
            <w:tcW w:w="1793" w:type="dxa"/>
            <w:tcBorders>
              <w:top w:val="single" w:color="auto" w:sz="6" w:space="0"/>
              <w:left w:val="single" w:color="auto" w:sz="4"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最终成果（限3项）</w:t>
            </w:r>
          </w:p>
        </w:tc>
        <w:tc>
          <w:tcPr>
            <w:tcW w:w="224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“小高年级英语阅读素养培养的校本化研究”课题研究报告</w:t>
            </w:r>
          </w:p>
        </w:tc>
        <w:tc>
          <w:tcPr>
            <w:tcW w:w="1133"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ascii="宋体" w:hAnsi="宋体"/>
                <w:szCs w:val="21"/>
              </w:rPr>
            </w:pPr>
            <w:r>
              <w:rPr>
                <w:rFonts w:hint="eastAsia" w:ascii="宋体" w:hAnsi="宋体"/>
                <w:szCs w:val="21"/>
              </w:rPr>
              <w:t>研究报告</w:t>
            </w:r>
          </w:p>
        </w:tc>
        <w:tc>
          <w:tcPr>
            <w:tcW w:w="2280" w:type="dxa"/>
            <w:tcBorders>
              <w:top w:val="single" w:color="auto" w:sz="6" w:space="0"/>
              <w:left w:val="single" w:color="auto" w:sz="6" w:space="0"/>
              <w:bottom w:val="single" w:color="auto" w:sz="6" w:space="0"/>
              <w:right w:val="single" w:color="auto" w:sz="6" w:space="0"/>
            </w:tcBorders>
            <w:vAlign w:val="center"/>
          </w:tcPr>
          <w:p>
            <w:pPr>
              <w:spacing w:line="360" w:lineRule="exact"/>
              <w:ind w:right="-107" w:rightChars="-51"/>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.0</w:t>
            </w:r>
            <w:r>
              <w:rPr>
                <w:rFonts w:hint="eastAsia" w:ascii="宋体" w:hAnsi="宋体"/>
                <w:szCs w:val="21"/>
                <w:lang w:val="en-US" w:eastAsia="zh-CN"/>
              </w:rPr>
              <w:t>4</w:t>
            </w:r>
          </w:p>
        </w:tc>
        <w:tc>
          <w:tcPr>
            <w:tcW w:w="1105" w:type="dxa"/>
            <w:tcBorders>
              <w:top w:val="single" w:color="auto" w:sz="6" w:space="0"/>
              <w:left w:val="single" w:color="auto" w:sz="6" w:space="0"/>
              <w:bottom w:val="single" w:color="auto" w:sz="6" w:space="0"/>
              <w:right w:val="single" w:color="auto" w:sz="4" w:space="0"/>
            </w:tcBorders>
            <w:vAlign w:val="center"/>
          </w:tcPr>
          <w:p>
            <w:pPr>
              <w:spacing w:line="360" w:lineRule="exact"/>
              <w:ind w:right="-107" w:rightChars="-51"/>
              <w:jc w:val="center"/>
              <w:rPr>
                <w:rFonts w:ascii="宋体" w:hAnsi="宋体"/>
                <w:szCs w:val="21"/>
              </w:rPr>
            </w:pPr>
            <w:r>
              <w:rPr>
                <w:rFonts w:hint="eastAsia" w:ascii="宋体" w:hAnsi="宋体"/>
                <w:szCs w:val="21"/>
                <w:lang w:val="en-US" w:eastAsia="zh-CN"/>
              </w:rPr>
              <w:t>薛珂</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20" w:hRule="atLeast"/>
        </w:trPr>
        <w:tc>
          <w:tcPr>
            <w:tcW w:w="1793" w:type="dxa"/>
            <w:tcBorders>
              <w:top w:val="single" w:color="auto" w:sz="6" w:space="0"/>
              <w:left w:val="single" w:color="auto" w:sz="4" w:space="0"/>
              <w:bottom w:val="single" w:color="auto" w:sz="6" w:space="0"/>
              <w:right w:val="single" w:color="auto" w:sz="6" w:space="0"/>
            </w:tcBorders>
            <w:vAlign w:val="center"/>
          </w:tcPr>
          <w:p>
            <w:pPr>
              <w:rPr>
                <w:rFonts w:hint="eastAsia" w:ascii="宋体" w:hAnsi="宋体"/>
                <w:szCs w:val="21"/>
              </w:rPr>
            </w:pPr>
            <w:r>
              <w:rPr>
                <w:rFonts w:hint="eastAsia" w:ascii="黑体" w:eastAsia="黑体"/>
              </w:rPr>
              <w:t>学校教科室意见</w:t>
            </w:r>
            <w:r>
              <w:rPr>
                <w:rFonts w:hint="eastAsia" w:ascii="宋体" w:hAnsi="宋体"/>
              </w:rPr>
              <w:t>（是否同意立项）</w:t>
            </w:r>
          </w:p>
        </w:tc>
        <w:tc>
          <w:tcPr>
            <w:tcW w:w="6758" w:type="dxa"/>
            <w:gridSpan w:val="4"/>
            <w:tcBorders>
              <w:top w:val="single" w:color="auto" w:sz="6" w:space="0"/>
              <w:left w:val="single" w:color="auto" w:sz="6" w:space="0"/>
              <w:bottom w:val="single" w:color="auto" w:sz="6" w:space="0"/>
              <w:right w:val="single" w:color="auto" w:sz="4" w:space="0"/>
            </w:tcBorders>
            <w:vAlign w:val="center"/>
          </w:tcPr>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rPr>
                <w:rFonts w:ascii="楷体_GB2312" w:eastAsia="楷体_GB2312"/>
                <w:b/>
                <w:sz w:val="24"/>
              </w:rPr>
            </w:pPr>
          </w:p>
          <w:p>
            <w:pPr>
              <w:ind w:firstLine="2650" w:firstLineChars="1100"/>
              <w:rPr>
                <w:rFonts w:hint="eastAsia" w:ascii="楷体_GB2312" w:eastAsia="楷体_GB2312"/>
                <w:b/>
                <w:sz w:val="24"/>
              </w:rPr>
            </w:pPr>
            <w:r>
              <w:rPr>
                <w:rFonts w:hint="eastAsia" w:ascii="楷体_GB2312" w:eastAsia="楷体_GB2312"/>
                <w:b/>
                <w:sz w:val="24"/>
              </w:rPr>
              <w:t>单位盖章   负责人（签字）：</w:t>
            </w:r>
          </w:p>
          <w:p>
            <w:pPr>
              <w:ind w:firstLine="5542" w:firstLineChars="2300"/>
              <w:rPr>
                <w:rFonts w:ascii="楷体_GB2312" w:eastAsia="楷体_GB2312"/>
                <w:b/>
                <w:sz w:val="24"/>
              </w:rPr>
            </w:pPr>
          </w:p>
          <w:p>
            <w:pPr>
              <w:jc w:val="right"/>
              <w:rPr>
                <w:rFonts w:hint="eastAsia" w:ascii="楷体_GB2312" w:eastAsia="楷体_GB2312"/>
                <w:b/>
                <w:sz w:val="24"/>
              </w:rPr>
            </w:pPr>
            <w:r>
              <w:rPr>
                <w:rFonts w:hint="eastAsia" w:ascii="楷体_GB2312" w:eastAsia="楷体_GB2312"/>
                <w:b/>
                <w:sz w:val="24"/>
              </w:rPr>
              <w:t>年  月  日</w:t>
            </w:r>
          </w:p>
          <w:p>
            <w:pPr>
              <w:spacing w:line="360" w:lineRule="exact"/>
              <w:ind w:right="-107" w:rightChars="-51"/>
              <w:jc w:val="center"/>
              <w:rPr>
                <w:rFonts w:hint="eastAsia" w:ascii="宋体" w:hAnsi="宋体"/>
                <w:szCs w:val="21"/>
                <w:lang w:val="en-US" w:eastAsia="zh-CN"/>
              </w:rPr>
            </w:pPr>
          </w:p>
          <w:p>
            <w:pPr>
              <w:spacing w:line="360" w:lineRule="exact"/>
              <w:ind w:right="-107" w:rightChars="-51"/>
              <w:jc w:val="center"/>
              <w:rPr>
                <w:rFonts w:hint="eastAsia" w:ascii="宋体" w:hAnsi="宋体"/>
                <w:szCs w:val="21"/>
                <w:lang w:val="en-US" w:eastAsia="zh-CN"/>
              </w:rPr>
            </w:pPr>
          </w:p>
          <w:p>
            <w:pPr>
              <w:spacing w:line="360" w:lineRule="exact"/>
              <w:ind w:right="-107" w:rightChars="-51"/>
              <w:jc w:val="center"/>
              <w:rPr>
                <w:rFonts w:hint="eastAsia" w:ascii="宋体" w:hAnsi="宋体"/>
                <w:szCs w:val="21"/>
                <w:lang w:val="en-US" w:eastAsia="zh-CN"/>
              </w:rPr>
            </w:pPr>
          </w:p>
          <w:p>
            <w:pPr>
              <w:spacing w:line="360" w:lineRule="exact"/>
              <w:ind w:right="-107" w:rightChars="-51"/>
              <w:jc w:val="center"/>
              <w:rPr>
                <w:rFonts w:hint="eastAsia" w:ascii="宋体" w:hAnsi="宋体"/>
                <w:szCs w:val="21"/>
                <w:lang w:val="en-US" w:eastAsia="zh-CN"/>
              </w:rPr>
            </w:pPr>
          </w:p>
          <w:p>
            <w:pPr>
              <w:spacing w:line="360" w:lineRule="exact"/>
              <w:ind w:right="-107" w:rightChars="-51"/>
              <w:jc w:val="center"/>
              <w:rPr>
                <w:rFonts w:hint="eastAsia" w:ascii="宋体" w:hAnsi="宋体"/>
                <w:szCs w:val="21"/>
                <w:lang w:val="en-US" w:eastAsia="zh-CN"/>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3C0A1"/>
    <w:multiLevelType w:val="singleLevel"/>
    <w:tmpl w:val="61D3C0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E1"/>
    <w:rsid w:val="000B5EBB"/>
    <w:rsid w:val="003C31C3"/>
    <w:rsid w:val="0050490A"/>
    <w:rsid w:val="00AA168D"/>
    <w:rsid w:val="00CD12D5"/>
    <w:rsid w:val="00D37DE1"/>
    <w:rsid w:val="039455E4"/>
    <w:rsid w:val="04094E77"/>
    <w:rsid w:val="04451900"/>
    <w:rsid w:val="076E7210"/>
    <w:rsid w:val="0AE16E69"/>
    <w:rsid w:val="0FD45C39"/>
    <w:rsid w:val="11F949B1"/>
    <w:rsid w:val="16802C79"/>
    <w:rsid w:val="188951D1"/>
    <w:rsid w:val="20F77BB7"/>
    <w:rsid w:val="23E21BE6"/>
    <w:rsid w:val="25825D12"/>
    <w:rsid w:val="260D49F0"/>
    <w:rsid w:val="294B5B39"/>
    <w:rsid w:val="2A51416F"/>
    <w:rsid w:val="2A9C2509"/>
    <w:rsid w:val="2B091AC8"/>
    <w:rsid w:val="2D8A6725"/>
    <w:rsid w:val="2F59132B"/>
    <w:rsid w:val="368D5A89"/>
    <w:rsid w:val="37612118"/>
    <w:rsid w:val="37774C0C"/>
    <w:rsid w:val="384135A8"/>
    <w:rsid w:val="388A4560"/>
    <w:rsid w:val="39147516"/>
    <w:rsid w:val="394B0D64"/>
    <w:rsid w:val="3A044EAF"/>
    <w:rsid w:val="40EC10D2"/>
    <w:rsid w:val="4365659D"/>
    <w:rsid w:val="48B80B75"/>
    <w:rsid w:val="4A1866F0"/>
    <w:rsid w:val="52334F0E"/>
    <w:rsid w:val="57F16E8B"/>
    <w:rsid w:val="58A23CA5"/>
    <w:rsid w:val="597A7519"/>
    <w:rsid w:val="5BE312A7"/>
    <w:rsid w:val="5BFD741E"/>
    <w:rsid w:val="5C98430E"/>
    <w:rsid w:val="5FE16138"/>
    <w:rsid w:val="6698084B"/>
    <w:rsid w:val="67CE7138"/>
    <w:rsid w:val="697E5A54"/>
    <w:rsid w:val="6AE706C9"/>
    <w:rsid w:val="6E4B4E1F"/>
    <w:rsid w:val="70A61004"/>
    <w:rsid w:val="75F15D5D"/>
    <w:rsid w:val="7AB3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16"/>
      <w:szCs w:val="16"/>
      <w:lang w:val="zh-CN" w:eastAsia="zh-CN" w:bidi="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371</Words>
  <Characters>2115</Characters>
  <Lines>17</Lines>
  <Paragraphs>4</Paragraphs>
  <TotalTime>19</TotalTime>
  <ScaleCrop>false</ScaleCrop>
  <LinksUpToDate>false</LinksUpToDate>
  <CharactersWithSpaces>2482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2017-10-09T14:41:00Z</dcterms:created>
  <dc:creator>于纯</dc:creator>
  <cp:lastModifiedBy>虾壳</cp:lastModifiedBy>
  <cp:lastPrinted>2018-12-05T01:17:00Z</cp:lastPrinted>
  <dcterms:modified xsi:type="dcterms:W3CDTF">2019-06-03T00:22:13Z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