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85" w:rsidRPr="00033D69" w:rsidRDefault="00033D69" w:rsidP="00033D69">
      <w:pPr>
        <w:jc w:val="center"/>
        <w:rPr>
          <w:b/>
          <w:sz w:val="32"/>
          <w:szCs w:val="32"/>
        </w:rPr>
      </w:pPr>
      <w:r w:rsidRPr="00033D69">
        <w:rPr>
          <w:rFonts w:hint="eastAsia"/>
          <w:b/>
          <w:sz w:val="32"/>
          <w:szCs w:val="32"/>
        </w:rPr>
        <w:t>青龙实验小学</w:t>
      </w:r>
      <w:r w:rsidRPr="00033D69">
        <w:rPr>
          <w:b/>
          <w:sz w:val="32"/>
          <w:szCs w:val="32"/>
        </w:rPr>
        <w:t>安全管理工作</w:t>
      </w:r>
      <w:r w:rsidRPr="00033D69">
        <w:rPr>
          <w:rFonts w:hint="eastAsia"/>
          <w:b/>
          <w:sz w:val="32"/>
          <w:szCs w:val="32"/>
        </w:rPr>
        <w:t>网络</w:t>
      </w:r>
      <w:r w:rsidRPr="00033D69">
        <w:rPr>
          <w:b/>
          <w:sz w:val="32"/>
          <w:szCs w:val="32"/>
        </w:rPr>
        <w:t>及主要职责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一、学校安全工作领导小组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组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长：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金伟平（校长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副组长：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朱志虎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（副校长）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（副校长）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组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龚建卫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Times New Roman" w:eastAsia="宋体" w:hAnsi="Times New Roman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萍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副主任）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 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丁雪莲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发展策划部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Tahoma" w:eastAsia="宋体" w:hAnsi="Tahoma" w:cs="宋体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proofErr w:type="gramEnd"/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陈祎（</w:t>
      </w:r>
      <w:r w:rsidR="00AE01AE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课程部2副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AE01AE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虞新伟</w:t>
      </w:r>
      <w:proofErr w:type="gramEnd"/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助理</w:t>
      </w:r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="00033D69"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="00033D69"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安全工作领导小组下设办公室在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龚建卫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成员：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戴正方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徐国军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领导小组主要职责：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全面制定学校安全工作方案，领导学校安全工作，落实“平安校园”的工作目标；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制定学校安全应急预案，指挥处理各类突发安全事故，最大限度减少安全损失；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定期召开安全工作会议，传达上级有关文件精神，部署学校安全管理工作；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及时向上级主管部门汇报学校安全工作，争取上级有关部门的领导和支持；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不定期排查校内安全隐患，监督、检查各部门、各岗位的安全落实情况。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二、校园安全保卫小组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总务助理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缪全富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潘栋朝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lastRenderedPageBreak/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传达室日常安全管理，出入登记，严防闲杂人员和物品进校（门卫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校园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小时巡逻，防止安全事故（保安）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校内公私财物的安全管理（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缪全富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消防安全、用电安全管理（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剧毒、危险药品的安全管理（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潘栋朝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6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外来车辆安全管理（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7.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电教设施安全管理（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8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校舍、教学设备等设施的安全检查（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三、学生集体活动及日常行为安全管理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曹燕楠副校长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金惠华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陈祎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运动会的安全管理（班主任）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升旗、课间操等校内外集会安全管理（体育老师，会议召集人，班主任）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中餐的安全管理（值周领导，值日教师）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放学、集会学生疏导（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学生日常行为安全管理（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6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学生心理异常的预防及矫正（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四、教学过程安全管理小组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proofErr w:type="gramStart"/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副校长</w:t>
      </w:r>
      <w:proofErr w:type="gramEnd"/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萍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教学过程的安全管理（任课教师）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体育训练的安全管理（体育老师）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大型考试的安全管理（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特殊体质学生的安全管理（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朱一萍，胡茹芳，沈琴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，任课教师，班主任）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上课期间学生发病的应急处理（任课教师）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五、食品安全和卫生防疫小组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负责人：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徐国军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戴正方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proofErr w:type="gramEnd"/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班主任</w:t>
      </w:r>
      <w:r w:rsidR="0034276B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任课教师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传染病、禁毒等知识的宣传教育（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虞新伟</w:t>
      </w:r>
      <w:bookmarkStart w:id="0" w:name="_GoBack"/>
      <w:bookmarkEnd w:id="0"/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突发病例的上报（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发病学生的应急处理（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，班主任、任课教师）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教室及其他场所卫生消毒工作（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食堂安全（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金艳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李静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六、教工活动的安全管理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朱志虎副校长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主要职责：负责各类教工活动的安全管理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>
      <w:pPr>
        <w:rPr>
          <w:sz w:val="28"/>
          <w:szCs w:val="28"/>
        </w:rPr>
      </w:pPr>
    </w:p>
    <w:sectPr w:rsidR="00033D69" w:rsidRPr="0003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9"/>
    <w:rsid w:val="00033D69"/>
    <w:rsid w:val="0034276B"/>
    <w:rsid w:val="00755F7C"/>
    <w:rsid w:val="00895A85"/>
    <w:rsid w:val="00AE01AE"/>
    <w:rsid w:val="00B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2</cp:revision>
  <dcterms:created xsi:type="dcterms:W3CDTF">2018-05-08T04:56:00Z</dcterms:created>
  <dcterms:modified xsi:type="dcterms:W3CDTF">2018-05-08T04:56:00Z</dcterms:modified>
</cp:coreProperties>
</file>