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86" w:rsidRPr="00A67186" w:rsidRDefault="00A67186" w:rsidP="00A67186">
      <w:pPr>
        <w:widowControl/>
        <w:spacing w:before="100" w:beforeAutospacing="1" w:after="225" w:line="48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青龙实验</w:t>
      </w:r>
      <w:r w:rsidRPr="00A6718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小学2018年春夏火灾防控工作方案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为切实加强春夏火灾防控工作，</w:t>
      </w:r>
      <w:r w:rsidRPr="00A6718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坚决预防和遏制火灾事故发生，确保我校消防安全形势稳定，根据上级文件要求，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从即日起至9月20日，集中开展春夏火灾防控工作。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一、工作目标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color w:val="2D2D2D"/>
          <w:sz w:val="28"/>
          <w:szCs w:val="28"/>
        </w:rPr>
        <w:t>全面落实</w:t>
      </w:r>
      <w:r>
        <w:rPr>
          <w:rFonts w:ascii="仿宋" w:eastAsia="仿宋" w:hAnsi="仿宋" w:cs="宋体" w:hint="eastAsia"/>
          <w:color w:val="2D2D2D"/>
          <w:sz w:val="28"/>
          <w:szCs w:val="28"/>
        </w:rPr>
        <w:t>天宁区</w:t>
      </w:r>
      <w:r w:rsidRPr="00A67186">
        <w:rPr>
          <w:rFonts w:ascii="仿宋" w:eastAsia="仿宋" w:hAnsi="仿宋" w:cs="宋体" w:hint="eastAsia"/>
          <w:color w:val="2D2D2D"/>
          <w:sz w:val="28"/>
          <w:szCs w:val="28"/>
        </w:rPr>
        <w:t>消防安全委员会关于加强消防工作的部署要求，</w:t>
      </w:r>
      <w:r w:rsidRPr="00A67186">
        <w:rPr>
          <w:rFonts w:ascii="仿宋" w:eastAsia="仿宋" w:hAnsi="仿宋" w:cs="宋体" w:hint="eastAsia"/>
          <w:color w:val="0D0509"/>
          <w:sz w:val="28"/>
          <w:szCs w:val="28"/>
        </w:rPr>
        <w:t>结合我校教育系统实际，通过春夏火灾防控整治行动，彻底整改学校各类重大事故隐患，对人员聚集场所及重点要害部位采取切实有效措施，实行集人防、物防和</w:t>
      </w:r>
      <w:proofErr w:type="gramStart"/>
      <w:r w:rsidRPr="00A67186">
        <w:rPr>
          <w:rFonts w:ascii="仿宋" w:eastAsia="仿宋" w:hAnsi="仿宋" w:cs="宋体" w:hint="eastAsia"/>
          <w:color w:val="0D0509"/>
          <w:sz w:val="28"/>
          <w:szCs w:val="28"/>
        </w:rPr>
        <w:t>技防</w:t>
      </w:r>
      <w:proofErr w:type="gramEnd"/>
      <w:r w:rsidRPr="00A67186">
        <w:rPr>
          <w:rFonts w:ascii="仿宋" w:eastAsia="仿宋" w:hAnsi="仿宋" w:cs="宋体" w:hint="eastAsia"/>
          <w:color w:val="0D0509"/>
          <w:sz w:val="28"/>
          <w:szCs w:val="28"/>
        </w:rPr>
        <w:t>为一体的立体防范格局，坚决杜绝火灾事故的发生，维护校园的和谐稳定。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二、工作任务及措施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1.严管严控消防安全重点部位。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对</w:t>
      </w:r>
      <w:r w:rsidRPr="00A67186"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t>食堂、餐厅、图书室、阅览室、实验室、计算机房、变配电室等消防安全重点部位落实严格的消防安全管理措施，符合有关消防法律、法规和技术标准要求，设置明显的防火标志，开展日常消防安全巡查检查，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对排查出的隐患，逐个详细登记、建立台账，明确隐患问题和整改责任“两个清单”， 9月20日前突出隐患问题应全部整改到位。</w:t>
      </w:r>
    </w:p>
    <w:p w:rsidR="00A67186" w:rsidRPr="00A67186" w:rsidRDefault="00A67186" w:rsidP="00A67186">
      <w:pPr>
        <w:widowControl/>
        <w:spacing w:before="100" w:beforeAutospacing="1" w:after="225" w:line="4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2.强化“洼地”消防安全管理。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严格用火用电用油用气管理，明确消防安全责任。引导教职员工严格落实电动车“三个决不能”要求（决不能进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办公室或教室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，决不能违规充电，决不能停放在楼梯间）。学校的</w:t>
      </w:r>
      <w:r w:rsidRPr="00A67186"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t>疏散通道、安全出口应保持畅通，疏散指示标志、应急照明等应符合消防技术规范规定。楼道、门厅、楼梯间不存在违规堆放杂物、</w:t>
      </w:r>
      <w:r w:rsidRPr="00A67186"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lastRenderedPageBreak/>
        <w:t>停放电动自行车、违规充电现象。食堂油烟道应定期清理，</w:t>
      </w:r>
      <w:r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t>汽油储罐、液化石油瓶</w:t>
      </w:r>
      <w:r w:rsidRPr="00A67186"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t>设置应符合要求。所有场所不存在违规使用明火的现象。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3.深化电气火灾和高层建筑综合治理。</w:t>
      </w:r>
      <w:r w:rsidRPr="00A67186"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t>规范铺设电气线路，经常检查线路是否老化、是否有私拉乱接临时线路、过载断电保护装置是否灵敏、是否存在违规使用大功率电器等现象。持续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推进高层建筑消防安全综合治理，逐栋明确消防安全责任人。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4.加强重大隐患集中整治。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对春夏火灾防控工作中新排查发现的重大火灾隐患，明确各自整改责任，做到“责任、措施、资金、时限、预案”五落实。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10" w:firstLine="59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5.开展好消防安全教育。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充分利用橱窗、黑板报、电子屏、短信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、校园电视台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等媒介及班会、国旗下讲话等形式，向师生普及消防安全常识技能和法律法规；通过主题讲座向师生开展典型火灾案例及消防刑事案件警示宣传。消防教育做到有教材、有师资、有课时；部署好消防安全教育暑期专项行动。积极推进</w:t>
      </w:r>
      <w:proofErr w:type="gramStart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学校消防</w:t>
      </w:r>
      <w:proofErr w:type="gramEnd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安全教育“五个一”主题活动的实施（建好一支学校义务消防队伍，建好一处</w:t>
      </w:r>
      <w:proofErr w:type="gramStart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学校消防</w:t>
      </w:r>
      <w:proofErr w:type="gramEnd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主题角，开展一次</w:t>
      </w:r>
      <w:proofErr w:type="gramStart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教师消防示范</w:t>
      </w:r>
      <w:proofErr w:type="gramEnd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课比赛，开展一次</w:t>
      </w:r>
      <w:proofErr w:type="gramStart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学生消防</w:t>
      </w:r>
      <w:proofErr w:type="gramEnd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宣传征文和漫画比赛，开展一次以</w:t>
      </w:r>
      <w:proofErr w:type="gramStart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消防为</w:t>
      </w:r>
      <w:proofErr w:type="gramEnd"/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主题的师生疏散逃生演练活动)。年终根据各班宣传教育开展情况，积极向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区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教育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文体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局推荐消防先进集体、先进个人、优秀学生。</w:t>
      </w:r>
      <w:bookmarkStart w:id="0" w:name="_GoBack"/>
      <w:bookmarkEnd w:id="0"/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三、工作步骤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春夏火灾防控工作分三个阶段：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（一）部署发动阶段（5月11日前）。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制订具体实施方案，召开专门会议对本单位春夏火灾防控工作进行部署，将工作责任落实到相关部门和有关人员。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lastRenderedPageBreak/>
        <w:t>（二）全面检查阶段（5月12日至9月10日）。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按照确定的目标和任务，明确工作责任，细化工作措施，精心组织实施，从严从细从实抓好工作落实，确保本单位消防安全形势平稳。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（三）总结考核阶段（9月11日至9月20日）。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对春夏火灾防控工作情况进行汇总分析、自查自评，认真总结固化经验做法，建立完善火灾防控工作长效机制。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四、工作要求</w:t>
      </w:r>
    </w:p>
    <w:p w:rsidR="00A67186" w:rsidRPr="00A67186" w:rsidRDefault="00A67186" w:rsidP="00A67186">
      <w:pPr>
        <w:widowControl/>
        <w:spacing w:before="100" w:beforeAutospacing="1" w:after="225" w:line="480" w:lineRule="exac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0D0509"/>
          <w:kern w:val="0"/>
          <w:sz w:val="28"/>
          <w:szCs w:val="28"/>
        </w:rPr>
        <w:t>1.提高认识，落实责任。</w:t>
      </w:r>
      <w:r w:rsidRPr="00A67186"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t>高度重视，切实把专项整治活动作为当前乃至全年的一项重要工作摆上位置，召开专题会议进行部署，认真负责抓好专项整治活动，</w:t>
      </w: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春夏火灾防控期间， 5月初应开展1次消防安全自查，对建筑消防设施进行1次维护保养，5月份还要组织1次全员培训、开展1次全员应急疏散演练。</w:t>
      </w:r>
    </w:p>
    <w:p w:rsidR="00A67186" w:rsidRPr="00A67186" w:rsidRDefault="00A67186" w:rsidP="00A67186">
      <w:pPr>
        <w:widowControl/>
        <w:spacing w:before="100" w:beforeAutospacing="1" w:after="225" w:line="4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b/>
          <w:bCs/>
          <w:color w:val="0D0509"/>
          <w:kern w:val="0"/>
          <w:sz w:val="28"/>
          <w:szCs w:val="28"/>
        </w:rPr>
        <w:t>2.精细排查，抓实整改。</w:t>
      </w:r>
      <w:r w:rsidRPr="00A67186">
        <w:rPr>
          <w:rFonts w:ascii="仿宋" w:eastAsia="仿宋" w:hAnsi="仿宋" w:cs="宋体" w:hint="eastAsia"/>
          <w:color w:val="0D0509"/>
          <w:kern w:val="0"/>
          <w:sz w:val="28"/>
          <w:szCs w:val="28"/>
        </w:rPr>
        <w:t>组织人员深入学校的各个角落摸排，横向到边、纵向到底，不留死角，将所有隐患登记造册。对排查出的各种隐患，逐条分析研究，逐条制订整改措施。对能立即整改的隐患要立即整改，对因客观条件限制一时难以整改的隐患，逐项研究措施，明确整改的时限。</w:t>
      </w:r>
    </w:p>
    <w:p w:rsidR="00A67186" w:rsidRDefault="00A67186" w:rsidP="00A67186">
      <w:pPr>
        <w:widowControl/>
        <w:adjustRightInd w:val="0"/>
        <w:spacing w:before="100" w:beforeAutospacing="1" w:after="225" w:line="360" w:lineRule="exact"/>
        <w:ind w:firstLineChars="600" w:firstLine="1680"/>
        <w:jc w:val="center"/>
        <w:rPr>
          <w:rFonts w:ascii="仿宋" w:eastAsia="仿宋" w:hAnsi="仿宋" w:cs="宋体" w:hint="eastAsia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常州市青龙实验小学</w:t>
      </w:r>
    </w:p>
    <w:p w:rsidR="00A67186" w:rsidRPr="00A67186" w:rsidRDefault="00A67186" w:rsidP="00A67186">
      <w:pPr>
        <w:widowControl/>
        <w:adjustRightInd w:val="0"/>
        <w:spacing w:before="100" w:beforeAutospacing="1" w:after="225" w:line="360" w:lineRule="exact"/>
        <w:ind w:firstLineChars="600" w:firstLine="16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7186">
        <w:rPr>
          <w:rFonts w:ascii="仿宋" w:eastAsia="仿宋" w:hAnsi="仿宋" w:cs="宋体" w:hint="eastAsia"/>
          <w:color w:val="333333"/>
          <w:sz w:val="28"/>
          <w:szCs w:val="28"/>
        </w:rPr>
        <w:t>2018.5</w:t>
      </w:r>
    </w:p>
    <w:p w:rsidR="009E04E0" w:rsidRDefault="009E04E0">
      <w:pPr>
        <w:rPr>
          <w:rFonts w:hint="eastAsia"/>
        </w:rPr>
      </w:pPr>
    </w:p>
    <w:sectPr w:rsidR="009E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86"/>
    <w:rsid w:val="003D7712"/>
    <w:rsid w:val="009E04E0"/>
    <w:rsid w:val="00A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1</cp:revision>
  <dcterms:created xsi:type="dcterms:W3CDTF">2018-05-10T11:37:00Z</dcterms:created>
  <dcterms:modified xsi:type="dcterms:W3CDTF">2018-05-10T11:53:00Z</dcterms:modified>
</cp:coreProperties>
</file>