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4"/>
          <w:szCs w:val="24"/>
          <w:lang w:val="en-US" w:eastAsia="zh-CN"/>
        </w:rPr>
      </w:pPr>
      <w:r>
        <w:rPr>
          <w:rFonts w:hint="eastAsia"/>
          <w:sz w:val="24"/>
          <w:szCs w:val="24"/>
          <w:lang w:val="en-US" w:eastAsia="zh-CN"/>
        </w:rPr>
        <w:t>以8A U6 Reading1为例，谈谈初中英语教学活动化</w:t>
      </w:r>
      <w:bookmarkStart w:id="0" w:name="_GoBack"/>
      <w:bookmarkEnd w:id="0"/>
    </w:p>
    <w:p>
      <w:pPr>
        <w:jc w:val="center"/>
        <w:rPr>
          <w:rFonts w:hint="eastAsia"/>
          <w:sz w:val="24"/>
          <w:szCs w:val="24"/>
          <w:lang w:val="en-US" w:eastAsia="zh-CN"/>
        </w:rPr>
      </w:pPr>
      <w:r>
        <w:rPr>
          <w:rFonts w:hint="eastAsia"/>
          <w:sz w:val="24"/>
          <w:szCs w:val="24"/>
          <w:lang w:val="en-US" w:eastAsia="zh-CN"/>
        </w:rPr>
        <w:t>常州市滨江中学  宋迪</w:t>
      </w:r>
    </w:p>
    <w:p>
      <w:pPr>
        <w:numPr>
          <w:ilvl w:val="0"/>
          <w:numId w:val="1"/>
        </w:numPr>
        <w:jc w:val="left"/>
        <w:rPr>
          <w:rFonts w:hint="eastAsia"/>
          <w:sz w:val="24"/>
          <w:szCs w:val="24"/>
          <w:lang w:val="en-US" w:eastAsia="zh-CN"/>
        </w:rPr>
      </w:pPr>
      <w:r>
        <w:rPr>
          <w:rFonts w:hint="eastAsia"/>
          <w:sz w:val="24"/>
          <w:szCs w:val="24"/>
          <w:lang w:val="en-US" w:eastAsia="zh-CN"/>
        </w:rPr>
        <w:t>设计意图</w:t>
      </w:r>
    </w:p>
    <w:p>
      <w:pPr>
        <w:numPr>
          <w:ilvl w:val="0"/>
          <w:numId w:val="0"/>
        </w:numPr>
        <w:ind w:firstLine="420" w:firstLineChars="0"/>
        <w:jc w:val="left"/>
        <w:rPr>
          <w:rFonts w:hint="eastAsia"/>
          <w:sz w:val="24"/>
          <w:szCs w:val="24"/>
          <w:lang w:val="en-US" w:eastAsia="zh-CN"/>
        </w:rPr>
      </w:pPr>
      <w:r>
        <w:rPr>
          <w:rFonts w:hint="eastAsia"/>
          <w:sz w:val="24"/>
          <w:szCs w:val="24"/>
          <w:lang w:val="en-US" w:eastAsia="zh-CN"/>
        </w:rPr>
        <w:t>自新课标实施以来，各地都在强调学生在课堂活动中的主体性，即把话语权更多得交给学生，避免出现教师“满堂灌”的现象。但是英语课，尤其是农村地区的初中英语课，相对而言又有着局限性，缺少了教师的表述、示范、指导，再加上学生自身词汇量的缺陷，他们很难准确地表达自己的观点。因此，要上好一堂英语课，让学生在活动中学会、应用知识，需要教师的精心设计。本课的设计意图，旨在充分体现“合作模式”在英语课堂中的应用。</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教材分析</w:t>
      </w:r>
    </w:p>
    <w:p>
      <w:pPr>
        <w:numPr>
          <w:ilvl w:val="0"/>
          <w:numId w:val="0"/>
        </w:numPr>
        <w:ind w:leftChars="0" w:firstLine="420" w:firstLineChars="0"/>
        <w:jc w:val="left"/>
        <w:rPr>
          <w:rFonts w:hint="eastAsia"/>
          <w:sz w:val="24"/>
          <w:szCs w:val="24"/>
          <w:lang w:val="en-US" w:eastAsia="zh-CN"/>
        </w:rPr>
      </w:pPr>
      <w:r>
        <w:rPr>
          <w:rFonts w:hint="eastAsia"/>
          <w:sz w:val="24"/>
          <w:szCs w:val="24"/>
          <w:lang w:val="en-US" w:eastAsia="zh-CN"/>
        </w:rPr>
        <w:t>本课是8A第六单元的阅读第一课时，在本单元的welcome课时中，教材中出现了部分鸟类的名称，有助于学生在学习reading的过程中，表达一些自己的观点。学完本课，要求学生掌握扎龙自然保护区的概况、用简单的语言描述鸟类在扎龙的生活、学会如何解决鸟类在扎龙遇到的问题、体会保护湿地的重要性。</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学情分析</w:t>
      </w:r>
    </w:p>
    <w:p>
      <w:pPr>
        <w:numPr>
          <w:ilvl w:val="0"/>
          <w:numId w:val="0"/>
        </w:numPr>
        <w:ind w:leftChars="0" w:firstLine="420" w:firstLineChars="0"/>
        <w:jc w:val="left"/>
        <w:rPr>
          <w:rFonts w:hint="eastAsia"/>
          <w:sz w:val="24"/>
          <w:szCs w:val="24"/>
          <w:lang w:val="en-US" w:eastAsia="zh-CN"/>
        </w:rPr>
      </w:pPr>
      <w:r>
        <w:rPr>
          <w:rFonts w:hint="eastAsia"/>
          <w:sz w:val="24"/>
          <w:szCs w:val="24"/>
          <w:lang w:val="en-US" w:eastAsia="zh-CN"/>
        </w:rPr>
        <w:t>长久以来，阅读课已经形成了固定模式，学生习惯于分段阅读文章，从每一段中寻找老师设计的一些简单问题的答案。由于这些问题是封闭式的，学生的思路也没法被打开，因而思维品质还处于较低的水平。学生认为阅读是一个人的任务，即使是老师发出了合作指令，也只是流于形式，并没有在交流讨论中碰撞出思维的火花。</w:t>
      </w:r>
    </w:p>
    <w:p>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设计思路</w:t>
      </w:r>
    </w:p>
    <w:p>
      <w:pPr>
        <w:numPr>
          <w:ilvl w:val="0"/>
          <w:numId w:val="2"/>
        </w:numPr>
        <w:ind w:leftChars="0"/>
        <w:jc w:val="left"/>
        <w:rPr>
          <w:rFonts w:hint="eastAsia"/>
          <w:sz w:val="24"/>
          <w:szCs w:val="24"/>
          <w:lang w:val="en-US" w:eastAsia="zh-CN"/>
        </w:rPr>
      </w:pPr>
      <w:r>
        <w:rPr>
          <w:rFonts w:hint="eastAsia"/>
          <w:sz w:val="24"/>
          <w:szCs w:val="24"/>
          <w:lang w:val="en-US" w:eastAsia="zh-CN"/>
        </w:rPr>
        <w:t>吸引注意，积累语言</w:t>
      </w:r>
    </w:p>
    <w:p>
      <w:pPr>
        <w:numPr>
          <w:ilvl w:val="0"/>
          <w:numId w:val="3"/>
        </w:numPr>
        <w:jc w:val="left"/>
        <w:rPr>
          <w:rFonts w:hint="eastAsia"/>
          <w:sz w:val="24"/>
          <w:szCs w:val="24"/>
          <w:lang w:val="en-US" w:eastAsia="zh-CN"/>
        </w:rPr>
      </w:pPr>
      <w:r>
        <w:rPr>
          <w:rFonts w:hint="eastAsia"/>
          <w:sz w:val="24"/>
          <w:szCs w:val="24"/>
          <w:lang w:val="en-US" w:eastAsia="zh-CN"/>
        </w:rPr>
        <w:t>PPT上呈现出一个猜词游戏，教师给出单词提示，让学生根据提示猜出5种鸟类的名称，此时，word-puzzle中出现一个新的单词--crane，引出本课的主线人物“Nick”，并让学生根据welcome中学到的句型来描述Nick的外貌，通过这一环节，对上节课内容进行复习。</w:t>
      </w:r>
    </w:p>
    <w:p>
      <w:pPr>
        <w:numPr>
          <w:ilvl w:val="0"/>
          <w:numId w:val="3"/>
        </w:numPr>
        <w:jc w:val="left"/>
        <w:rPr>
          <w:rFonts w:hint="eastAsia"/>
          <w:sz w:val="24"/>
          <w:szCs w:val="24"/>
          <w:lang w:val="en-US" w:eastAsia="zh-CN"/>
        </w:rPr>
      </w:pPr>
      <w:r>
        <w:rPr>
          <w:rFonts w:hint="eastAsia"/>
          <w:sz w:val="24"/>
          <w:szCs w:val="24"/>
          <w:lang w:val="en-US" w:eastAsia="zh-CN"/>
        </w:rPr>
        <w:t>Nick想要搬家，在朋友圈看到了一些漂亮的图片，让学生通过图片和教师所写的文本来认识生词：perfect, provide, prevent, cover, tourist, in order to等，有些生词可以根据图片直接猜出意思，而有些生词需要学生以预习为基础，并根据文本中的近义词来推测。</w:t>
      </w:r>
    </w:p>
    <w:p>
      <w:pPr>
        <w:numPr>
          <w:ilvl w:val="0"/>
          <w:numId w:val="3"/>
        </w:numPr>
        <w:jc w:val="left"/>
        <w:rPr>
          <w:rFonts w:hint="eastAsia"/>
          <w:sz w:val="24"/>
          <w:szCs w:val="24"/>
          <w:lang w:val="en-US" w:eastAsia="zh-CN"/>
        </w:rPr>
      </w:pPr>
      <w:r>
        <w:rPr>
          <w:rFonts w:hint="eastAsia"/>
          <w:sz w:val="24"/>
          <w:szCs w:val="24"/>
          <w:lang w:val="en-US" w:eastAsia="zh-CN"/>
        </w:rPr>
        <w:t>Nick想要更多了解关于扎龙的信息，因此通过微信向同伴询问。同伴给出回复，要求学生用刚才所学的生词填空，同桌校对。</w:t>
      </w:r>
    </w:p>
    <w:p>
      <w:pPr>
        <w:numPr>
          <w:ilvl w:val="0"/>
          <w:numId w:val="0"/>
        </w:numPr>
        <w:jc w:val="left"/>
        <w:rPr>
          <w:rFonts w:hint="eastAsia"/>
          <w:sz w:val="24"/>
          <w:szCs w:val="24"/>
          <w:lang w:val="en-US" w:eastAsia="zh-CN"/>
        </w:rPr>
      </w:pPr>
      <w:r>
        <w:rPr>
          <w:rFonts w:hint="eastAsia"/>
          <w:sz w:val="24"/>
          <w:szCs w:val="24"/>
          <w:lang w:val="en-US" w:eastAsia="zh-CN"/>
        </w:rPr>
        <w:t>通过这三个步骤，充分调动学生的兴趣，很自然地完成复习、单词导入的环节，为新课做好充分的准备。</w:t>
      </w:r>
    </w:p>
    <w:p>
      <w:pPr>
        <w:numPr>
          <w:ilvl w:val="0"/>
          <w:numId w:val="2"/>
        </w:numPr>
        <w:tabs>
          <w:tab w:val="clear" w:pos="312"/>
        </w:tabs>
        <w:ind w:left="0" w:leftChars="0" w:firstLine="0" w:firstLineChars="0"/>
        <w:jc w:val="left"/>
        <w:rPr>
          <w:rFonts w:hint="eastAsia"/>
          <w:sz w:val="24"/>
          <w:szCs w:val="24"/>
          <w:lang w:val="en-US" w:eastAsia="zh-CN"/>
        </w:rPr>
      </w:pPr>
      <w:r>
        <w:rPr>
          <w:rFonts w:hint="eastAsia"/>
          <w:sz w:val="24"/>
          <w:szCs w:val="24"/>
          <w:lang w:val="en-US" w:eastAsia="zh-CN"/>
        </w:rPr>
        <w:t>导出目标，生成结构</w:t>
      </w:r>
    </w:p>
    <w:p>
      <w:pPr>
        <w:numPr>
          <w:ilvl w:val="0"/>
          <w:numId w:val="0"/>
        </w:numPr>
        <w:jc w:val="left"/>
        <w:rPr>
          <w:rFonts w:hint="eastAsia"/>
          <w:sz w:val="24"/>
          <w:szCs w:val="24"/>
          <w:lang w:val="en-US" w:eastAsia="zh-CN"/>
        </w:rPr>
      </w:pPr>
      <w:r>
        <w:rPr>
          <w:rFonts w:hint="eastAsia"/>
          <w:sz w:val="24"/>
          <w:szCs w:val="24"/>
          <w:lang w:val="en-US" w:eastAsia="zh-CN"/>
        </w:rPr>
        <w:t>Nick迫不及待地想要去扎龙亲自看一看，在此之前，他想在网上搜索相关信息。让学生翻开书本，根据标题预测文本将从哪些角度描述扎龙。此时，教师给出一些wh-疑问词来辅助学生思考。学生回答Where is Zhalong? Who lives in Zhalong? What kind of place is Zhalong? Why do they live in Zhalong? What problems do they face? How can we solve the problems?等一系列问题。</w:t>
      </w:r>
    </w:p>
    <w:p>
      <w:pPr>
        <w:numPr>
          <w:ilvl w:val="0"/>
          <w:numId w:val="4"/>
        </w:numPr>
        <w:jc w:val="left"/>
        <w:rPr>
          <w:rFonts w:hint="eastAsia"/>
          <w:sz w:val="24"/>
          <w:szCs w:val="24"/>
          <w:lang w:val="en-US" w:eastAsia="zh-CN"/>
        </w:rPr>
      </w:pPr>
      <w:r>
        <w:rPr>
          <w:rFonts w:hint="eastAsia"/>
          <w:sz w:val="24"/>
          <w:szCs w:val="24"/>
          <w:lang w:val="en-US" w:eastAsia="zh-CN"/>
        </w:rPr>
        <w:t>回忆相关知识，初步运用结构</w:t>
      </w:r>
    </w:p>
    <w:p>
      <w:pPr>
        <w:numPr>
          <w:ilvl w:val="0"/>
          <w:numId w:val="5"/>
        </w:numPr>
        <w:jc w:val="left"/>
        <w:rPr>
          <w:rFonts w:hint="eastAsia"/>
          <w:sz w:val="24"/>
          <w:szCs w:val="24"/>
          <w:lang w:val="en-US" w:eastAsia="zh-CN"/>
        </w:rPr>
      </w:pPr>
      <w:r>
        <w:rPr>
          <w:rFonts w:hint="eastAsia"/>
          <w:sz w:val="24"/>
          <w:szCs w:val="24"/>
          <w:lang w:val="en-US" w:eastAsia="zh-CN"/>
        </w:rPr>
        <w:t>快速阅读。速读全文，帮助Nick找到每一段的段落大意，完成配对练习。</w:t>
      </w:r>
    </w:p>
    <w:p>
      <w:pPr>
        <w:numPr>
          <w:ilvl w:val="0"/>
          <w:numId w:val="5"/>
        </w:numPr>
        <w:jc w:val="left"/>
        <w:rPr>
          <w:rFonts w:hint="eastAsia"/>
          <w:sz w:val="24"/>
          <w:szCs w:val="24"/>
          <w:lang w:val="en-US" w:eastAsia="zh-CN"/>
        </w:rPr>
      </w:pPr>
      <w:r>
        <w:rPr>
          <w:rFonts w:hint="eastAsia"/>
          <w:sz w:val="24"/>
          <w:szCs w:val="24"/>
          <w:lang w:val="en-US" w:eastAsia="zh-CN"/>
        </w:rPr>
        <w:t>仔细阅读。细读全文，帮助Nick用文章细节填表，同桌以一问一答的形式校对并呈现。</w:t>
      </w:r>
    </w:p>
    <w:p>
      <w:pPr>
        <w:numPr>
          <w:ilvl w:val="0"/>
          <w:numId w:val="5"/>
        </w:numPr>
        <w:jc w:val="left"/>
        <w:rPr>
          <w:rFonts w:hint="eastAsia"/>
          <w:sz w:val="24"/>
          <w:szCs w:val="24"/>
          <w:lang w:val="en-US" w:eastAsia="zh-CN"/>
        </w:rPr>
      </w:pPr>
      <w:r>
        <w:rPr>
          <w:rFonts w:hint="eastAsia"/>
          <w:sz w:val="24"/>
          <w:szCs w:val="24"/>
          <w:lang w:val="en-US" w:eastAsia="zh-CN"/>
        </w:rPr>
        <w:t>深度阅读。精读某些句子，帮助Nick解决单词、文章深层理解方面的困惑。</w:t>
      </w:r>
    </w:p>
    <w:p>
      <w:pPr>
        <w:numPr>
          <w:ilvl w:val="0"/>
          <w:numId w:val="0"/>
        </w:numPr>
        <w:jc w:val="left"/>
        <w:rPr>
          <w:rFonts w:hint="eastAsia"/>
          <w:sz w:val="24"/>
          <w:szCs w:val="24"/>
          <w:lang w:val="en-US" w:eastAsia="zh-CN"/>
        </w:rPr>
      </w:pPr>
      <w:r>
        <w:rPr>
          <w:rFonts w:hint="eastAsia"/>
          <w:sz w:val="24"/>
          <w:szCs w:val="24"/>
          <w:lang w:val="en-US" w:eastAsia="zh-CN"/>
        </w:rPr>
        <w:t>这一部分是整节课的重点，通过三个层次的阅读，让学生由浅入深地把握、理解文章。其中第二部分的设计，有几个用意。一是让学生迅速根据问题找到文章中的线索，学会处理阅读理解中细节题的方法；二是同桌以一问一答的方式来校对并呈现，通过问问题，让学生理清每一段中作者解决了哪几个问题，并与第二步中我们的猜测相对照，弄清文章结构；三是操练口语表达，为后面的对话做铺垫。第三部分主要训练的是阅读理解中，词义猜测题型的处理方法，即上下文法、构词法、指代法，通过三个句子来引导学生归纳。</w:t>
      </w:r>
    </w:p>
    <w:p>
      <w:pPr>
        <w:numPr>
          <w:ilvl w:val="0"/>
          <w:numId w:val="0"/>
        </w:numPr>
        <w:ind w:leftChars="0"/>
        <w:jc w:val="left"/>
        <w:rPr>
          <w:rFonts w:hint="eastAsia"/>
          <w:sz w:val="24"/>
          <w:szCs w:val="24"/>
          <w:lang w:val="en-US" w:eastAsia="zh-CN"/>
        </w:rPr>
      </w:pPr>
      <w:r>
        <w:rPr>
          <w:rFonts w:hint="eastAsia"/>
          <w:sz w:val="24"/>
          <w:szCs w:val="24"/>
          <w:lang w:val="en-US" w:eastAsia="zh-CN"/>
        </w:rPr>
        <w:t>4.呈现刺激材料，活用结构</w:t>
      </w:r>
    </w:p>
    <w:p>
      <w:pPr>
        <w:numPr>
          <w:ilvl w:val="0"/>
          <w:numId w:val="0"/>
        </w:numPr>
        <w:ind w:leftChars="0"/>
        <w:jc w:val="left"/>
        <w:rPr>
          <w:rFonts w:hint="eastAsia"/>
          <w:sz w:val="24"/>
          <w:szCs w:val="24"/>
          <w:lang w:val="en-US" w:eastAsia="zh-CN"/>
        </w:rPr>
      </w:pPr>
      <w:r>
        <w:rPr>
          <w:rFonts w:hint="eastAsia"/>
          <w:sz w:val="24"/>
          <w:szCs w:val="24"/>
          <w:lang w:val="en-US" w:eastAsia="zh-CN"/>
        </w:rPr>
        <w:t>Nick已经对扎龙有了充足的了解，请学生组成四人小组，模拟Nick与他的鸟类朋友的对话。主要讲述扎龙对鸟类的意义、鸟类面临的问题及原因、相应的解决措施。</w:t>
      </w:r>
    </w:p>
    <w:p>
      <w:pPr>
        <w:numPr>
          <w:ilvl w:val="0"/>
          <w:numId w:val="0"/>
        </w:numPr>
        <w:ind w:leftChars="0"/>
        <w:jc w:val="left"/>
        <w:rPr>
          <w:rFonts w:hint="eastAsia"/>
          <w:sz w:val="24"/>
          <w:szCs w:val="24"/>
          <w:lang w:val="en-US" w:eastAsia="zh-CN"/>
        </w:rPr>
      </w:pPr>
      <w:r>
        <w:rPr>
          <w:rFonts w:hint="eastAsia"/>
          <w:sz w:val="24"/>
          <w:szCs w:val="24"/>
          <w:lang w:val="en-US" w:eastAsia="zh-CN"/>
        </w:rPr>
        <w:t>通过小组活动，让学生把刚才学到的语言和文本内容加以整合，以轻松的方式来呈现。</w:t>
      </w:r>
    </w:p>
    <w:p>
      <w:pPr>
        <w:numPr>
          <w:ilvl w:val="0"/>
          <w:numId w:val="6"/>
        </w:numPr>
        <w:tabs>
          <w:tab w:val="clear" w:pos="312"/>
        </w:tabs>
        <w:ind w:leftChars="0"/>
        <w:jc w:val="left"/>
        <w:rPr>
          <w:rFonts w:hint="eastAsia"/>
          <w:sz w:val="24"/>
          <w:szCs w:val="24"/>
          <w:lang w:val="en-US" w:eastAsia="zh-CN"/>
        </w:rPr>
      </w:pPr>
      <w:r>
        <w:rPr>
          <w:rFonts w:hint="eastAsia"/>
          <w:sz w:val="24"/>
          <w:szCs w:val="24"/>
          <w:lang w:val="en-US" w:eastAsia="zh-CN"/>
        </w:rPr>
        <w:t>引发期待行为，强化结构</w:t>
      </w:r>
    </w:p>
    <w:p>
      <w:pPr>
        <w:numPr>
          <w:ilvl w:val="0"/>
          <w:numId w:val="7"/>
        </w:numPr>
        <w:jc w:val="left"/>
        <w:rPr>
          <w:rFonts w:hint="eastAsia"/>
          <w:sz w:val="24"/>
          <w:szCs w:val="24"/>
          <w:lang w:val="en-US" w:eastAsia="zh-CN"/>
        </w:rPr>
      </w:pPr>
      <w:r>
        <w:rPr>
          <w:rFonts w:hint="eastAsia"/>
          <w:sz w:val="24"/>
          <w:szCs w:val="24"/>
          <w:lang w:val="en-US" w:eastAsia="zh-CN"/>
        </w:rPr>
        <w:t>全班朗读文本</w:t>
      </w:r>
    </w:p>
    <w:p>
      <w:pPr>
        <w:numPr>
          <w:ilvl w:val="0"/>
          <w:numId w:val="7"/>
        </w:numPr>
        <w:jc w:val="left"/>
        <w:rPr>
          <w:rFonts w:hint="eastAsia"/>
          <w:sz w:val="24"/>
          <w:szCs w:val="24"/>
          <w:lang w:val="en-US" w:eastAsia="zh-CN"/>
        </w:rPr>
      </w:pPr>
      <w:r>
        <w:rPr>
          <w:rFonts w:hint="eastAsia"/>
          <w:sz w:val="24"/>
          <w:szCs w:val="24"/>
          <w:lang w:val="en-US" w:eastAsia="zh-CN"/>
        </w:rPr>
        <w:t>根据黑板上的思维导图进行复述</w:t>
      </w:r>
    </w:p>
    <w:p>
      <w:pPr>
        <w:numPr>
          <w:ilvl w:val="0"/>
          <w:numId w:val="0"/>
        </w:numPr>
        <w:jc w:val="left"/>
        <w:rPr>
          <w:rFonts w:hint="eastAsia"/>
          <w:sz w:val="24"/>
          <w:szCs w:val="24"/>
          <w:lang w:val="en-US" w:eastAsia="zh-CN"/>
        </w:rPr>
      </w:pPr>
      <w:r>
        <w:rPr>
          <w:rFonts w:hint="eastAsia"/>
          <w:sz w:val="24"/>
          <w:szCs w:val="24"/>
          <w:lang w:val="en-US" w:eastAsia="zh-CN"/>
        </w:rPr>
        <w:t>通过第四步的铺垫，让学生进行单人的语言输出，并通过观察思维导图，在脑海中加强对这篇文章的理解。</w:t>
      </w:r>
    </w:p>
    <w:p>
      <w:pPr>
        <w:numPr>
          <w:ilvl w:val="0"/>
          <w:numId w:val="6"/>
        </w:numPr>
        <w:tabs>
          <w:tab w:val="clear" w:pos="312"/>
        </w:tabs>
        <w:ind w:left="0" w:leftChars="0" w:firstLine="0" w:firstLineChars="0"/>
        <w:jc w:val="left"/>
        <w:rPr>
          <w:rFonts w:hint="eastAsia"/>
          <w:sz w:val="24"/>
          <w:szCs w:val="24"/>
          <w:lang w:val="en-US" w:eastAsia="zh-CN"/>
        </w:rPr>
      </w:pPr>
      <w:r>
        <w:rPr>
          <w:rFonts w:hint="eastAsia"/>
          <w:sz w:val="24"/>
          <w:szCs w:val="24"/>
          <w:lang w:val="en-US" w:eastAsia="zh-CN"/>
        </w:rPr>
        <w:t>提供反馈评价，巩固结构</w:t>
      </w:r>
    </w:p>
    <w:p>
      <w:pPr>
        <w:numPr>
          <w:ilvl w:val="0"/>
          <w:numId w:val="8"/>
        </w:numPr>
        <w:ind w:leftChars="0"/>
        <w:jc w:val="left"/>
        <w:rPr>
          <w:rFonts w:hint="eastAsia"/>
          <w:sz w:val="24"/>
          <w:szCs w:val="24"/>
          <w:lang w:val="en-US" w:eastAsia="zh-CN"/>
        </w:rPr>
      </w:pPr>
      <w:r>
        <w:rPr>
          <w:rFonts w:hint="eastAsia"/>
          <w:sz w:val="24"/>
          <w:szCs w:val="24"/>
          <w:lang w:val="en-US" w:eastAsia="zh-CN"/>
        </w:rPr>
        <w:t>Nick最后决定住到扎龙，但是三个月后又遇到了新的问题。让学生小组讨论，Nick和他的鸟类朋友会遇到哪些新问题，并给出解决措施。</w:t>
      </w:r>
    </w:p>
    <w:p>
      <w:pPr>
        <w:numPr>
          <w:ilvl w:val="0"/>
          <w:numId w:val="8"/>
        </w:numPr>
        <w:ind w:leftChars="0"/>
        <w:jc w:val="left"/>
        <w:rPr>
          <w:rFonts w:hint="eastAsia"/>
          <w:sz w:val="24"/>
          <w:szCs w:val="24"/>
          <w:lang w:val="en-US" w:eastAsia="zh-CN"/>
        </w:rPr>
      </w:pPr>
      <w:r>
        <w:rPr>
          <w:rFonts w:hint="eastAsia"/>
          <w:sz w:val="24"/>
          <w:szCs w:val="24"/>
          <w:lang w:val="en-US" w:eastAsia="zh-CN"/>
        </w:rPr>
        <w:t>四人小组分工，以Nick的口吻写一封倡议书，须包括扎龙的概况、鸟类遇到的新问题、需要人们如何做、Nick的希望。小组成员每人挑选一部分来写，最后合作朗读呈现。</w:t>
      </w:r>
    </w:p>
    <w:p>
      <w:pPr>
        <w:numPr>
          <w:ilvl w:val="0"/>
          <w:numId w:val="8"/>
        </w:numPr>
        <w:ind w:leftChars="0"/>
        <w:jc w:val="left"/>
        <w:rPr>
          <w:rFonts w:hint="eastAsia"/>
          <w:sz w:val="24"/>
          <w:szCs w:val="24"/>
          <w:lang w:val="en-US" w:eastAsia="zh-CN"/>
        </w:rPr>
      </w:pPr>
      <w:r>
        <w:rPr>
          <w:rFonts w:hint="eastAsia"/>
          <w:sz w:val="24"/>
          <w:szCs w:val="24"/>
          <w:lang w:val="en-US" w:eastAsia="zh-CN"/>
        </w:rPr>
        <w:t>回顾文章标题，让学生想出一些形容词来替换标题中的special并给出理由。</w:t>
      </w:r>
    </w:p>
    <w:p>
      <w:pPr>
        <w:numPr>
          <w:ilvl w:val="0"/>
          <w:numId w:val="0"/>
        </w:numPr>
        <w:jc w:val="left"/>
        <w:rPr>
          <w:rFonts w:hint="eastAsia"/>
          <w:sz w:val="24"/>
          <w:szCs w:val="24"/>
          <w:lang w:val="en-US" w:eastAsia="zh-CN"/>
        </w:rPr>
      </w:pPr>
      <w:r>
        <w:rPr>
          <w:rFonts w:hint="eastAsia"/>
          <w:sz w:val="24"/>
          <w:szCs w:val="24"/>
          <w:lang w:val="en-US" w:eastAsia="zh-CN"/>
        </w:rPr>
        <w:t>这一教学环节旨在通过一个大活动让学生综合运用本课学到的知识点，并加以拓展。先让小组讨论，为写作搭建一定的框架；然后在写作中做好分工，基础稍差的同学可以写最简单的第一段内容，能力较强的可以写第二段，另外两个同学所写的内容可以相互参考。最后对全文再一次进行整体感知，让学生尝试替换标题，提倡他们进行批判式思考。</w:t>
      </w:r>
    </w:p>
    <w:p>
      <w:pPr>
        <w:numPr>
          <w:ilvl w:val="0"/>
          <w:numId w:val="9"/>
        </w:numPr>
        <w:jc w:val="left"/>
        <w:rPr>
          <w:rFonts w:hint="eastAsia"/>
          <w:sz w:val="24"/>
          <w:szCs w:val="24"/>
          <w:lang w:val="en-US" w:eastAsia="zh-CN"/>
        </w:rPr>
      </w:pPr>
      <w:r>
        <w:rPr>
          <w:rFonts w:hint="eastAsia"/>
          <w:sz w:val="24"/>
          <w:szCs w:val="24"/>
          <w:lang w:val="en-US" w:eastAsia="zh-CN"/>
        </w:rPr>
        <w:t>总结反思</w:t>
      </w:r>
    </w:p>
    <w:p>
      <w:pPr>
        <w:numPr>
          <w:ilvl w:val="0"/>
          <w:numId w:val="0"/>
        </w:numPr>
        <w:ind w:firstLine="420" w:firstLineChars="0"/>
        <w:jc w:val="left"/>
        <w:rPr>
          <w:rFonts w:hint="eastAsia"/>
          <w:sz w:val="24"/>
          <w:szCs w:val="24"/>
          <w:lang w:val="en-US" w:eastAsia="zh-CN"/>
        </w:rPr>
      </w:pPr>
      <w:r>
        <w:rPr>
          <w:rFonts w:hint="eastAsia"/>
          <w:sz w:val="24"/>
          <w:szCs w:val="24"/>
          <w:lang w:val="en-US" w:eastAsia="zh-CN"/>
        </w:rPr>
        <w:t>本课采用了“六步法”的教学模式，每一个环节都紧扣教学目标来进行设计，并用一条清晰的主线贯穿课堂；教学活动丰富，形式多样，一节课由8个活动组成，注重小组合作模式；教师利用思维导图，启发学生深度剖析文本；在深度阅读中，将中考阅读考点融入到教学中，教会学生应对不同阅读题型的答题方式。如时间充裕的话，可以做书上的T/F练习，作业中也应该增加读书的任务。</w:t>
      </w:r>
    </w:p>
    <w:p>
      <w:pPr>
        <w:numPr>
          <w:ilvl w:val="0"/>
          <w:numId w:val="0"/>
        </w:num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DA159"/>
    <w:multiLevelType w:val="singleLevel"/>
    <w:tmpl w:val="82EDA159"/>
    <w:lvl w:ilvl="0" w:tentative="0">
      <w:start w:val="1"/>
      <w:numFmt w:val="decimal"/>
      <w:lvlText w:val="%1."/>
      <w:lvlJc w:val="left"/>
      <w:pPr>
        <w:tabs>
          <w:tab w:val="left" w:pos="312"/>
        </w:tabs>
      </w:pPr>
    </w:lvl>
  </w:abstractNum>
  <w:abstractNum w:abstractNumId="1">
    <w:nsid w:val="89CB4790"/>
    <w:multiLevelType w:val="singleLevel"/>
    <w:tmpl w:val="89CB4790"/>
    <w:lvl w:ilvl="0" w:tentative="0">
      <w:start w:val="5"/>
      <w:numFmt w:val="decimal"/>
      <w:lvlText w:val="%1."/>
      <w:lvlJc w:val="left"/>
      <w:pPr>
        <w:tabs>
          <w:tab w:val="left" w:pos="312"/>
        </w:tabs>
      </w:pPr>
    </w:lvl>
  </w:abstractNum>
  <w:abstractNum w:abstractNumId="2">
    <w:nsid w:val="BFA80A77"/>
    <w:multiLevelType w:val="singleLevel"/>
    <w:tmpl w:val="BFA80A77"/>
    <w:lvl w:ilvl="0" w:tentative="0">
      <w:start w:val="1"/>
      <w:numFmt w:val="decimal"/>
      <w:suff w:val="nothing"/>
      <w:lvlText w:val="（%1）"/>
      <w:lvlJc w:val="left"/>
    </w:lvl>
  </w:abstractNum>
  <w:abstractNum w:abstractNumId="3">
    <w:nsid w:val="F728321D"/>
    <w:multiLevelType w:val="singleLevel"/>
    <w:tmpl w:val="F728321D"/>
    <w:lvl w:ilvl="0" w:tentative="0">
      <w:start w:val="1"/>
      <w:numFmt w:val="decimal"/>
      <w:suff w:val="nothing"/>
      <w:lvlText w:val="（%1）"/>
      <w:lvlJc w:val="left"/>
    </w:lvl>
  </w:abstractNum>
  <w:abstractNum w:abstractNumId="4">
    <w:nsid w:val="09AB4BC8"/>
    <w:multiLevelType w:val="singleLevel"/>
    <w:tmpl w:val="09AB4BC8"/>
    <w:lvl w:ilvl="0" w:tentative="0">
      <w:start w:val="5"/>
      <w:numFmt w:val="chineseCounting"/>
      <w:suff w:val="nothing"/>
      <w:lvlText w:val="%1．"/>
      <w:lvlJc w:val="left"/>
      <w:rPr>
        <w:rFonts w:hint="eastAsia"/>
      </w:rPr>
    </w:lvl>
  </w:abstractNum>
  <w:abstractNum w:abstractNumId="5">
    <w:nsid w:val="101D4E55"/>
    <w:multiLevelType w:val="singleLevel"/>
    <w:tmpl w:val="101D4E55"/>
    <w:lvl w:ilvl="0" w:tentative="0">
      <w:start w:val="1"/>
      <w:numFmt w:val="chineseCounting"/>
      <w:suff w:val="nothing"/>
      <w:lvlText w:val="%1、"/>
      <w:lvlJc w:val="left"/>
      <w:rPr>
        <w:rFonts w:hint="eastAsia"/>
      </w:rPr>
    </w:lvl>
  </w:abstractNum>
  <w:abstractNum w:abstractNumId="6">
    <w:nsid w:val="1A689F1C"/>
    <w:multiLevelType w:val="singleLevel"/>
    <w:tmpl w:val="1A689F1C"/>
    <w:lvl w:ilvl="0" w:tentative="0">
      <w:start w:val="1"/>
      <w:numFmt w:val="decimal"/>
      <w:suff w:val="nothing"/>
      <w:lvlText w:val="（%1）"/>
      <w:lvlJc w:val="left"/>
    </w:lvl>
  </w:abstractNum>
  <w:abstractNum w:abstractNumId="7">
    <w:nsid w:val="244B2A95"/>
    <w:multiLevelType w:val="singleLevel"/>
    <w:tmpl w:val="244B2A95"/>
    <w:lvl w:ilvl="0" w:tentative="0">
      <w:start w:val="1"/>
      <w:numFmt w:val="decimal"/>
      <w:suff w:val="nothing"/>
      <w:lvlText w:val="（%1）"/>
      <w:lvlJc w:val="left"/>
    </w:lvl>
  </w:abstractNum>
  <w:abstractNum w:abstractNumId="8">
    <w:nsid w:val="2A677EB2"/>
    <w:multiLevelType w:val="singleLevel"/>
    <w:tmpl w:val="2A677EB2"/>
    <w:lvl w:ilvl="0" w:tentative="0">
      <w:start w:val="3"/>
      <w:numFmt w:val="decimal"/>
      <w:suff w:val="nothing"/>
      <w:lvlText w:val="%1，"/>
      <w:lvlJc w:val="left"/>
    </w:lvl>
  </w:abstractNum>
  <w:num w:numId="1">
    <w:abstractNumId w:val="5"/>
  </w:num>
  <w:num w:numId="2">
    <w:abstractNumId w:val="0"/>
  </w:num>
  <w:num w:numId="3">
    <w:abstractNumId w:val="6"/>
  </w:num>
  <w:num w:numId="4">
    <w:abstractNumId w:val="8"/>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7317"/>
    <w:rsid w:val="2593133A"/>
    <w:rsid w:val="33265793"/>
    <w:rsid w:val="3838779A"/>
    <w:rsid w:val="3A191A18"/>
    <w:rsid w:val="40CB1C0E"/>
    <w:rsid w:val="425B5144"/>
    <w:rsid w:val="63D92F04"/>
    <w:rsid w:val="6A7378D5"/>
    <w:rsid w:val="7BC63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焦冥</cp:lastModifiedBy>
  <dcterms:modified xsi:type="dcterms:W3CDTF">2019-05-22T01:30:58Z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