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洁厕液探究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常州市滨江中学       林丹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一、教学目的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1、借助洁厕液中有效成分的探究复习酸的性质；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2、探究测定混合物中某成分质量分数的一般方法；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3、通过洁厕液的使用感受学习化学对于生活的重大意义。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二、教学重难点：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1、复习酸的性质；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2、测定混合物中某成分质量分数的一般方法。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三、教学过程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4"/>
        <w:gridCol w:w="2318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23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9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【</w:t>
            </w:r>
            <w:r>
              <w:rPr>
                <w:rFonts w:hint="eastAsia"/>
                <w:vertAlign w:val="baseline"/>
                <w:lang w:val="en-US" w:eastAsia="zh-CN"/>
              </w:rPr>
              <w:t>引入</w:t>
            </w:r>
            <w:r>
              <w:rPr>
                <w:rFonts w:hint="eastAsia"/>
                <w:vertAlign w:val="baseline"/>
                <w:lang w:eastAsia="zh-CN"/>
              </w:rPr>
              <w:t>】</w:t>
            </w:r>
            <w:r>
              <w:rPr>
                <w:rFonts w:hint="eastAsia"/>
                <w:vertAlign w:val="baseline"/>
                <w:lang w:val="en-US" w:eastAsia="zh-CN"/>
              </w:rPr>
              <w:t>展示洁厕液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洁厕液是生活中常用的清洁剂。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大家知道洁厕液中的有效成分是什么吗？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先来了解一下厕所污垢的主要成分，给你什么启发。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资料卡：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厕所污垢的主要成分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（1）尿碱　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主要是钙、镁和铁等金属离子与人在代谢过程中产生的有机物及碳酸根离子、磷酸根离子等形成的难溶盐；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（2）水垢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水垢的主要成分为碳酸盐类，如碳酸钙、碳酸镁等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（3）铁锈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主要成分是氧化铁，主要来源于铁制水管内壁氧化层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Q：现在能回答刚刚提出的问题吗？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理由？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Q：如何证明洁厕液里有酸存在？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请先在学案纸上设计方案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方案设计好后动手实验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注意：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当溶液有颜色时，用pH计测酸碱性/度比较好，避免颜色的干扰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检验鉴别时要有明显现象</w:t>
            </w:r>
          </w:p>
        </w:tc>
        <w:tc>
          <w:tcPr>
            <w:tcW w:w="2318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阅读资料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根据酸的通性设计方案并动手实验，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交流分享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197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从用途反过来推测物质的性质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复习酸的通性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Q：你们对组成还有什么疑问吗？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酸根离子是什么？为什么呈蓝色？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Q：从成分表上，看出洁厕液中含无机酸。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到底是盐酸还是硫酸呢？你有方法检验吗？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带着这两个问题，小组内交流方法并动手实验，及时记录实验现象。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交流：为什么不用硫酸？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为什么不添加铜离子？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【</w:t>
            </w:r>
            <w:r>
              <w:rPr>
                <w:rFonts w:hint="eastAsia"/>
                <w:vertAlign w:val="baseline"/>
                <w:lang w:val="en-US" w:eastAsia="zh-CN"/>
              </w:rPr>
              <w:t>讲述</w:t>
            </w:r>
            <w:r>
              <w:rPr>
                <w:rFonts w:hint="eastAsia"/>
                <w:vertAlign w:val="baseline"/>
                <w:lang w:eastAsia="zh-CN"/>
              </w:rPr>
              <w:t>】</w:t>
            </w:r>
            <w:r>
              <w:rPr>
                <w:rFonts w:hint="eastAsia"/>
                <w:vertAlign w:val="baseline"/>
                <w:lang w:val="en-US" w:eastAsia="zh-CN"/>
              </w:rPr>
              <w:t>蓝色是添加了色素的缘故，使得看起来比较清爽，也便于使用时和其他物质区分开来。所以我们认识物质时不能想当然，要根据实验来说话。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拉瓦锡：在任何情况下，都应该使我们的推理受到实验的检验。 </w:t>
            </w:r>
          </w:p>
        </w:tc>
        <w:tc>
          <w:tcPr>
            <w:tcW w:w="2318" w:type="dxa"/>
          </w:tcPr>
          <w:p>
            <w:pPr>
              <w:rPr>
                <w:rFonts w:hint="eastAsia" w:asciiTheme="minorHAnsi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猜测Cu</w:t>
            </w:r>
            <w:r>
              <w:rPr>
                <w:rFonts w:hint="eastAsia" w:asciiTheme="minorHAnsi" w:eastAsiaTheme="minorEastAsia"/>
                <w:vertAlign w:val="superscript"/>
                <w:lang w:val="en-US" w:eastAsia="zh-CN"/>
              </w:rPr>
              <w:t>2+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生成硫酸钙微溶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重金属离子，会使生物的蛋白质变性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7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【</w:t>
            </w:r>
            <w:r>
              <w:rPr>
                <w:rFonts w:hint="eastAsia"/>
                <w:vertAlign w:val="baseline"/>
                <w:lang w:val="en-US" w:eastAsia="zh-CN"/>
              </w:rPr>
              <w:t>过渡</w:t>
            </w:r>
            <w:r>
              <w:rPr>
                <w:rFonts w:hint="eastAsia"/>
                <w:vertAlign w:val="baseline"/>
                <w:lang w:eastAsia="zh-CN"/>
              </w:rPr>
              <w:t>】我国卫生洁具清洗剂国家标准规定，卫生间专用型的清洗剂，盐酸溶质质量分数不得高于12%，以保护瓷砖表面不被过分腐蚀。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这瓶洁厕液是否达标呢？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你有哪些方法测出洁厕液中盐酸的含量？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方法一：测氯化银沉淀质量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步骤？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学生活动3：利用仪器，连接合理的装置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方法二：测二氧化碳质量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原理：需要测什么量？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要注意什么？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不同装置的优点？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方法三：测氢气体积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A缺点？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读数时要注意什么？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请你试一试：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取18.25 g 洁厕液装入分液漏斗，锥形瓶中装入足量碳酸钠，充分反应后测得C增重1.1g。求洁厕液中稀盐酸的质量分数。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3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学生设计方案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搭建装置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二氧化碳的质量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氢气的体积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氯化银沉淀的质量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学生小组合作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上台展示</w:t>
            </w:r>
          </w:p>
        </w:tc>
        <w:tc>
          <w:tcPr>
            <w:tcW w:w="19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洁厕液使用时要注意什么？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量不要过多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勿用于金属、大理石表面等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使用时不要接触到皮肤</w:t>
            </w:r>
            <w:bookmarkStart w:id="0" w:name="_GoBack"/>
            <w:bookmarkEnd w:id="0"/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使用时注意通风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【过渡】生活中清洁剂的种类很多，除了洁厕液外，还有厨房油污净、84消毒液等。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洁厕液能否和它们混用呢？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教师演示：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测厨房油污净pH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84熟悉吗？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有时在媒体上会看到这样的报道：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洁厕灵含盐酸，84消毒液中含次氯酸钠（NaClO），二者混合会产生有毒的氯气（Cl</w:t>
            </w:r>
            <w:r>
              <w:rPr>
                <w:rFonts w:hint="default"/>
                <w:vertAlign w:val="subscript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val="en-US" w:eastAsia="zh-CN"/>
              </w:rPr>
              <w:t>）。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你知道其中的原理吗？尝试写写反应的化学方程式。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因此要使用前要注意读说明书。</w:t>
            </w:r>
          </w:p>
        </w:tc>
        <w:tc>
          <w:tcPr>
            <w:tcW w:w="2318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学生将所学知识应用于生活实际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学生分析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7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小结：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测定混合物中某成分含量的一般思路：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3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70" w:type="dxa"/>
          </w:tcPr>
          <w:p>
            <w:pPr>
              <w:rPr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33386"/>
    <w:rsid w:val="00D46D8C"/>
    <w:rsid w:val="03607BAB"/>
    <w:rsid w:val="0CB33386"/>
    <w:rsid w:val="14BE2D66"/>
    <w:rsid w:val="178D2328"/>
    <w:rsid w:val="1829357A"/>
    <w:rsid w:val="1B6C1306"/>
    <w:rsid w:val="1BEF150C"/>
    <w:rsid w:val="1EF20219"/>
    <w:rsid w:val="2163327D"/>
    <w:rsid w:val="21CC77B7"/>
    <w:rsid w:val="374304F8"/>
    <w:rsid w:val="3EFF291E"/>
    <w:rsid w:val="44470CA9"/>
    <w:rsid w:val="45D52126"/>
    <w:rsid w:val="45DB60E7"/>
    <w:rsid w:val="47816271"/>
    <w:rsid w:val="47BD7F26"/>
    <w:rsid w:val="5326603B"/>
    <w:rsid w:val="53745189"/>
    <w:rsid w:val="63D9536E"/>
    <w:rsid w:val="64EB3F1F"/>
    <w:rsid w:val="64F40979"/>
    <w:rsid w:val="670A2E39"/>
    <w:rsid w:val="67CE33A1"/>
    <w:rsid w:val="686557C0"/>
    <w:rsid w:val="69D95685"/>
    <w:rsid w:val="6CC37DBA"/>
    <w:rsid w:val="73560287"/>
    <w:rsid w:val="7E6336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2019-03-17T14:17:00Z</dcterms:created>
  <dc:creator>dan~</dc:creator>
  <cp:lastModifiedBy>dan~</cp:lastModifiedBy>
  <dcterms:modified xsi:type="dcterms:W3CDTF">2019-05-16T01:04:18Z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