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常州扬子餐饮管理有限公司小学生午餐营养分析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（1-3年级：8元餐标；4-6年级：8.5元餐标）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一、学生午餐营养摄入量情况介绍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ind w:firstLine="200" w:firstLineChars="200"/>
        <w:jc w:val="left"/>
        <w:rPr>
          <w:rFonts w:ascii="仿宋_GB2312" w:hAnsi="仿宋_GB2312" w:eastAsia="仿宋_GB2312" w:cs="仿宋_GB2312"/>
          <w:sz w:val="10"/>
          <w:szCs w:val="10"/>
        </w:rPr>
      </w:pP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</w:tr>
    </w:tbl>
    <w:p>
      <w:pPr>
        <w:ind w:firstLine="200" w:firstLineChars="200"/>
        <w:jc w:val="left"/>
        <w:rPr>
          <w:rFonts w:ascii="仿宋_GB2312" w:hAnsi="仿宋_GB2312" w:eastAsia="仿宋_GB2312" w:cs="仿宋_GB2312"/>
          <w:sz w:val="10"/>
          <w:szCs w:val="10"/>
        </w:rPr>
      </w:pP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ind w:firstLine="200" w:firstLineChars="200"/>
        <w:jc w:val="left"/>
        <w:rPr>
          <w:rFonts w:ascii="仿宋_GB2312" w:hAnsi="仿宋_GB2312" w:eastAsia="仿宋_GB2312" w:cs="仿宋_GB2312"/>
          <w:sz w:val="10"/>
          <w:szCs w:val="10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</w:tr>
    </w:tbl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二、学生午餐营养成分分析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（一）4.28-4.30一周菜单</w:t>
      </w:r>
    </w:p>
    <w:tbl>
      <w:tblPr>
        <w:tblStyle w:val="2"/>
        <w:tblW w:w="9507" w:type="dxa"/>
        <w:jc w:val="center"/>
        <w:tblInd w:w="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星期日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五香大排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清炒毛白菜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榨菜蛋汤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黑椒鸭胸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花菜肉丝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茄子鸡丁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油面筋青菜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西红柿蛋汤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 xml:space="preserve">咕咾肉                 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雪菜粉皮肉丝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紫菜豆腐汤</w:t>
            </w:r>
          </w:p>
        </w:tc>
      </w:tr>
    </w:tbl>
    <w:p>
      <w:pPr>
        <w:ind w:firstLine="200" w:firstLineChars="200"/>
        <w:jc w:val="left"/>
        <w:rPr>
          <w:rFonts w:ascii="仿宋_GB2312" w:hAnsi="仿宋_GB2312" w:eastAsia="仿宋_GB2312" w:cs="仿宋_GB2312"/>
          <w:sz w:val="10"/>
          <w:szCs w:val="10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（二）每日午餐营养分析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1、根据不同年龄段对营养需求量的不同，以1-3年级每日带量食谱如下：   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315" w:type="dxa"/>
        <w:jc w:val="center"/>
        <w:tblInd w:w="-48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43"/>
        <w:gridCol w:w="658"/>
        <w:gridCol w:w="617"/>
        <w:gridCol w:w="741"/>
        <w:gridCol w:w="740"/>
        <w:gridCol w:w="600"/>
        <w:gridCol w:w="793"/>
        <w:gridCol w:w="563"/>
        <w:gridCol w:w="563"/>
        <w:gridCol w:w="563"/>
        <w:gridCol w:w="563"/>
        <w:gridCol w:w="563"/>
        <w:gridCol w:w="5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周日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五香大排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大排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玉米鸡丁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鱼香肉丝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榨菜蛋汤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5.09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315" w:type="dxa"/>
        <w:jc w:val="center"/>
        <w:tblInd w:w="-48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43"/>
        <w:gridCol w:w="658"/>
        <w:gridCol w:w="617"/>
        <w:gridCol w:w="741"/>
        <w:gridCol w:w="740"/>
        <w:gridCol w:w="600"/>
        <w:gridCol w:w="793"/>
        <w:gridCol w:w="563"/>
        <w:gridCol w:w="563"/>
        <w:gridCol w:w="563"/>
        <w:gridCol w:w="563"/>
        <w:gridCol w:w="563"/>
        <w:gridCol w:w="5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黑椒鸭胸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鸭胸肉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花菜肉丝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茄子鸡丁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油面筋青菜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4.78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315" w:type="dxa"/>
        <w:jc w:val="center"/>
        <w:tblInd w:w="-48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43"/>
        <w:gridCol w:w="658"/>
        <w:gridCol w:w="617"/>
        <w:gridCol w:w="741"/>
        <w:gridCol w:w="740"/>
        <w:gridCol w:w="600"/>
        <w:gridCol w:w="793"/>
        <w:gridCol w:w="563"/>
        <w:gridCol w:w="563"/>
        <w:gridCol w:w="563"/>
        <w:gridCol w:w="563"/>
        <w:gridCol w:w="563"/>
        <w:gridCol w:w="5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里脊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生瓜炒蛋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雪菜粉皮肉丝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粉皮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干锅包菜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紫菜豆腐汤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5.69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）1-3年级一周午餐各类营养摄入量汇总：</w:t>
      </w:r>
    </w:p>
    <w:tbl>
      <w:tblPr>
        <w:tblStyle w:val="2"/>
        <w:tblW w:w="9773" w:type="dxa"/>
        <w:jc w:val="center"/>
        <w:tblInd w:w="-2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38.67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58.30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104.34%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148.72%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109.40%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179.63%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182.19%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204.17%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96.05%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根据不同年龄段对营养需求量的不同，以4-6年级每日带量食谱如下：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315" w:type="dxa"/>
        <w:jc w:val="center"/>
        <w:tblInd w:w="-48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43"/>
        <w:gridCol w:w="658"/>
        <w:gridCol w:w="617"/>
        <w:gridCol w:w="741"/>
        <w:gridCol w:w="740"/>
        <w:gridCol w:w="600"/>
        <w:gridCol w:w="793"/>
        <w:gridCol w:w="563"/>
        <w:gridCol w:w="563"/>
        <w:gridCol w:w="563"/>
        <w:gridCol w:w="563"/>
        <w:gridCol w:w="563"/>
        <w:gridCol w:w="5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五香大排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大排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玉米鸡丁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鱼香肉丝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榨菜蛋汤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6.06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315" w:type="dxa"/>
        <w:jc w:val="center"/>
        <w:tblInd w:w="-48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43"/>
        <w:gridCol w:w="658"/>
        <w:gridCol w:w="617"/>
        <w:gridCol w:w="741"/>
        <w:gridCol w:w="740"/>
        <w:gridCol w:w="600"/>
        <w:gridCol w:w="793"/>
        <w:gridCol w:w="563"/>
        <w:gridCol w:w="563"/>
        <w:gridCol w:w="563"/>
        <w:gridCol w:w="563"/>
        <w:gridCol w:w="563"/>
        <w:gridCol w:w="5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黑椒鸭胸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鸭胸肉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花菜肉丝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14.2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茄子鸡丁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油面筋青菜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5.81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315" w:type="dxa"/>
        <w:jc w:val="center"/>
        <w:tblInd w:w="-48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43"/>
        <w:gridCol w:w="658"/>
        <w:gridCol w:w="617"/>
        <w:gridCol w:w="741"/>
        <w:gridCol w:w="740"/>
        <w:gridCol w:w="600"/>
        <w:gridCol w:w="793"/>
        <w:gridCol w:w="563"/>
        <w:gridCol w:w="563"/>
        <w:gridCol w:w="563"/>
        <w:gridCol w:w="563"/>
        <w:gridCol w:w="563"/>
        <w:gridCol w:w="5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里脊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生瓜炒蛋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雪菜粉皮肉丝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粉皮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干锅包菜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紫菜豆腐汤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6.59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）4-6年级一周午餐各类营养摄入量汇总：</w:t>
      </w:r>
    </w:p>
    <w:tbl>
      <w:tblPr>
        <w:tblStyle w:val="2"/>
        <w:tblW w:w="9830" w:type="dxa"/>
        <w:jc w:val="center"/>
        <w:tblInd w:w="-1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72.27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200.74%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176.56%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85.46%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5.10</w:t>
      </w:r>
      <w:r>
        <w:rPr>
          <w:rFonts w:hint="eastAsia" w:ascii="仿宋_GB2312" w:hAnsi="仿宋_GB2312" w:eastAsia="仿宋_GB2312" w:cs="仿宋_GB2312"/>
          <w:sz w:val="28"/>
          <w:szCs w:val="28"/>
        </w:rPr>
        <w:t>一周菜单</w:t>
      </w:r>
    </w:p>
    <w:tbl>
      <w:tblPr>
        <w:tblStyle w:val="2"/>
        <w:tblW w:w="9507" w:type="dxa"/>
        <w:jc w:val="center"/>
        <w:tblInd w:w="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  <w:t>星期日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糖醋小排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鸡丝炒海带丝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炒毛菜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酸辣血汤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清蒸蛋饺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清炒茼蒿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紫菜蛋汤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红烧肉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杏鲍菇炒蛋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青椒土豆肉丝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冬瓜海带汤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  <w:t>星期三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五香鸭肫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生瓜肉片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肉末炖蛋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辣包菜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西红柿蛋汤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去骨鱼柳酥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黄瓜肉片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五香素鸡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醋溜白菜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青菜豆腐汤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黑椒牛排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虾米冬瓜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黄瓜玉米鸡丁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咖喱花菜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银鱼羹</w:t>
            </w:r>
          </w:p>
        </w:tc>
      </w:tr>
    </w:tbl>
    <w:p>
      <w:pPr>
        <w:ind w:firstLine="200" w:firstLineChars="200"/>
        <w:jc w:val="left"/>
        <w:rPr>
          <w:rFonts w:ascii="仿宋_GB2312" w:hAnsi="仿宋_GB2312" w:eastAsia="仿宋_GB2312" w:cs="仿宋_GB2312"/>
          <w:sz w:val="10"/>
          <w:szCs w:val="10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5.5-5.10</w:t>
      </w:r>
      <w:r>
        <w:rPr>
          <w:rFonts w:hint="eastAsia" w:ascii="仿宋_GB2312" w:hAnsi="仿宋_GB2312" w:eastAsia="仿宋_GB2312" w:cs="仿宋_GB2312"/>
          <w:sz w:val="28"/>
          <w:szCs w:val="28"/>
        </w:rPr>
        <w:t>每日午餐营养分析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1、根据不同年龄段对营养需求量的不同，以1-3年级每日带量食谱如下：   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糖醋小排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猪小排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鸡丝炒海带丝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鸡丝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海带丝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炒毛菜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酸辣血汤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6.24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清蒸蛋饺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蛋饺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肉末豆腐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宫爆鸡丁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清炒茼蒿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茼蒿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2"/>
        </w:num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杏鲍菇炒蛋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青椒土豆肉丝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炒青菜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2"/>
        </w:num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五香鸭肫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生瓜肉片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肉沫炖蛋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辣包菜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5.96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去骨鱼柳酥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黄瓜肉片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五香素鸡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素鸡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醋溜白菜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青菜豆腐汤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6.73</w:t>
            </w:r>
          </w:p>
        </w:tc>
      </w:tr>
    </w:tbl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）星期五（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黑椒牛排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虾米冬瓜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黄瓜玉米鸡丁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咖喱花菜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银鱼羹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90.63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7.93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）1-3年级一周午餐各类营养摄入量汇总：</w:t>
      </w:r>
    </w:p>
    <w:tbl>
      <w:tblPr>
        <w:tblStyle w:val="2"/>
        <w:tblW w:w="9773" w:type="dxa"/>
        <w:jc w:val="center"/>
        <w:tblInd w:w="-2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37.85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31.85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295.83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54.24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208.83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9.57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108.46%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137.28%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105.65%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169.49%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199.31%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115.06%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3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根据不同年龄段对营养需求量的不同，以4-6年级每日带量食谱如下：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糖醋小排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猪小排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鸡丝炒海带丝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鸡丝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海带丝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炒毛菜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酸辣血汤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清蒸蛋饺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蛋饺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肉末豆腐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宫爆鸡丁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清炒茼蒿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茼蒿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6.25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numPr>
          <w:numId w:val="0"/>
        </w:num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杏鲍菇炒蛋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青椒土豆肉丝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炒青菜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6.16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numPr>
          <w:numId w:val="0"/>
        </w:num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五香鸭肫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生瓜肉片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肉沫炖蛋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124.00 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8.40 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9.10 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119.00 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辣包菜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5"/>
        <w:gridCol w:w="660"/>
        <w:gridCol w:w="634"/>
        <w:gridCol w:w="758"/>
        <w:gridCol w:w="776"/>
        <w:gridCol w:w="529"/>
        <w:gridCol w:w="758"/>
        <w:gridCol w:w="564"/>
        <w:gridCol w:w="564"/>
        <w:gridCol w:w="564"/>
        <w:gridCol w:w="564"/>
        <w:gridCol w:w="564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去骨鱼柳酥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黄瓜肉片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五香素鸡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素鸡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16.3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醋溜白菜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青菜豆腐汤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7.92</w:t>
            </w:r>
          </w:p>
        </w:tc>
      </w:tr>
    </w:tbl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）星期五（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日）午餐带量食谱及营养计算如下：</w:t>
      </w:r>
    </w:p>
    <w:tbl>
      <w:tblPr>
        <w:tblW w:w="9255" w:type="dxa"/>
        <w:jc w:val="center"/>
        <w:tblInd w:w="-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240"/>
        <w:gridCol w:w="658"/>
        <w:gridCol w:w="632"/>
        <w:gridCol w:w="757"/>
        <w:gridCol w:w="774"/>
        <w:gridCol w:w="528"/>
        <w:gridCol w:w="757"/>
        <w:gridCol w:w="563"/>
        <w:gridCol w:w="563"/>
        <w:gridCol w:w="580"/>
        <w:gridCol w:w="563"/>
        <w:gridCol w:w="563"/>
        <w:gridCol w:w="5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黑椒牛排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牛肉饼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虾米冬瓜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黄瓜玉米鸡丁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12.7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咖喱花菜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银鱼羹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银鱼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110.73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8.88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）4-6年级一周午餐各类营养摄入量汇总：</w:t>
      </w:r>
    </w:p>
    <w:tbl>
      <w:tblPr>
        <w:tblStyle w:val="2"/>
        <w:tblW w:w="9830" w:type="dxa"/>
        <w:jc w:val="center"/>
        <w:tblInd w:w="-1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脂肪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VA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subscript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subscript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VC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(mg)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110.73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993.50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44.68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37.25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361.83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66.41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255.33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11.25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103.49%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148.94%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125.84%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129.23%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184.48%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100.02%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五、建议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p>
      <w:pPr>
        <w:ind w:firstLine="840" w:firstLineChars="3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常州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扬子餐饮管理有限公司</w:t>
      </w:r>
    </w:p>
    <w:p>
      <w:pPr>
        <w:ind w:firstLine="1680" w:firstLineChars="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二0一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二十五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873" w:right="1800" w:bottom="873" w:left="180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79296"/>
    <w:multiLevelType w:val="singleLevel"/>
    <w:tmpl w:val="AAD79296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02A7F7E"/>
    <w:rsid w:val="00C10DD1"/>
    <w:rsid w:val="018A1524"/>
    <w:rsid w:val="04A24B80"/>
    <w:rsid w:val="07487F20"/>
    <w:rsid w:val="09B039F6"/>
    <w:rsid w:val="0B011DC8"/>
    <w:rsid w:val="0D2C793C"/>
    <w:rsid w:val="0D77784D"/>
    <w:rsid w:val="0D867337"/>
    <w:rsid w:val="0FCA1A10"/>
    <w:rsid w:val="0FD87D82"/>
    <w:rsid w:val="10001F6E"/>
    <w:rsid w:val="109F705B"/>
    <w:rsid w:val="113370ED"/>
    <w:rsid w:val="11846E49"/>
    <w:rsid w:val="11985A73"/>
    <w:rsid w:val="13F23466"/>
    <w:rsid w:val="14F81795"/>
    <w:rsid w:val="15182783"/>
    <w:rsid w:val="15C4202C"/>
    <w:rsid w:val="171A0CB7"/>
    <w:rsid w:val="17E013D0"/>
    <w:rsid w:val="18625711"/>
    <w:rsid w:val="19DF16C8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8DC2FA9"/>
    <w:rsid w:val="29001C92"/>
    <w:rsid w:val="29E345CB"/>
    <w:rsid w:val="2A943D67"/>
    <w:rsid w:val="2CAA53AF"/>
    <w:rsid w:val="2D757220"/>
    <w:rsid w:val="2ECD29ED"/>
    <w:rsid w:val="2F4B7CA9"/>
    <w:rsid w:val="308A40C0"/>
    <w:rsid w:val="31555566"/>
    <w:rsid w:val="31B16D9A"/>
    <w:rsid w:val="31F25BDE"/>
    <w:rsid w:val="34330044"/>
    <w:rsid w:val="34E939A0"/>
    <w:rsid w:val="35C2655C"/>
    <w:rsid w:val="36863554"/>
    <w:rsid w:val="388659D2"/>
    <w:rsid w:val="39362366"/>
    <w:rsid w:val="3D056A40"/>
    <w:rsid w:val="3DCB0E41"/>
    <w:rsid w:val="429507B9"/>
    <w:rsid w:val="42B55BE8"/>
    <w:rsid w:val="443D6450"/>
    <w:rsid w:val="4509457D"/>
    <w:rsid w:val="450A01B6"/>
    <w:rsid w:val="462B2933"/>
    <w:rsid w:val="4665118B"/>
    <w:rsid w:val="4797610F"/>
    <w:rsid w:val="48E05DBF"/>
    <w:rsid w:val="492E5AEE"/>
    <w:rsid w:val="49B414DD"/>
    <w:rsid w:val="4B7669B7"/>
    <w:rsid w:val="4CD504D6"/>
    <w:rsid w:val="4EC847F9"/>
    <w:rsid w:val="4FD72D14"/>
    <w:rsid w:val="50C27276"/>
    <w:rsid w:val="52EB7322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A62C9D"/>
    <w:rsid w:val="75F60AFA"/>
    <w:rsid w:val="764A5F39"/>
    <w:rsid w:val="77FC1DD5"/>
    <w:rsid w:val="78355B80"/>
    <w:rsid w:val="7A114A9B"/>
    <w:rsid w:val="7C1B4FB7"/>
    <w:rsid w:val="7CA67358"/>
    <w:rsid w:val="7D715484"/>
    <w:rsid w:val="7E157648"/>
    <w:rsid w:val="7E8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7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5936</Words>
  <Characters>10824</Characters>
  <Lines>90</Lines>
  <Paragraphs>33</Paragraphs>
  <TotalTime>1</TotalTime>
  <ScaleCrop>false</ScaleCrop>
  <LinksUpToDate>false</LinksUpToDate>
  <CharactersWithSpaces>16727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Administrator</cp:lastModifiedBy>
  <cp:lastPrinted>2017-07-13T08:28:00Z</cp:lastPrinted>
  <dcterms:modified xsi:type="dcterms:W3CDTF">2019-04-24T07:25:02Z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