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1F" w:rsidRDefault="00D3141F" w:rsidP="00537EF4">
      <w:pPr>
        <w:jc w:val="center"/>
        <w:rPr>
          <w:rFonts w:ascii="黑体" w:eastAsia="黑体"/>
          <w:sz w:val="32"/>
          <w:szCs w:val="32"/>
        </w:rPr>
      </w:pPr>
      <w:r>
        <w:rPr>
          <w:rFonts w:ascii="黑体" w:eastAsia="黑体" w:hint="eastAsia"/>
          <w:sz w:val="32"/>
          <w:szCs w:val="32"/>
        </w:rPr>
        <w:t>《</w:t>
      </w:r>
      <w:r w:rsidR="00C62715">
        <w:rPr>
          <w:rFonts w:ascii="黑体" w:eastAsia="黑体" w:hint="eastAsia"/>
          <w:sz w:val="32"/>
          <w:szCs w:val="32"/>
        </w:rPr>
        <w:t>基于本土资源开展“乐享”主题活动的实践</w:t>
      </w:r>
      <w:r>
        <w:rPr>
          <w:rFonts w:ascii="黑体" w:eastAsia="黑体" w:hint="eastAsia"/>
          <w:sz w:val="32"/>
          <w:szCs w:val="32"/>
        </w:rPr>
        <w:t>研究》</w:t>
      </w:r>
    </w:p>
    <w:p w:rsidR="00D3141F" w:rsidRDefault="00D3141F" w:rsidP="00537EF4">
      <w:pPr>
        <w:jc w:val="center"/>
        <w:rPr>
          <w:rFonts w:ascii="黑体" w:eastAsia="黑体"/>
          <w:sz w:val="32"/>
          <w:szCs w:val="32"/>
        </w:rPr>
      </w:pPr>
      <w:r>
        <w:rPr>
          <w:rFonts w:ascii="黑体" w:eastAsia="黑体" w:hint="eastAsia"/>
          <w:sz w:val="32"/>
          <w:szCs w:val="32"/>
        </w:rPr>
        <w:t>读书笔记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
        <w:gridCol w:w="1170"/>
        <w:gridCol w:w="1110"/>
        <w:gridCol w:w="3045"/>
        <w:gridCol w:w="1080"/>
        <w:gridCol w:w="1459"/>
      </w:tblGrid>
      <w:tr w:rsidR="00D3141F" w:rsidTr="00D3141F">
        <w:trPr>
          <w:trHeight w:val="334"/>
        </w:trPr>
        <w:tc>
          <w:tcPr>
            <w:tcW w:w="886" w:type="dxa"/>
            <w:vAlign w:val="center"/>
          </w:tcPr>
          <w:p w:rsidR="00D3141F" w:rsidRDefault="00D3141F" w:rsidP="00D97677">
            <w:pPr>
              <w:spacing w:line="460" w:lineRule="exact"/>
              <w:jc w:val="center"/>
              <w:rPr>
                <w:rFonts w:ascii="宋体" w:hAnsi="宋体"/>
                <w:sz w:val="24"/>
              </w:rPr>
            </w:pPr>
            <w:r>
              <w:rPr>
                <w:rFonts w:ascii="宋体" w:hAnsi="宋体" w:hint="eastAsia"/>
                <w:sz w:val="24"/>
              </w:rPr>
              <w:t>时间</w:t>
            </w:r>
          </w:p>
        </w:tc>
        <w:tc>
          <w:tcPr>
            <w:tcW w:w="1170" w:type="dxa"/>
            <w:vAlign w:val="center"/>
          </w:tcPr>
          <w:p w:rsidR="00D3141F" w:rsidRDefault="005604A2" w:rsidP="00B33226">
            <w:pPr>
              <w:spacing w:line="460" w:lineRule="exact"/>
              <w:rPr>
                <w:rFonts w:ascii="宋体" w:hAnsi="宋体"/>
                <w:sz w:val="24"/>
              </w:rPr>
            </w:pPr>
            <w:r>
              <w:rPr>
                <w:rFonts w:ascii="宋体" w:hAnsi="宋体" w:hint="eastAsia"/>
                <w:sz w:val="24"/>
              </w:rPr>
              <w:t>201</w:t>
            </w:r>
            <w:r w:rsidR="0029145D">
              <w:rPr>
                <w:rFonts w:ascii="宋体" w:hAnsi="宋体" w:hint="eastAsia"/>
                <w:sz w:val="24"/>
              </w:rPr>
              <w:t>9</w:t>
            </w:r>
            <w:r w:rsidR="00672719">
              <w:rPr>
                <w:rFonts w:ascii="宋体" w:hAnsi="宋体" w:hint="eastAsia"/>
                <w:sz w:val="24"/>
              </w:rPr>
              <w:t>、</w:t>
            </w:r>
            <w:r w:rsidR="0078491E">
              <w:rPr>
                <w:rFonts w:ascii="宋体" w:hAnsi="宋体" w:hint="eastAsia"/>
                <w:sz w:val="24"/>
              </w:rPr>
              <w:t>1</w:t>
            </w:r>
          </w:p>
        </w:tc>
        <w:tc>
          <w:tcPr>
            <w:tcW w:w="1110" w:type="dxa"/>
            <w:vAlign w:val="center"/>
          </w:tcPr>
          <w:p w:rsidR="00D3141F" w:rsidRDefault="00D3141F" w:rsidP="00D97677">
            <w:pPr>
              <w:spacing w:line="460" w:lineRule="exact"/>
              <w:jc w:val="center"/>
              <w:rPr>
                <w:rFonts w:ascii="宋体" w:hAnsi="宋体"/>
                <w:sz w:val="24"/>
              </w:rPr>
            </w:pPr>
            <w:r>
              <w:rPr>
                <w:rFonts w:ascii="宋体" w:hAnsi="宋体" w:hint="eastAsia"/>
                <w:sz w:val="24"/>
              </w:rPr>
              <w:t>来源</w:t>
            </w:r>
          </w:p>
        </w:tc>
        <w:tc>
          <w:tcPr>
            <w:tcW w:w="3045" w:type="dxa"/>
            <w:vAlign w:val="center"/>
          </w:tcPr>
          <w:p w:rsidR="00D3141F" w:rsidRPr="0029145D" w:rsidRDefault="0029145D" w:rsidP="0029145D">
            <w:pPr>
              <w:pStyle w:val="2"/>
              <w:jc w:val="center"/>
              <w:rPr>
                <w:rFonts w:asciiTheme="majorEastAsia" w:hAnsiTheme="majorEastAsia"/>
                <w:b w:val="0"/>
                <w:sz w:val="24"/>
              </w:rPr>
            </w:pPr>
            <w:hyperlink r:id="rId6" w:history="1">
              <w:r w:rsidRPr="0029145D">
                <w:rPr>
                  <w:rStyle w:val="a3"/>
                  <w:rFonts w:asciiTheme="majorEastAsia" w:hAnsiTheme="majorEastAsia" w:hint="eastAsia"/>
                  <w:b w:val="0"/>
                  <w:sz w:val="24"/>
                </w:rPr>
                <w:t>桃李can的博客</w:t>
              </w:r>
            </w:hyperlink>
          </w:p>
        </w:tc>
        <w:tc>
          <w:tcPr>
            <w:tcW w:w="1080" w:type="dxa"/>
            <w:vAlign w:val="center"/>
          </w:tcPr>
          <w:p w:rsidR="00D3141F" w:rsidRDefault="00D3141F" w:rsidP="00D97677">
            <w:pPr>
              <w:spacing w:line="460" w:lineRule="exact"/>
              <w:jc w:val="center"/>
              <w:rPr>
                <w:rFonts w:ascii="宋体" w:hAnsi="宋体"/>
                <w:sz w:val="24"/>
              </w:rPr>
            </w:pPr>
            <w:r>
              <w:rPr>
                <w:rFonts w:ascii="宋体" w:hAnsi="宋体" w:hint="eastAsia"/>
                <w:sz w:val="24"/>
              </w:rPr>
              <w:t>姓名</w:t>
            </w:r>
          </w:p>
        </w:tc>
        <w:tc>
          <w:tcPr>
            <w:tcW w:w="1459" w:type="dxa"/>
            <w:vAlign w:val="center"/>
          </w:tcPr>
          <w:p w:rsidR="00D3141F" w:rsidRDefault="00672719" w:rsidP="00D97677">
            <w:pPr>
              <w:spacing w:line="460" w:lineRule="exact"/>
              <w:jc w:val="center"/>
              <w:rPr>
                <w:rFonts w:ascii="宋体" w:hAnsi="宋体"/>
                <w:sz w:val="24"/>
              </w:rPr>
            </w:pPr>
            <w:r>
              <w:rPr>
                <w:rFonts w:ascii="宋体" w:hAnsi="宋体" w:hint="eastAsia"/>
                <w:sz w:val="24"/>
              </w:rPr>
              <w:t>周丽媛</w:t>
            </w:r>
          </w:p>
        </w:tc>
      </w:tr>
      <w:tr w:rsidR="00D3141F" w:rsidTr="004B027D">
        <w:trPr>
          <w:trHeight w:val="841"/>
        </w:trPr>
        <w:tc>
          <w:tcPr>
            <w:tcW w:w="8750" w:type="dxa"/>
            <w:gridSpan w:val="6"/>
          </w:tcPr>
          <w:p w:rsidR="009C1FB2" w:rsidRDefault="00E32B5E" w:rsidP="00672719">
            <w:pPr>
              <w:shd w:val="clear" w:color="auto" w:fill="FFFFFF"/>
              <w:spacing w:line="375" w:lineRule="atLeast"/>
              <w:ind w:firstLine="480"/>
              <w:rPr>
                <w:rStyle w:val="apple-converted-space"/>
                <w:rFonts w:ascii="Arial" w:hAnsi="Arial" w:cs="Arial" w:hint="eastAsia"/>
                <w:color w:val="313031"/>
                <w:shd w:val="clear" w:color="auto" w:fill="FFFFFF"/>
              </w:rPr>
            </w:pPr>
            <w:r w:rsidRPr="00432B74">
              <w:rPr>
                <w:rFonts w:hint="eastAsia"/>
              </w:rPr>
              <w:t>内容：</w:t>
            </w:r>
            <w:r w:rsidR="00DC2AB4">
              <w:rPr>
                <w:rFonts w:ascii="Arial" w:hAnsi="Arial" w:cs="Arial"/>
                <w:color w:val="313031"/>
                <w:shd w:val="clear" w:color="auto" w:fill="FFFFFF"/>
              </w:rPr>
              <w:t> </w:t>
            </w:r>
            <w:r w:rsidR="00DC2AB4">
              <w:rPr>
                <w:rStyle w:val="apple-converted-space"/>
                <w:rFonts w:ascii="Arial" w:hAnsi="Arial" w:cs="Arial"/>
                <w:color w:val="313031"/>
                <w:shd w:val="clear" w:color="auto" w:fill="FFFFFF"/>
              </w:rPr>
              <w:t> </w:t>
            </w:r>
          </w:p>
          <w:p w:rsidR="0029145D" w:rsidRPr="0029145D" w:rsidRDefault="0029145D" w:rsidP="0029145D">
            <w:pPr>
              <w:ind w:firstLine="405"/>
              <w:jc w:val="left"/>
              <w:rPr>
                <w:rFonts w:asciiTheme="majorEastAsia" w:eastAsiaTheme="majorEastAsia" w:hAnsiTheme="majorEastAsia"/>
                <w:sz w:val="24"/>
              </w:rPr>
            </w:pPr>
            <w:r w:rsidRPr="0029145D">
              <w:rPr>
                <w:rFonts w:asciiTheme="majorEastAsia" w:eastAsiaTheme="majorEastAsia" w:hAnsiTheme="majorEastAsia" w:hint="eastAsia"/>
                <w:sz w:val="24"/>
              </w:rPr>
              <w:t>该如何利用这样丰富的地方文化资源呢？也许将地方文化与综合实践活动相融合是一个值得探索的路径。形式上以综合实践活动为主，内容以地方文化为重。融合途径可大致归为两类: 一是地方文化与综合实践活动的整合</w:t>
            </w:r>
            <w:r>
              <w:rPr>
                <w:rFonts w:asciiTheme="majorEastAsia" w:eastAsiaTheme="majorEastAsia" w:hAnsiTheme="majorEastAsia" w:hint="eastAsia"/>
                <w:sz w:val="24"/>
              </w:rPr>
              <w:t>；</w:t>
            </w:r>
            <w:r w:rsidRPr="0029145D">
              <w:rPr>
                <w:rFonts w:asciiTheme="majorEastAsia" w:eastAsiaTheme="majorEastAsia" w:hAnsiTheme="majorEastAsia" w:hint="eastAsia"/>
                <w:sz w:val="24"/>
              </w:rPr>
              <w:t>二是基于地方文化的综合实践活动与学科课程教学的整合。</w:t>
            </w:r>
          </w:p>
          <w:p w:rsidR="0029145D" w:rsidRPr="0029145D" w:rsidRDefault="0029145D" w:rsidP="0029145D">
            <w:pPr>
              <w:ind w:firstLine="405"/>
              <w:jc w:val="left"/>
              <w:rPr>
                <w:rFonts w:asciiTheme="majorEastAsia" w:eastAsiaTheme="majorEastAsia" w:hAnsiTheme="majorEastAsia" w:hint="eastAsia"/>
                <w:sz w:val="24"/>
              </w:rPr>
            </w:pPr>
            <w:r w:rsidRPr="0029145D">
              <w:rPr>
                <w:rFonts w:asciiTheme="majorEastAsia" w:eastAsiaTheme="majorEastAsia" w:hAnsiTheme="majorEastAsia" w:hint="eastAsia"/>
                <w:sz w:val="24"/>
              </w:rPr>
              <w:t>有些案例值得我们研究借鉴：苏守杰围绕校本课程开发开展理论与实践研究，挖掘课程资源，让学生参与课程开发，培养学生自主、合作、探究的能力，同时达到了传承文化的目的，探索出一条基层学校开发综合实践课程的新路子。孙洁进行了将徐州本土文化与综合实践活动结合的专题研究。刘桂侠、李建华结合蒙古族文化与综合实践活动，发现了这种结合对帮助学生了解本土文化、增强民族自信心和自豪感、锻炼分析与表达能力的价值。</w:t>
            </w:r>
          </w:p>
          <w:p w:rsidR="0029145D" w:rsidRPr="0029145D" w:rsidRDefault="0029145D" w:rsidP="0029145D">
            <w:pPr>
              <w:ind w:firstLine="405"/>
              <w:jc w:val="left"/>
              <w:rPr>
                <w:rFonts w:asciiTheme="majorEastAsia" w:eastAsiaTheme="majorEastAsia" w:hAnsiTheme="majorEastAsia" w:hint="eastAsia"/>
                <w:sz w:val="24"/>
              </w:rPr>
            </w:pPr>
            <w:r w:rsidRPr="0029145D">
              <w:rPr>
                <w:rFonts w:asciiTheme="majorEastAsia" w:eastAsiaTheme="majorEastAsia" w:hAnsiTheme="majorEastAsia" w:hint="eastAsia"/>
                <w:sz w:val="24"/>
              </w:rPr>
              <w:t>可见地方文化与综合实践活动相结合，一方面对提升学生的学习积极性和学习能力、促进教师专业发展有积极作用，另一方面也能增进师生了解地方文化，培养学生对地方文化的认同感，有利于地方文化的传承。同时开发地方文化的校本教材，不仅可以丰富语文教学内容，加强学生对地方文化的认同，有助于保护和传承地方文化，激发学生对家乡的热爱，树立 “大语文” 意识，培养学生的语文素养和人文精神，还有利于促进教师不断学习，激发教师的创新精神，促进教师的自我成长。</w:t>
            </w:r>
          </w:p>
          <w:p w:rsidR="0029145D" w:rsidRPr="0029145D" w:rsidRDefault="0029145D" w:rsidP="0029145D">
            <w:pPr>
              <w:ind w:firstLine="405"/>
              <w:jc w:val="left"/>
              <w:rPr>
                <w:rFonts w:asciiTheme="majorEastAsia" w:eastAsiaTheme="majorEastAsia" w:hAnsiTheme="majorEastAsia" w:hint="eastAsia"/>
                <w:sz w:val="24"/>
              </w:rPr>
            </w:pPr>
            <w:r w:rsidRPr="0029145D">
              <w:rPr>
                <w:rFonts w:asciiTheme="majorEastAsia" w:eastAsiaTheme="majorEastAsia" w:hAnsiTheme="majorEastAsia" w:hint="eastAsia"/>
                <w:sz w:val="24"/>
              </w:rPr>
              <w:t>地方文化与综合实践活动的融合是一项多元、自主、开放、综合性很强的教学活动，相应的对教师的要求也更高。地方文化资源是一个庞杂的、相对模糊的概念，形式多种多样，范围也不能确定，从中进行甄别、筛选，去伪存真，并非易事。教师在教学活动中扮演着重要角色，而如何在庞杂的地方文化中科学地选择最有价值且适合学生的课程资源是对教师综合素质的一项考验。丰富教师的本土知识，提高课程整合能力，增进与课程专家和社会行业机构的合作，是亟待解决的问题。</w:t>
            </w:r>
          </w:p>
          <w:p w:rsidR="00DD7AEA" w:rsidRPr="0029145D" w:rsidRDefault="0029145D" w:rsidP="0029145D">
            <w:pPr>
              <w:ind w:firstLine="405"/>
              <w:jc w:val="left"/>
              <w:rPr>
                <w:rFonts w:asciiTheme="majorEastAsia" w:eastAsiaTheme="majorEastAsia" w:hAnsiTheme="majorEastAsia"/>
                <w:sz w:val="24"/>
              </w:rPr>
            </w:pPr>
            <w:r w:rsidRPr="0029145D">
              <w:rPr>
                <w:rFonts w:asciiTheme="majorEastAsia" w:eastAsiaTheme="majorEastAsia" w:hAnsiTheme="majorEastAsia" w:hint="eastAsia"/>
                <w:sz w:val="24"/>
              </w:rPr>
              <w:t>希望我们的孩子，既能看见临沂现在的大、美、新，也能看到临沂过去的琅琊底色，感受到这份土地的红色基因，拥有一份家国情怀。</w:t>
            </w:r>
          </w:p>
        </w:tc>
      </w:tr>
      <w:tr w:rsidR="00D3141F" w:rsidTr="00D3141F">
        <w:trPr>
          <w:trHeight w:val="2655"/>
        </w:trPr>
        <w:tc>
          <w:tcPr>
            <w:tcW w:w="8750" w:type="dxa"/>
            <w:gridSpan w:val="6"/>
          </w:tcPr>
          <w:p w:rsidR="00D3141F" w:rsidRPr="00432B74" w:rsidRDefault="00D3141F" w:rsidP="00D97677">
            <w:pPr>
              <w:spacing w:line="460" w:lineRule="exact"/>
              <w:rPr>
                <w:rFonts w:ascii="宋体" w:hAnsi="宋体"/>
                <w:sz w:val="24"/>
              </w:rPr>
            </w:pPr>
            <w:r w:rsidRPr="00432B74">
              <w:rPr>
                <w:rFonts w:ascii="宋体" w:hAnsi="宋体" w:hint="eastAsia"/>
                <w:sz w:val="24"/>
              </w:rPr>
              <w:t>启示：</w:t>
            </w:r>
          </w:p>
          <w:p w:rsidR="006853A9" w:rsidRPr="0029145D" w:rsidRDefault="003A6B03" w:rsidP="0029145D">
            <w:pPr>
              <w:ind w:firstLine="405"/>
              <w:jc w:val="left"/>
              <w:rPr>
                <w:rFonts w:asciiTheme="majorEastAsia" w:eastAsiaTheme="majorEastAsia" w:hAnsiTheme="majorEastAsia"/>
                <w:sz w:val="24"/>
              </w:rPr>
            </w:pPr>
            <w:r w:rsidRPr="00432B74">
              <w:rPr>
                <w:rFonts w:ascii="宋体" w:hAnsi="宋体" w:hint="eastAsia"/>
                <w:sz w:val="24"/>
              </w:rPr>
              <w:t xml:space="preserve"> </w:t>
            </w:r>
            <w:r w:rsidRPr="00672719">
              <w:rPr>
                <w:rFonts w:ascii="宋体" w:hAnsi="宋体" w:hint="eastAsia"/>
                <w:szCs w:val="21"/>
              </w:rPr>
              <w:t xml:space="preserve"> </w:t>
            </w:r>
            <w:r w:rsidR="0029145D">
              <w:rPr>
                <w:rFonts w:ascii="宋体" w:hAnsi="宋体" w:hint="eastAsia"/>
                <w:sz w:val="24"/>
              </w:rPr>
              <w:t>重点讲的是如何利用本土资源，丰富学生的课堂，从本篇文章中让我知道可以</w:t>
            </w:r>
            <w:r w:rsidR="0029145D" w:rsidRPr="0029145D">
              <w:rPr>
                <w:rFonts w:asciiTheme="majorEastAsia" w:eastAsiaTheme="majorEastAsia" w:hAnsiTheme="majorEastAsia" w:hint="eastAsia"/>
                <w:sz w:val="24"/>
              </w:rPr>
              <w:t>将地方文化与综合实践活动相融合</w:t>
            </w:r>
            <w:r w:rsidR="0029145D">
              <w:rPr>
                <w:rFonts w:asciiTheme="majorEastAsia" w:eastAsiaTheme="majorEastAsia" w:hAnsiTheme="majorEastAsia" w:hint="eastAsia"/>
                <w:sz w:val="24"/>
              </w:rPr>
              <w:t>。</w:t>
            </w:r>
            <w:r w:rsidR="0029145D" w:rsidRPr="0029145D">
              <w:rPr>
                <w:rFonts w:asciiTheme="majorEastAsia" w:eastAsiaTheme="majorEastAsia" w:hAnsiTheme="majorEastAsia" w:hint="eastAsia"/>
                <w:sz w:val="24"/>
              </w:rPr>
              <w:t>形式上</w:t>
            </w:r>
            <w:r w:rsidR="0029145D">
              <w:rPr>
                <w:rFonts w:asciiTheme="majorEastAsia" w:eastAsiaTheme="majorEastAsia" w:hAnsiTheme="majorEastAsia" w:hint="eastAsia"/>
                <w:sz w:val="24"/>
              </w:rPr>
              <w:t>可</w:t>
            </w:r>
            <w:r w:rsidR="0029145D" w:rsidRPr="0029145D">
              <w:rPr>
                <w:rFonts w:asciiTheme="majorEastAsia" w:eastAsiaTheme="majorEastAsia" w:hAnsiTheme="majorEastAsia" w:hint="eastAsia"/>
                <w:sz w:val="24"/>
              </w:rPr>
              <w:t>以综合实践活动为主，内容以地方文化为重。</w:t>
            </w:r>
            <w:r w:rsidR="0029145D">
              <w:rPr>
                <w:rFonts w:asciiTheme="majorEastAsia" w:eastAsiaTheme="majorEastAsia" w:hAnsiTheme="majorEastAsia" w:hint="eastAsia"/>
                <w:sz w:val="24"/>
              </w:rPr>
              <w:t>在这过程中我们需要注意</w:t>
            </w:r>
            <w:r w:rsidR="0029145D" w:rsidRPr="0029145D">
              <w:rPr>
                <w:rFonts w:asciiTheme="majorEastAsia" w:eastAsiaTheme="majorEastAsia" w:hAnsiTheme="majorEastAsia" w:hint="eastAsia"/>
                <w:sz w:val="24"/>
              </w:rPr>
              <w:t>地方文化与综合实践活动的整合</w:t>
            </w:r>
            <w:r w:rsidR="0029145D">
              <w:rPr>
                <w:rFonts w:asciiTheme="majorEastAsia" w:eastAsiaTheme="majorEastAsia" w:hAnsiTheme="majorEastAsia" w:hint="eastAsia"/>
                <w:sz w:val="24"/>
              </w:rPr>
              <w:t>；</w:t>
            </w:r>
            <w:r w:rsidR="0029145D" w:rsidRPr="0029145D">
              <w:rPr>
                <w:rFonts w:asciiTheme="majorEastAsia" w:eastAsiaTheme="majorEastAsia" w:hAnsiTheme="majorEastAsia" w:hint="eastAsia"/>
                <w:sz w:val="24"/>
              </w:rPr>
              <w:t>基于地方文化的综合实践活动与学科课程教学的整合。</w:t>
            </w:r>
          </w:p>
        </w:tc>
      </w:tr>
    </w:tbl>
    <w:p w:rsidR="005604A2" w:rsidRPr="00D3141F" w:rsidRDefault="005604A2" w:rsidP="00D97677">
      <w:pPr>
        <w:spacing w:line="460" w:lineRule="exact"/>
      </w:pPr>
    </w:p>
    <w:sectPr w:rsidR="005604A2" w:rsidRPr="00D3141F" w:rsidSect="007F6F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6FA" w:rsidRDefault="00F856FA" w:rsidP="00943EE5">
      <w:r>
        <w:separator/>
      </w:r>
    </w:p>
  </w:endnote>
  <w:endnote w:type="continuationSeparator" w:id="1">
    <w:p w:rsidR="00F856FA" w:rsidRDefault="00F856FA" w:rsidP="00943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6FA" w:rsidRDefault="00F856FA" w:rsidP="00943EE5">
      <w:r>
        <w:separator/>
      </w:r>
    </w:p>
  </w:footnote>
  <w:footnote w:type="continuationSeparator" w:id="1">
    <w:p w:rsidR="00F856FA" w:rsidRDefault="00F856FA" w:rsidP="00943E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141F"/>
    <w:rsid w:val="0000707F"/>
    <w:rsid w:val="00142DA5"/>
    <w:rsid w:val="00185928"/>
    <w:rsid w:val="002158DC"/>
    <w:rsid w:val="00260764"/>
    <w:rsid w:val="0029145D"/>
    <w:rsid w:val="003161D4"/>
    <w:rsid w:val="003A6B03"/>
    <w:rsid w:val="00432B74"/>
    <w:rsid w:val="00471C4D"/>
    <w:rsid w:val="004A6E09"/>
    <w:rsid w:val="004B027D"/>
    <w:rsid w:val="00537EF4"/>
    <w:rsid w:val="005602DF"/>
    <w:rsid w:val="005604A2"/>
    <w:rsid w:val="005C1566"/>
    <w:rsid w:val="00672719"/>
    <w:rsid w:val="006853A9"/>
    <w:rsid w:val="00731E87"/>
    <w:rsid w:val="007641CA"/>
    <w:rsid w:val="0078491E"/>
    <w:rsid w:val="007C4186"/>
    <w:rsid w:val="007F0FBA"/>
    <w:rsid w:val="007F6F4D"/>
    <w:rsid w:val="008879B7"/>
    <w:rsid w:val="00943EE5"/>
    <w:rsid w:val="009C1FB2"/>
    <w:rsid w:val="00A4365F"/>
    <w:rsid w:val="00A90692"/>
    <w:rsid w:val="00A90E63"/>
    <w:rsid w:val="00B33226"/>
    <w:rsid w:val="00B6497F"/>
    <w:rsid w:val="00B87B5A"/>
    <w:rsid w:val="00B95FD1"/>
    <w:rsid w:val="00C46A8F"/>
    <w:rsid w:val="00C62715"/>
    <w:rsid w:val="00C9029F"/>
    <w:rsid w:val="00D051A2"/>
    <w:rsid w:val="00D3141F"/>
    <w:rsid w:val="00D46B34"/>
    <w:rsid w:val="00D94A0F"/>
    <w:rsid w:val="00D97677"/>
    <w:rsid w:val="00DB5660"/>
    <w:rsid w:val="00DC2AB4"/>
    <w:rsid w:val="00DD7AEA"/>
    <w:rsid w:val="00DE1DA1"/>
    <w:rsid w:val="00E32B5E"/>
    <w:rsid w:val="00EC693B"/>
    <w:rsid w:val="00F8201E"/>
    <w:rsid w:val="00F856FA"/>
    <w:rsid w:val="00F96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41F"/>
    <w:pPr>
      <w:widowControl w:val="0"/>
      <w:jc w:val="both"/>
    </w:pPr>
    <w:rPr>
      <w:kern w:val="2"/>
      <w:sz w:val="21"/>
      <w:szCs w:val="24"/>
    </w:rPr>
  </w:style>
  <w:style w:type="paragraph" w:styleId="1">
    <w:name w:val="heading 1"/>
    <w:basedOn w:val="a"/>
    <w:link w:val="1Char"/>
    <w:uiPriority w:val="9"/>
    <w:qFormat/>
    <w:rsid w:val="005604A2"/>
    <w:pPr>
      <w:widowControl/>
      <w:spacing w:before="100" w:beforeAutospacing="1" w:after="100" w:afterAutospacing="1"/>
      <w:jc w:val="left"/>
      <w:outlineLvl w:val="0"/>
    </w:pPr>
    <w:rPr>
      <w:rFonts w:ascii="宋体" w:hAnsi="宋体" w:cs="宋体"/>
      <w:kern w:val="36"/>
      <w:sz w:val="18"/>
      <w:szCs w:val="18"/>
    </w:rPr>
  </w:style>
  <w:style w:type="paragraph" w:styleId="2">
    <w:name w:val="heading 2"/>
    <w:basedOn w:val="a"/>
    <w:next w:val="a"/>
    <w:link w:val="2Char"/>
    <w:unhideWhenUsed/>
    <w:qFormat/>
    <w:rsid w:val="007849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C1566"/>
    <w:rPr>
      <w:strike w:val="0"/>
      <w:dstrike w:val="0"/>
      <w:color w:val="221815"/>
      <w:u w:val="none"/>
      <w:effect w:val="none"/>
    </w:rPr>
  </w:style>
  <w:style w:type="character" w:styleId="a4">
    <w:name w:val="Strong"/>
    <w:basedOn w:val="a0"/>
    <w:uiPriority w:val="22"/>
    <w:qFormat/>
    <w:rsid w:val="005C1566"/>
    <w:rPr>
      <w:b/>
      <w:bCs/>
    </w:rPr>
  </w:style>
  <w:style w:type="paragraph" w:styleId="a5">
    <w:name w:val="Plain Text"/>
    <w:basedOn w:val="a"/>
    <w:rsid w:val="005C1566"/>
    <w:pPr>
      <w:widowControl/>
      <w:spacing w:before="100" w:beforeAutospacing="1" w:after="100" w:afterAutospacing="1"/>
      <w:jc w:val="left"/>
    </w:pPr>
    <w:rPr>
      <w:rFonts w:ascii="宋体" w:hAnsi="宋体" w:cs="宋体"/>
      <w:kern w:val="0"/>
      <w:sz w:val="24"/>
    </w:rPr>
  </w:style>
  <w:style w:type="paragraph" w:styleId="a6">
    <w:name w:val="Normal (Web)"/>
    <w:basedOn w:val="a"/>
    <w:rsid w:val="005C1566"/>
    <w:pPr>
      <w:widowControl/>
      <w:spacing w:before="100" w:beforeAutospacing="1" w:after="100" w:afterAutospacing="1"/>
      <w:jc w:val="left"/>
    </w:pPr>
    <w:rPr>
      <w:rFonts w:ascii="宋体" w:hAnsi="宋体" w:cs="宋体"/>
      <w:kern w:val="0"/>
      <w:sz w:val="24"/>
    </w:rPr>
  </w:style>
  <w:style w:type="paragraph" w:styleId="a7">
    <w:name w:val="header"/>
    <w:basedOn w:val="a"/>
    <w:link w:val="Char"/>
    <w:rsid w:val="00943E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943EE5"/>
    <w:rPr>
      <w:kern w:val="2"/>
      <w:sz w:val="18"/>
      <w:szCs w:val="18"/>
    </w:rPr>
  </w:style>
  <w:style w:type="paragraph" w:styleId="a8">
    <w:name w:val="footer"/>
    <w:basedOn w:val="a"/>
    <w:link w:val="Char0"/>
    <w:rsid w:val="00943EE5"/>
    <w:pPr>
      <w:tabs>
        <w:tab w:val="center" w:pos="4153"/>
        <w:tab w:val="right" w:pos="8306"/>
      </w:tabs>
      <w:snapToGrid w:val="0"/>
      <w:jc w:val="left"/>
    </w:pPr>
    <w:rPr>
      <w:sz w:val="18"/>
      <w:szCs w:val="18"/>
    </w:rPr>
  </w:style>
  <w:style w:type="character" w:customStyle="1" w:styleId="Char0">
    <w:name w:val="页脚 Char"/>
    <w:basedOn w:val="a0"/>
    <w:link w:val="a8"/>
    <w:rsid w:val="00943EE5"/>
    <w:rPr>
      <w:kern w:val="2"/>
      <w:sz w:val="18"/>
      <w:szCs w:val="18"/>
    </w:rPr>
  </w:style>
  <w:style w:type="character" w:customStyle="1" w:styleId="1Char">
    <w:name w:val="标题 1 Char"/>
    <w:basedOn w:val="a0"/>
    <w:link w:val="1"/>
    <w:uiPriority w:val="9"/>
    <w:rsid w:val="005604A2"/>
    <w:rPr>
      <w:rFonts w:ascii="宋体" w:hAnsi="宋体" w:cs="宋体"/>
      <w:kern w:val="36"/>
      <w:sz w:val="18"/>
      <w:szCs w:val="18"/>
    </w:rPr>
  </w:style>
  <w:style w:type="character" w:customStyle="1" w:styleId="apple-converted-space">
    <w:name w:val="apple-converted-space"/>
    <w:basedOn w:val="a0"/>
    <w:rsid w:val="00DC2AB4"/>
  </w:style>
  <w:style w:type="character" w:customStyle="1" w:styleId="2Char">
    <w:name w:val="标题 2 Char"/>
    <w:basedOn w:val="a0"/>
    <w:link w:val="2"/>
    <w:rsid w:val="0078491E"/>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ivs>
    <w:div w:id="194584623">
      <w:bodyDiv w:val="1"/>
      <w:marLeft w:val="0"/>
      <w:marRight w:val="0"/>
      <w:marTop w:val="0"/>
      <w:marBottom w:val="0"/>
      <w:divBdr>
        <w:top w:val="none" w:sz="0" w:space="0" w:color="auto"/>
        <w:left w:val="none" w:sz="0" w:space="0" w:color="auto"/>
        <w:bottom w:val="none" w:sz="0" w:space="0" w:color="auto"/>
        <w:right w:val="none" w:sz="0" w:space="0" w:color="auto"/>
      </w:divBdr>
      <w:divsChild>
        <w:div w:id="801268850">
          <w:marLeft w:val="0"/>
          <w:marRight w:val="0"/>
          <w:marTop w:val="0"/>
          <w:marBottom w:val="0"/>
          <w:divBdr>
            <w:top w:val="none" w:sz="0" w:space="0" w:color="auto"/>
            <w:left w:val="none" w:sz="0" w:space="0" w:color="auto"/>
            <w:bottom w:val="none" w:sz="0" w:space="0" w:color="auto"/>
            <w:right w:val="none" w:sz="0" w:space="0" w:color="auto"/>
          </w:divBdr>
          <w:divsChild>
            <w:div w:id="1809082850">
              <w:marLeft w:val="0"/>
              <w:marRight w:val="0"/>
              <w:marTop w:val="0"/>
              <w:marBottom w:val="0"/>
              <w:divBdr>
                <w:top w:val="none" w:sz="0" w:space="0" w:color="auto"/>
                <w:left w:val="none" w:sz="0" w:space="0" w:color="auto"/>
                <w:bottom w:val="none" w:sz="0" w:space="0" w:color="auto"/>
                <w:right w:val="none" w:sz="0" w:space="0" w:color="auto"/>
              </w:divBdr>
              <w:divsChild>
                <w:div w:id="1024096564">
                  <w:marLeft w:val="0"/>
                  <w:marRight w:val="0"/>
                  <w:marTop w:val="0"/>
                  <w:marBottom w:val="0"/>
                  <w:divBdr>
                    <w:top w:val="none" w:sz="0" w:space="0" w:color="auto"/>
                    <w:left w:val="none" w:sz="0" w:space="0" w:color="auto"/>
                    <w:bottom w:val="none" w:sz="0" w:space="0" w:color="auto"/>
                    <w:right w:val="none" w:sz="0" w:space="0" w:color="auto"/>
                  </w:divBdr>
                  <w:divsChild>
                    <w:div w:id="871646214">
                      <w:marLeft w:val="0"/>
                      <w:marRight w:val="0"/>
                      <w:marTop w:val="0"/>
                      <w:marBottom w:val="0"/>
                      <w:divBdr>
                        <w:top w:val="none" w:sz="0" w:space="0" w:color="auto"/>
                        <w:left w:val="none" w:sz="0" w:space="0" w:color="auto"/>
                        <w:bottom w:val="none" w:sz="0" w:space="0" w:color="auto"/>
                        <w:right w:val="none" w:sz="0" w:space="0" w:color="auto"/>
                      </w:divBdr>
                      <w:divsChild>
                        <w:div w:id="4904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967599">
      <w:bodyDiv w:val="1"/>
      <w:marLeft w:val="0"/>
      <w:marRight w:val="0"/>
      <w:marTop w:val="0"/>
      <w:marBottom w:val="0"/>
      <w:divBdr>
        <w:top w:val="none" w:sz="0" w:space="0" w:color="auto"/>
        <w:left w:val="none" w:sz="0" w:space="0" w:color="auto"/>
        <w:bottom w:val="none" w:sz="0" w:space="0" w:color="auto"/>
        <w:right w:val="none" w:sz="0" w:space="0" w:color="auto"/>
      </w:divBdr>
    </w:div>
    <w:div w:id="432631527">
      <w:bodyDiv w:val="1"/>
      <w:marLeft w:val="0"/>
      <w:marRight w:val="0"/>
      <w:marTop w:val="0"/>
      <w:marBottom w:val="0"/>
      <w:divBdr>
        <w:top w:val="none" w:sz="0" w:space="0" w:color="auto"/>
        <w:left w:val="none" w:sz="0" w:space="0" w:color="auto"/>
        <w:bottom w:val="none" w:sz="0" w:space="0" w:color="auto"/>
        <w:right w:val="none" w:sz="0" w:space="0" w:color="auto"/>
      </w:divBdr>
    </w:div>
    <w:div w:id="544414202">
      <w:bodyDiv w:val="1"/>
      <w:marLeft w:val="0"/>
      <w:marRight w:val="0"/>
      <w:marTop w:val="0"/>
      <w:marBottom w:val="0"/>
      <w:divBdr>
        <w:top w:val="none" w:sz="0" w:space="0" w:color="auto"/>
        <w:left w:val="none" w:sz="0" w:space="0" w:color="auto"/>
        <w:bottom w:val="none" w:sz="0" w:space="0" w:color="auto"/>
        <w:right w:val="none" w:sz="0" w:space="0" w:color="auto"/>
      </w:divBdr>
    </w:div>
    <w:div w:id="976837443">
      <w:bodyDiv w:val="1"/>
      <w:marLeft w:val="0"/>
      <w:marRight w:val="0"/>
      <w:marTop w:val="0"/>
      <w:marBottom w:val="0"/>
      <w:divBdr>
        <w:top w:val="none" w:sz="0" w:space="0" w:color="auto"/>
        <w:left w:val="none" w:sz="0" w:space="0" w:color="auto"/>
        <w:bottom w:val="none" w:sz="0" w:space="0" w:color="auto"/>
        <w:right w:val="none" w:sz="0" w:space="0" w:color="auto"/>
      </w:divBdr>
    </w:div>
    <w:div w:id="1250851565">
      <w:bodyDiv w:val="1"/>
      <w:marLeft w:val="0"/>
      <w:marRight w:val="0"/>
      <w:marTop w:val="0"/>
      <w:marBottom w:val="0"/>
      <w:divBdr>
        <w:top w:val="none" w:sz="0" w:space="0" w:color="auto"/>
        <w:left w:val="none" w:sz="0" w:space="0" w:color="auto"/>
        <w:bottom w:val="none" w:sz="0" w:space="0" w:color="auto"/>
        <w:right w:val="none" w:sz="0" w:space="0" w:color="auto"/>
      </w:divBdr>
    </w:div>
    <w:div w:id="1497380677">
      <w:bodyDiv w:val="1"/>
      <w:marLeft w:val="0"/>
      <w:marRight w:val="0"/>
      <w:marTop w:val="0"/>
      <w:marBottom w:val="0"/>
      <w:divBdr>
        <w:top w:val="none" w:sz="0" w:space="0" w:color="auto"/>
        <w:left w:val="none" w:sz="0" w:space="0" w:color="auto"/>
        <w:bottom w:val="none" w:sz="0" w:space="0" w:color="auto"/>
        <w:right w:val="none" w:sz="0" w:space="0" w:color="auto"/>
      </w:divBdr>
      <w:divsChild>
        <w:div w:id="1054082864">
          <w:marLeft w:val="0"/>
          <w:marRight w:val="0"/>
          <w:marTop w:val="0"/>
          <w:marBottom w:val="0"/>
          <w:divBdr>
            <w:top w:val="none" w:sz="0" w:space="0" w:color="auto"/>
            <w:left w:val="none" w:sz="0" w:space="0" w:color="auto"/>
            <w:bottom w:val="none" w:sz="0" w:space="0" w:color="auto"/>
            <w:right w:val="none" w:sz="0" w:space="0" w:color="auto"/>
          </w:divBdr>
          <w:divsChild>
            <w:div w:id="1670250598">
              <w:marLeft w:val="0"/>
              <w:marRight w:val="0"/>
              <w:marTop w:val="0"/>
              <w:marBottom w:val="0"/>
              <w:divBdr>
                <w:top w:val="none" w:sz="0" w:space="0" w:color="auto"/>
                <w:left w:val="none" w:sz="0" w:space="0" w:color="auto"/>
                <w:bottom w:val="none" w:sz="0" w:space="0" w:color="auto"/>
                <w:right w:val="none" w:sz="0" w:space="0" w:color="auto"/>
              </w:divBdr>
              <w:divsChild>
                <w:div w:id="4202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978448">
      <w:bodyDiv w:val="1"/>
      <w:marLeft w:val="0"/>
      <w:marRight w:val="0"/>
      <w:marTop w:val="0"/>
      <w:marBottom w:val="0"/>
      <w:divBdr>
        <w:top w:val="none" w:sz="0" w:space="0" w:color="auto"/>
        <w:left w:val="none" w:sz="0" w:space="0" w:color="auto"/>
        <w:bottom w:val="none" w:sz="0" w:space="0" w:color="auto"/>
        <w:right w:val="none" w:sz="0" w:space="0" w:color="auto"/>
      </w:divBdr>
    </w:div>
    <w:div w:id="2040355134">
      <w:bodyDiv w:val="1"/>
      <w:marLeft w:val="0"/>
      <w:marRight w:val="0"/>
      <w:marTop w:val="0"/>
      <w:marBottom w:val="0"/>
      <w:divBdr>
        <w:top w:val="none" w:sz="0" w:space="0" w:color="auto"/>
        <w:left w:val="none" w:sz="0" w:space="0" w:color="auto"/>
        <w:bottom w:val="none" w:sz="0" w:space="0" w:color="auto"/>
        <w:right w:val="none" w:sz="0" w:space="0" w:color="auto"/>
      </w:divBdr>
    </w:div>
    <w:div w:id="2064792920">
      <w:bodyDiv w:val="1"/>
      <w:marLeft w:val="0"/>
      <w:marRight w:val="0"/>
      <w:marTop w:val="0"/>
      <w:marBottom w:val="0"/>
      <w:divBdr>
        <w:top w:val="none" w:sz="0" w:space="0" w:color="auto"/>
        <w:left w:val="none" w:sz="0" w:space="0" w:color="auto"/>
        <w:bottom w:val="none" w:sz="0" w:space="0" w:color="auto"/>
        <w:right w:val="none" w:sz="0" w:space="0" w:color="auto"/>
      </w:divBdr>
    </w:div>
    <w:div w:id="2107651342">
      <w:bodyDiv w:val="1"/>
      <w:marLeft w:val="0"/>
      <w:marRight w:val="0"/>
      <w:marTop w:val="0"/>
      <w:marBottom w:val="0"/>
      <w:divBdr>
        <w:top w:val="none" w:sz="0" w:space="0" w:color="auto"/>
        <w:left w:val="none" w:sz="0" w:space="0" w:color="auto"/>
        <w:bottom w:val="none" w:sz="0" w:space="0" w:color="auto"/>
        <w:right w:val="none" w:sz="0" w:space="0" w:color="auto"/>
      </w:divBdr>
      <w:divsChild>
        <w:div w:id="1053389158">
          <w:marLeft w:val="0"/>
          <w:marRight w:val="0"/>
          <w:marTop w:val="0"/>
          <w:marBottom w:val="0"/>
          <w:divBdr>
            <w:top w:val="none" w:sz="0" w:space="0" w:color="auto"/>
            <w:left w:val="none" w:sz="0" w:space="0" w:color="auto"/>
            <w:bottom w:val="none" w:sz="0" w:space="0" w:color="auto"/>
            <w:right w:val="none" w:sz="0" w:space="0" w:color="auto"/>
          </w:divBdr>
          <w:divsChild>
            <w:div w:id="254290892">
              <w:marLeft w:val="0"/>
              <w:marRight w:val="0"/>
              <w:marTop w:val="0"/>
              <w:marBottom w:val="0"/>
              <w:divBdr>
                <w:top w:val="none" w:sz="0" w:space="0" w:color="auto"/>
                <w:left w:val="none" w:sz="0" w:space="0" w:color="auto"/>
                <w:bottom w:val="none" w:sz="0" w:space="0" w:color="auto"/>
                <w:right w:val="none" w:sz="0" w:space="0" w:color="auto"/>
              </w:divBdr>
              <w:divsChild>
                <w:div w:id="797992621">
                  <w:marLeft w:val="0"/>
                  <w:marRight w:val="0"/>
                  <w:marTop w:val="0"/>
                  <w:marBottom w:val="0"/>
                  <w:divBdr>
                    <w:top w:val="none" w:sz="0" w:space="0" w:color="auto"/>
                    <w:left w:val="none" w:sz="0" w:space="0" w:color="auto"/>
                    <w:bottom w:val="none" w:sz="0" w:space="0" w:color="auto"/>
                    <w:right w:val="none" w:sz="0" w:space="0" w:color="auto"/>
                  </w:divBdr>
                  <w:divsChild>
                    <w:div w:id="787315772">
                      <w:marLeft w:val="0"/>
                      <w:marRight w:val="0"/>
                      <w:marTop w:val="0"/>
                      <w:marBottom w:val="0"/>
                      <w:divBdr>
                        <w:top w:val="none" w:sz="0" w:space="0" w:color="auto"/>
                        <w:left w:val="none" w:sz="0" w:space="0" w:color="auto"/>
                        <w:bottom w:val="none" w:sz="0" w:space="0" w:color="auto"/>
                        <w:right w:val="none" w:sz="0" w:space="0" w:color="auto"/>
                      </w:divBdr>
                      <w:divsChild>
                        <w:div w:id="8062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log.sina.com.cn/u/6354678258"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907</Characters>
  <Application>Microsoft Office Word</Application>
  <DocSecurity>0</DocSecurity>
  <Lines>7</Lines>
  <Paragraphs>2</Paragraphs>
  <ScaleCrop>false</ScaleCrop>
  <Company>微软中国</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《培养幼儿责任感的策略研究》</dc:title>
  <dc:creator>微软用户</dc:creator>
  <cp:lastModifiedBy>hp</cp:lastModifiedBy>
  <cp:revision>2</cp:revision>
  <dcterms:created xsi:type="dcterms:W3CDTF">2019-01-16T12:38:00Z</dcterms:created>
  <dcterms:modified xsi:type="dcterms:W3CDTF">2019-01-16T12:38:00Z</dcterms:modified>
</cp:coreProperties>
</file>