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《基于本土资源开展“乐享”主题活动的实践研究》研讨课</w:t>
      </w:r>
    </w:p>
    <w:p>
      <w:pPr>
        <w:wordWrap w:val="0"/>
        <w:spacing w:line="460" w:lineRule="exac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第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>1</w:t>
      </w:r>
      <w:r>
        <w:rPr>
          <w:rFonts w:hint="default"/>
          <w:sz w:val="28"/>
          <w:szCs w:val="28"/>
          <w:u w:val="single"/>
          <w:lang w:eastAsia="zh-CN"/>
        </w:rPr>
        <w:t>5</w:t>
      </w:r>
      <w:r>
        <w:rPr>
          <w:rFonts w:hint="eastAsia"/>
          <w:sz w:val="28"/>
          <w:szCs w:val="28"/>
        </w:rPr>
        <w:t>周</w:t>
      </w:r>
      <w:r>
        <w:rPr>
          <w:sz w:val="28"/>
          <w:szCs w:val="28"/>
        </w:rPr>
        <w:t xml:space="preserve">             </w:t>
      </w:r>
    </w:p>
    <w:tbl>
      <w:tblPr>
        <w:tblStyle w:val="7"/>
        <w:tblpPr w:leftFromText="180" w:rightFromText="180" w:vertAnchor="text" w:horzAnchor="margin" w:tblpXSpec="center" w:tblpY="455"/>
        <w:tblW w:w="93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78"/>
        <w:gridCol w:w="934"/>
        <w:gridCol w:w="877"/>
        <w:gridCol w:w="4603"/>
        <w:gridCol w:w="877"/>
        <w:gridCol w:w="658"/>
      </w:tblGrid>
      <w:tr>
        <w:tblPrEx>
          <w:tblLayout w:type="fixed"/>
        </w:tblPrEx>
        <w:trPr>
          <w:trHeight w:val="452" w:hRule="atLeas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教者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丁子怡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</w:p>
        </w:tc>
        <w:tc>
          <w:tcPr>
            <w:tcW w:w="4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</w:rPr>
              <w:t>科学：怎样才能刚刚好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课时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1</w:t>
            </w:r>
          </w:p>
        </w:tc>
      </w:tr>
      <w:tr>
        <w:tblPrEx>
          <w:tblLayout w:type="fixed"/>
        </w:tblPrEx>
        <w:trPr>
          <w:trHeight w:val="922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教学目标</w:t>
            </w:r>
          </w:p>
        </w:tc>
        <w:tc>
          <w:tcPr>
            <w:tcW w:w="7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0"/>
              </w:numPr>
              <w:tabs>
                <w:tab w:val="left" w:pos="1641"/>
              </w:tabs>
              <w:spacing w:line="460" w:lineRule="exact"/>
              <w:ind w:firstLine="480" w:firstLineChars="200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hint="default" w:ascii="宋体" w:hAnsi="宋体" w:cs="宋体"/>
                <w:sz w:val="24"/>
                <w:szCs w:val="24"/>
              </w:rPr>
              <w:t>1、初步了解不规则石头、大米、不锈钢球三类物体的属性。</w:t>
            </w:r>
          </w:p>
          <w:p>
            <w:pPr>
              <w:numPr>
                <w:ilvl w:val="0"/>
                <w:numId w:val="0"/>
              </w:numPr>
              <w:tabs>
                <w:tab w:val="left" w:pos="1641"/>
              </w:tabs>
              <w:spacing w:line="460" w:lineRule="exact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default" w:ascii="宋体" w:hAnsi="宋体" w:cs="宋体"/>
                <w:sz w:val="24"/>
                <w:szCs w:val="24"/>
              </w:rPr>
              <w:t>2、了解在同一容器中，不同物体摆放顺序与空间的关系。</w:t>
            </w:r>
          </w:p>
          <w:p>
            <w:pPr>
              <w:widowControl/>
              <w:wordWrap w:val="0"/>
              <w:spacing w:line="450" w:lineRule="atLeast"/>
              <w:ind w:firstLine="480" w:firstLineChars="200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cs="宋体"/>
                <w:sz w:val="24"/>
                <w:szCs w:val="24"/>
              </w:rPr>
              <w:t>3、喜欢接触新事物，能自主探索物体和材料并乐在其中。</w:t>
            </w:r>
          </w:p>
        </w:tc>
      </w:tr>
      <w:tr>
        <w:tblPrEx>
          <w:tblLayout w:type="fixed"/>
        </w:tblPrEx>
        <w:trPr>
          <w:trHeight w:val="635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重难点</w:t>
            </w:r>
          </w:p>
        </w:tc>
        <w:tc>
          <w:tcPr>
            <w:tcW w:w="7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50" w:lineRule="atLeast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宋体" w:hAnsi="宋体" w:cs="宋体"/>
                <w:sz w:val="24"/>
                <w:szCs w:val="24"/>
              </w:rPr>
              <w:t>了解在同一容器中，不同物体摆放顺序与空间的关系。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2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课前准备</w:t>
            </w:r>
          </w:p>
        </w:tc>
        <w:tc>
          <w:tcPr>
            <w:tcW w:w="7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cs="宋体"/>
                <w:kern w:val="0"/>
                <w:sz w:val="24"/>
                <w:szCs w:val="24"/>
              </w:rPr>
              <w:t>不锈钢球、大米、不规则形状石头、相同形状的透明容器</w:t>
            </w:r>
          </w:p>
        </w:tc>
      </w:tr>
      <w:tr>
        <w:tblPrEx>
          <w:tblLayout w:type="fixed"/>
        </w:tblPrEx>
        <w:trPr>
          <w:trHeight w:val="497" w:hRule="atLeast"/>
        </w:trPr>
        <w:tc>
          <w:tcPr>
            <w:tcW w:w="93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活动过程</w:t>
            </w:r>
          </w:p>
          <w:p>
            <w:pPr>
              <w:widowControl/>
              <w:numPr>
                <w:ilvl w:val="0"/>
                <w:numId w:val="0"/>
              </w:numPr>
              <w:spacing w:line="480" w:lineRule="atLeast"/>
              <w:ind w:firstLine="420" w:firstLineChars="200"/>
              <w:jc w:val="left"/>
              <w:rPr>
                <w:rFonts w:hint="default"/>
                <w:szCs w:val="24"/>
              </w:rPr>
            </w:pPr>
            <w:r>
              <w:rPr>
                <w:rFonts w:hint="default"/>
                <w:szCs w:val="24"/>
              </w:rPr>
              <w:t>一、初步探索</w:t>
            </w:r>
          </w:p>
          <w:p>
            <w:p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1、出示材料</w:t>
            </w:r>
          </w:p>
          <w:p>
            <w:p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师：小朋友们，你们看，今天丁老师准备了什么？</w:t>
            </w:r>
          </w:p>
          <w:p>
            <w:pPr>
              <w:numPr>
                <w:ilvl w:val="0"/>
                <w:numId w:val="1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动手操作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师：今天我们就来用这些材料玩游戏，不过，请你们仔细听清楚要求。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要求：请你们三人一组，把面前的材料放入烧杯中。但是不能让材料超过烧杯的杯口，也不能有多余的材料剩下来，请你们试一试。</w:t>
            </w:r>
          </w:p>
          <w:p>
            <w:pPr>
              <w:numPr>
                <w:ilvl w:val="0"/>
                <w:numId w:val="1"/>
              </w:numPr>
              <w:spacing w:line="460" w:lineRule="exact"/>
              <w:ind w:firstLine="480" w:firstLineChars="0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操作结束分享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师：请操作完成的小朋友坐好，谁愿意上来分享一下，刚才你是怎么操作的？</w:t>
            </w:r>
          </w:p>
          <w:p>
            <w:pPr>
              <w:widowControl/>
              <w:numPr>
                <w:ilvl w:val="0"/>
                <w:numId w:val="0"/>
              </w:numPr>
              <w:spacing w:line="480" w:lineRule="atLeast"/>
              <w:ind w:firstLine="480" w:firstLineChars="200"/>
              <w:jc w:val="left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过渡：是呀，刚才他是有顺序的摆放那些物品的，先放……，再放……，最后放……。</w:t>
            </w:r>
          </w:p>
          <w:p>
            <w:pPr>
              <w:widowControl/>
              <w:numPr>
                <w:ilvl w:val="0"/>
                <w:numId w:val="2"/>
              </w:numPr>
              <w:spacing w:line="480" w:lineRule="atLeast"/>
              <w:ind w:firstLine="480" w:firstLineChars="200"/>
              <w:jc w:val="left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hint="default" w:ascii="宋体" w:hAnsi="宋体" w:cs="宋体"/>
                <w:sz w:val="24"/>
                <w:szCs w:val="24"/>
              </w:rPr>
              <w:t>投入记录表，再次操作。</w:t>
            </w:r>
          </w:p>
          <w:p>
            <w:p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1、第二次操作</w:t>
            </w:r>
          </w:p>
          <w:p>
            <w:p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师：等一下请小朋友再去挑战一次，用和上次不一样的办法。不过这一次，请你把你放材料的顺序记住了。</w:t>
            </w:r>
          </w:p>
          <w:p>
            <w:pPr>
              <w:numPr>
                <w:ilvl w:val="0"/>
                <w:numId w:val="3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生生互动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师：请操作完成的小朋友和其他小朋友讨论一下，你是怎么放的？你为什么要这么放？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师：请小朋友上来分享一下。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追问：有和他结果不一样的人吗？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</w:rPr>
              <w:t>小结：原来，不同物体的体积是不一样的。所以他们的摆放顺序不一样，占用的空间也不一样。大米体积比较小，属于流动性比较强的物体，能够流到一些利用不到的空间里去。所以有的小朋友杯子里装得下，有的人的装不下。</w:t>
            </w:r>
          </w:p>
          <w:p>
            <w:pPr>
              <w:numPr>
                <w:ilvl w:val="0"/>
                <w:numId w:val="4"/>
              </w:numPr>
              <w:spacing w:line="460" w:lineRule="exact"/>
              <w:ind w:firstLine="480"/>
              <w:rPr>
                <w:rFonts w:hint="default" w:ascii="宋体" w:hAnsi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szCs w:val="24"/>
              </w:rPr>
              <w:t>拓展延伸</w:t>
            </w:r>
          </w:p>
          <w:p>
            <w:pPr>
              <w:numPr>
                <w:numId w:val="0"/>
              </w:numPr>
              <w:spacing w:line="460" w:lineRule="exact"/>
              <w:rPr>
                <w:rFonts w:hint="default" w:ascii="宋体" w:hAnsi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default" w:ascii="宋体" w:hAnsi="宋体" w:cs="宋体"/>
                <w:kern w:val="0"/>
                <w:sz w:val="24"/>
                <w:szCs w:val="24"/>
              </w:rPr>
              <w:t>师：小朋友们，那你们想想我们周围还有很多和大米一样流动性较强的物体吗？我们一起去找一找吧！</w:t>
            </w:r>
            <w:bookmarkStart w:id="0" w:name="_GoBack"/>
            <w:bookmarkEnd w:id="0"/>
          </w:p>
        </w:tc>
      </w:tr>
    </w:tbl>
    <w:p>
      <w:pPr>
        <w:spacing w:line="460" w:lineRule="exact"/>
        <w:rPr>
          <w:color w:val="000000"/>
        </w:rPr>
      </w:pPr>
    </w:p>
    <w:sectPr>
      <w:pgSz w:w="11906" w:h="16838"/>
      <w:pgMar w:top="468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Apple SD Gothic Neo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00000000" w:csb1="00000000"/>
  </w:font>
  <w:font w:name="inherit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altName w:val="Hiragino Sans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altName w:val="Nanum Myeongjo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pple SD Gothic Neo">
    <w:panose1 w:val="02000300000000000000"/>
    <w:charset w:val="86"/>
    <w:family w:val="auto"/>
    <w:pitch w:val="default"/>
    <w:sig w:usb0="00000000" w:usb1="00000000" w:usb2="00000000" w:usb3="00000000" w:csb0="003E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黑体">
    <w:altName w:val="黑体-简"/>
    <w:panose1 w:val="00000000000000000000"/>
    <w:charset w:val="00"/>
    <w:family w:val="auto"/>
    <w:pitch w:val="default"/>
    <w:sig w:usb0="00000000" w:usb1="00000000" w:usb2="00000016" w:usb3="00000000" w:csb0="00040001" w:csb1="00000000"/>
  </w:font>
  <w:font w:name="Hiragino Sans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Nanum Myeongjo">
    <w:panose1 w:val="02020603020101020101"/>
    <w:charset w:val="80"/>
    <w:family w:val="auto"/>
    <w:pitch w:val="default"/>
    <w:sig w:usb0="00000000" w:usb1="00000000" w:usb2="00000000" w:usb3="00000000" w:csb0="002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39D81"/>
    <w:multiLevelType w:val="singleLevel"/>
    <w:tmpl w:val="5C039D81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C03A1B4"/>
    <w:multiLevelType w:val="singleLevel"/>
    <w:tmpl w:val="5C03A1B4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C1E56B9"/>
    <w:multiLevelType w:val="singleLevel"/>
    <w:tmpl w:val="5C1E56B9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C1E56E7"/>
    <w:multiLevelType w:val="singleLevel"/>
    <w:tmpl w:val="5C1E56E7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68"/>
    <w:rsid w:val="00041B27"/>
    <w:rsid w:val="00046197"/>
    <w:rsid w:val="001767AE"/>
    <w:rsid w:val="00202868"/>
    <w:rsid w:val="002D0BB0"/>
    <w:rsid w:val="002E7268"/>
    <w:rsid w:val="0036540E"/>
    <w:rsid w:val="00476572"/>
    <w:rsid w:val="00502714"/>
    <w:rsid w:val="005246CC"/>
    <w:rsid w:val="007661ED"/>
    <w:rsid w:val="007B4A2A"/>
    <w:rsid w:val="007E06EE"/>
    <w:rsid w:val="007E36EE"/>
    <w:rsid w:val="008105A8"/>
    <w:rsid w:val="008B0390"/>
    <w:rsid w:val="008C32EE"/>
    <w:rsid w:val="009447A8"/>
    <w:rsid w:val="0099026A"/>
    <w:rsid w:val="009B57D0"/>
    <w:rsid w:val="00B71D06"/>
    <w:rsid w:val="00B813EF"/>
    <w:rsid w:val="00C3278E"/>
    <w:rsid w:val="00CF18A6"/>
    <w:rsid w:val="00D12DA0"/>
    <w:rsid w:val="00E311BD"/>
    <w:rsid w:val="00EA2C5E"/>
    <w:rsid w:val="00F04063"/>
    <w:rsid w:val="00F34971"/>
    <w:rsid w:val="00F81D6F"/>
    <w:rsid w:val="00FE1D0A"/>
    <w:rsid w:val="551104BB"/>
    <w:rsid w:val="F7A9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line="315" w:lineRule="atLeast"/>
      <w:jc w:val="left"/>
      <w:textAlignment w:val="baseline"/>
    </w:pPr>
    <w:rPr>
      <w:rFonts w:ascii="inherit" w:hAnsi="inherit" w:cs="宋体"/>
      <w:color w:val="323232"/>
      <w:kern w:val="0"/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76</Words>
  <Characters>439</Characters>
  <Lines>3</Lines>
  <Paragraphs>1</Paragraphs>
  <TotalTime>0</TotalTime>
  <ScaleCrop>false</ScaleCrop>
  <LinksUpToDate>false</LinksUpToDate>
  <CharactersWithSpaces>514</CharactersWithSpaces>
  <Application>WPS Office_2.2.1.646_F1E327BC-269C-435d-A152-05C5408002CA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2018-06-20T16:05:00Z</dcterms:created>
  <dc:creator>yu</dc:creator>
  <cp:lastModifiedBy>xiaogongzhu</cp:lastModifiedBy>
  <dcterms:modified xsi:type="dcterms:W3CDTF">2018-12-22T23:19:30Z</dcterms:modified>
  <dc:title>《培养幼儿责任感的策略研究》研讨课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2052-2.2.1.646</vt:lpwstr>
  </property>
</Properties>
</file>