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3FD" w:rsidRPr="00AA63FD" w:rsidRDefault="00AA63FD" w:rsidP="00AA63FD">
      <w:pPr>
        <w:jc w:val="center"/>
        <w:rPr>
          <w:rFonts w:ascii="仿宋_GB2312" w:eastAsia="仿宋_GB2312" w:hint="eastAsia"/>
          <w:b/>
          <w:sz w:val="32"/>
          <w:szCs w:val="32"/>
        </w:rPr>
      </w:pPr>
      <w:r w:rsidRPr="00AA63FD">
        <w:rPr>
          <w:rFonts w:ascii="仿宋_GB2312" w:eastAsia="仿宋_GB2312" w:hint="eastAsia"/>
          <w:b/>
          <w:sz w:val="32"/>
          <w:szCs w:val="32"/>
        </w:rPr>
        <w:t>关于举办“常州市第十三届教师学术沙龙”的通知</w:t>
      </w:r>
    </w:p>
    <w:p w:rsidR="00AA63FD" w:rsidRPr="00AA63FD" w:rsidRDefault="00AA63FD" w:rsidP="00AA63FD">
      <w:pPr>
        <w:jc w:val="center"/>
        <w:rPr>
          <w:rFonts w:ascii="仿宋_GB2312" w:eastAsia="仿宋_GB2312" w:hint="eastAsia"/>
          <w:b/>
          <w:sz w:val="32"/>
          <w:szCs w:val="32"/>
        </w:rPr>
      </w:pPr>
      <w:r w:rsidRPr="00AA63FD">
        <w:rPr>
          <w:rFonts w:ascii="仿宋_GB2312" w:eastAsia="仿宋_GB2312" w:hint="eastAsia"/>
          <w:b/>
          <w:sz w:val="32"/>
          <w:szCs w:val="32"/>
        </w:rPr>
        <w:t>来源：教科院</w:t>
      </w:r>
    </w:p>
    <w:p w:rsidR="00AA63FD" w:rsidRPr="00AA63FD" w:rsidRDefault="00AA63FD" w:rsidP="00AA63FD">
      <w:pPr>
        <w:rPr>
          <w:rFonts w:ascii="仿宋_GB2312" w:eastAsia="仿宋_GB2312" w:hint="eastAsia"/>
          <w:sz w:val="32"/>
          <w:szCs w:val="32"/>
        </w:rPr>
      </w:pPr>
      <w:r w:rsidRPr="00AA63FD">
        <w:rPr>
          <w:rFonts w:ascii="仿宋_GB2312" w:eastAsia="仿宋_GB2312" w:hint="eastAsia"/>
          <w:sz w:val="32"/>
          <w:szCs w:val="32"/>
        </w:rPr>
        <w:t>局属、钟楼区、天宁区、新北区各中小学（含职业学校）：</w:t>
      </w:r>
    </w:p>
    <w:p w:rsidR="00AA63FD" w:rsidRPr="00AA63FD" w:rsidRDefault="00AA63FD" w:rsidP="00AA63FD">
      <w:pPr>
        <w:spacing w:line="48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A63FD">
        <w:rPr>
          <w:rFonts w:ascii="仿宋_GB2312" w:eastAsia="仿宋_GB2312" w:hint="eastAsia"/>
          <w:sz w:val="32"/>
          <w:szCs w:val="32"/>
        </w:rPr>
        <w:t>为促进教师进一步确立新课程理念，转变教育观念，提高研究水平，形成教学特色，市教科院在成功举办前十二届教师学术沙龙的基础上，将继续举办“常州市第十三届教师学术沙龙”，本次沙龙将邀请华东师范大学、南京师范大学、上海市教科院、江苏省教研室学科教研员等多位知名教授、研究员主持，与一线教师对话交流。现将相关事项通知如下：</w:t>
      </w:r>
    </w:p>
    <w:p w:rsidR="00AA63FD" w:rsidRPr="00AA63FD" w:rsidRDefault="00AA63FD" w:rsidP="00AA63FD">
      <w:pPr>
        <w:spacing w:line="48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A63FD">
        <w:rPr>
          <w:rFonts w:ascii="仿宋_GB2312" w:eastAsia="仿宋_GB2312" w:hint="eastAsia"/>
          <w:sz w:val="32"/>
          <w:szCs w:val="32"/>
        </w:rPr>
        <w:t>一、参加人员</w:t>
      </w:r>
    </w:p>
    <w:p w:rsidR="00AA63FD" w:rsidRPr="00AA63FD" w:rsidRDefault="00AA63FD" w:rsidP="00AA63FD">
      <w:pPr>
        <w:spacing w:line="48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A63FD">
        <w:rPr>
          <w:rFonts w:ascii="仿宋_GB2312" w:eastAsia="仿宋_GB2312" w:hint="eastAsia"/>
          <w:sz w:val="32"/>
          <w:szCs w:val="32"/>
        </w:rPr>
        <w:t>局属、钟楼、天宁、新北区各初中、普通高中、职业学校教师以学校为单位自愿报名。</w:t>
      </w:r>
    </w:p>
    <w:p w:rsidR="00AA63FD" w:rsidRPr="00AA63FD" w:rsidRDefault="00AA63FD" w:rsidP="00AA63FD">
      <w:pPr>
        <w:spacing w:line="48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A63FD">
        <w:rPr>
          <w:rFonts w:ascii="仿宋_GB2312" w:eastAsia="仿宋_GB2312" w:hint="eastAsia"/>
          <w:sz w:val="32"/>
          <w:szCs w:val="32"/>
        </w:rPr>
        <w:t xml:space="preserve">钟楼、天宁、新北各中小学名额分配如下:钟楼、天宁、新北区各150人，请相关教师发展中心统一协调并上报报名表。没有特殊情况，一经报名，教师需要参加活动，以便于活动开展。因各主题在同一天进行，故每位老师只能选择一个主题报名。 </w:t>
      </w:r>
    </w:p>
    <w:p w:rsidR="00AA63FD" w:rsidRPr="00AA63FD" w:rsidRDefault="00AA63FD" w:rsidP="00AA63FD">
      <w:pPr>
        <w:spacing w:line="48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A63FD">
        <w:rPr>
          <w:rFonts w:ascii="仿宋_GB2312" w:eastAsia="仿宋_GB2312" w:hint="eastAsia"/>
          <w:sz w:val="32"/>
          <w:szCs w:val="32"/>
        </w:rPr>
        <w:t>二、活动时间及地点</w:t>
      </w:r>
    </w:p>
    <w:p w:rsidR="00AA63FD" w:rsidRPr="00AA63FD" w:rsidRDefault="00AA63FD" w:rsidP="00AA63FD">
      <w:pPr>
        <w:spacing w:line="48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A63FD">
        <w:rPr>
          <w:rFonts w:ascii="仿宋_GB2312" w:eastAsia="仿宋_GB2312" w:hint="eastAsia"/>
          <w:sz w:val="32"/>
          <w:szCs w:val="32"/>
        </w:rPr>
        <w:t xml:space="preserve">教学沙龙时间初定在5月25日（周六），地点初定在常州市第24中学。具体时间、地点以正式通知为准。   </w:t>
      </w:r>
    </w:p>
    <w:p w:rsidR="00AA63FD" w:rsidRPr="00AA63FD" w:rsidRDefault="00AA63FD" w:rsidP="00AA63FD">
      <w:pPr>
        <w:spacing w:line="48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A63FD">
        <w:rPr>
          <w:rFonts w:ascii="仿宋_GB2312" w:eastAsia="仿宋_GB2312" w:hint="eastAsia"/>
          <w:sz w:val="32"/>
          <w:szCs w:val="32"/>
        </w:rPr>
        <w:t>三、沙龙主题</w:t>
      </w:r>
    </w:p>
    <w:p w:rsidR="00AA63FD" w:rsidRPr="00AA63FD" w:rsidRDefault="00AA63FD" w:rsidP="00AA63FD">
      <w:pPr>
        <w:spacing w:line="48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A63FD">
        <w:rPr>
          <w:rFonts w:ascii="仿宋_GB2312" w:eastAsia="仿宋_GB2312" w:hint="eastAsia"/>
          <w:sz w:val="32"/>
          <w:szCs w:val="32"/>
        </w:rPr>
        <w:t>1. 例谈劳动教育的价值</w:t>
      </w:r>
    </w:p>
    <w:p w:rsidR="00AA63FD" w:rsidRPr="00AA63FD" w:rsidRDefault="00AA63FD" w:rsidP="00AA63FD">
      <w:pPr>
        <w:spacing w:line="48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A63FD">
        <w:rPr>
          <w:rFonts w:ascii="仿宋_GB2312" w:eastAsia="仿宋_GB2312" w:hint="eastAsia"/>
          <w:sz w:val="32"/>
          <w:szCs w:val="32"/>
        </w:rPr>
        <w:lastRenderedPageBreak/>
        <w:t>2. 如何实施学生综合素质评价？</w:t>
      </w:r>
    </w:p>
    <w:p w:rsidR="00AA63FD" w:rsidRPr="00AA63FD" w:rsidRDefault="00AA63FD" w:rsidP="00AA63FD">
      <w:pPr>
        <w:spacing w:line="48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A63FD">
        <w:rPr>
          <w:rFonts w:ascii="仿宋_GB2312" w:eastAsia="仿宋_GB2312" w:hint="eastAsia"/>
          <w:sz w:val="32"/>
          <w:szCs w:val="32"/>
        </w:rPr>
        <w:t>3. 例谈学科命题技术</w:t>
      </w:r>
    </w:p>
    <w:p w:rsidR="00AA63FD" w:rsidRPr="00AA63FD" w:rsidRDefault="00AA63FD" w:rsidP="00AA63FD">
      <w:pPr>
        <w:spacing w:line="48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A63FD">
        <w:rPr>
          <w:rFonts w:ascii="仿宋_GB2312" w:eastAsia="仿宋_GB2312" w:hint="eastAsia"/>
          <w:sz w:val="32"/>
          <w:szCs w:val="32"/>
        </w:rPr>
        <w:t>4. 人工智能对教育的价值</w:t>
      </w:r>
    </w:p>
    <w:p w:rsidR="00AA63FD" w:rsidRPr="00AA63FD" w:rsidRDefault="00AA63FD" w:rsidP="00AA63FD">
      <w:pPr>
        <w:spacing w:line="48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A63FD">
        <w:rPr>
          <w:rFonts w:ascii="仿宋_GB2312" w:eastAsia="仿宋_GB2312" w:hint="eastAsia"/>
          <w:sz w:val="32"/>
          <w:szCs w:val="32"/>
        </w:rPr>
        <w:t>5. 课外阅读的设计与实施</w:t>
      </w:r>
    </w:p>
    <w:p w:rsidR="00AA63FD" w:rsidRPr="00AA63FD" w:rsidRDefault="00AA63FD" w:rsidP="00AA63FD">
      <w:pPr>
        <w:spacing w:line="48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A63FD">
        <w:rPr>
          <w:rFonts w:ascii="仿宋_GB2312" w:eastAsia="仿宋_GB2312" w:hint="eastAsia"/>
          <w:sz w:val="32"/>
          <w:szCs w:val="32"/>
        </w:rPr>
        <w:t>6. 例谈真实性情境的设计</w:t>
      </w:r>
    </w:p>
    <w:p w:rsidR="00AA63FD" w:rsidRPr="00AA63FD" w:rsidRDefault="00AA63FD" w:rsidP="00AA63FD">
      <w:pPr>
        <w:spacing w:line="48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A63FD">
        <w:rPr>
          <w:rFonts w:ascii="仿宋_GB2312" w:eastAsia="仿宋_GB2312" w:hint="eastAsia"/>
          <w:sz w:val="32"/>
          <w:szCs w:val="32"/>
        </w:rPr>
        <w:t>7. 例谈艺术体育学科的表现性评价</w:t>
      </w:r>
    </w:p>
    <w:p w:rsidR="00AA63FD" w:rsidRPr="00AA63FD" w:rsidRDefault="00AA63FD" w:rsidP="00AA63FD">
      <w:pPr>
        <w:spacing w:line="48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A63FD">
        <w:rPr>
          <w:rFonts w:ascii="仿宋_GB2312" w:eastAsia="仿宋_GB2312" w:hint="eastAsia"/>
          <w:sz w:val="32"/>
          <w:szCs w:val="32"/>
        </w:rPr>
        <w:t>8. 教育教学研究成果的凝炼与表达</w:t>
      </w:r>
    </w:p>
    <w:p w:rsidR="00AA63FD" w:rsidRPr="00AA63FD" w:rsidRDefault="00AA63FD" w:rsidP="00AA63FD">
      <w:pPr>
        <w:spacing w:line="48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A63FD">
        <w:rPr>
          <w:rFonts w:ascii="仿宋_GB2312" w:eastAsia="仿宋_GB2312" w:hint="eastAsia"/>
          <w:sz w:val="32"/>
          <w:szCs w:val="32"/>
        </w:rPr>
        <w:t>9. 指向深度学习的课堂教学</w:t>
      </w:r>
    </w:p>
    <w:p w:rsidR="00AA63FD" w:rsidRPr="00AA63FD" w:rsidRDefault="00AA63FD" w:rsidP="00AA63FD">
      <w:pPr>
        <w:spacing w:line="48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A63FD">
        <w:rPr>
          <w:rFonts w:ascii="仿宋_GB2312" w:eastAsia="仿宋_GB2312" w:hint="eastAsia"/>
          <w:sz w:val="32"/>
          <w:szCs w:val="32"/>
        </w:rPr>
        <w:t>10.中小学作业设计的实效性研究</w:t>
      </w:r>
    </w:p>
    <w:p w:rsidR="00AA63FD" w:rsidRPr="00AA63FD" w:rsidRDefault="00AA63FD" w:rsidP="00AA63FD">
      <w:pPr>
        <w:spacing w:line="48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A63FD">
        <w:rPr>
          <w:rFonts w:ascii="仿宋_GB2312" w:eastAsia="仿宋_GB2312" w:hint="eastAsia"/>
          <w:sz w:val="32"/>
          <w:szCs w:val="32"/>
        </w:rPr>
        <w:t>11.如何创新铸造新时代职教“双师型工匠之师”？</w:t>
      </w:r>
    </w:p>
    <w:p w:rsidR="00AA63FD" w:rsidRPr="00AA63FD" w:rsidRDefault="00AA63FD" w:rsidP="00AA63FD">
      <w:pPr>
        <w:spacing w:line="48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A63FD">
        <w:rPr>
          <w:rFonts w:ascii="仿宋_GB2312" w:eastAsia="仿宋_GB2312" w:hint="eastAsia"/>
          <w:sz w:val="32"/>
          <w:szCs w:val="32"/>
        </w:rPr>
        <w:t>三、报名方式</w:t>
      </w:r>
    </w:p>
    <w:p w:rsidR="00AA63FD" w:rsidRPr="00AA63FD" w:rsidRDefault="00AA63FD" w:rsidP="00AA63FD">
      <w:pPr>
        <w:spacing w:line="48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A63FD">
        <w:rPr>
          <w:rFonts w:ascii="仿宋_GB2312" w:eastAsia="仿宋_GB2312" w:hint="eastAsia"/>
          <w:sz w:val="32"/>
          <w:szCs w:val="32"/>
        </w:rPr>
        <w:t>请各校积极组织教师报名，并填写“常州市第十三届教师学术沙龙报名表”（见附件），于5月10日前将报名表发送至jyslp@czedu.cn。</w:t>
      </w:r>
    </w:p>
    <w:p w:rsidR="00AA63FD" w:rsidRPr="00AA63FD" w:rsidRDefault="00AA63FD" w:rsidP="00AA63FD">
      <w:pPr>
        <w:spacing w:line="48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</w:p>
    <w:sectPr w:rsidR="00AA63FD" w:rsidRPr="00AA63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BC7" w:rsidRDefault="00976BC7" w:rsidP="00AA63FD">
      <w:r>
        <w:separator/>
      </w:r>
    </w:p>
  </w:endnote>
  <w:endnote w:type="continuationSeparator" w:id="1">
    <w:p w:rsidR="00976BC7" w:rsidRDefault="00976BC7" w:rsidP="00AA63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BC7" w:rsidRDefault="00976BC7" w:rsidP="00AA63FD">
      <w:r>
        <w:separator/>
      </w:r>
    </w:p>
  </w:footnote>
  <w:footnote w:type="continuationSeparator" w:id="1">
    <w:p w:rsidR="00976BC7" w:rsidRDefault="00976BC7" w:rsidP="00AA63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63FD"/>
    <w:rsid w:val="00976BC7"/>
    <w:rsid w:val="00AA6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63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63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63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63F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A63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366</Characters>
  <Application>Microsoft Office Word</Application>
  <DocSecurity>0</DocSecurity>
  <Lines>122</Lines>
  <Paragraphs>53</Paragraphs>
  <ScaleCrop>false</ScaleCrop>
  <Company>MS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新北区社会事业局办公室</dc:creator>
  <cp:keywords/>
  <dc:description/>
  <cp:lastModifiedBy>新北区社会事业局办公室</cp:lastModifiedBy>
  <cp:revision>2</cp:revision>
  <dcterms:created xsi:type="dcterms:W3CDTF">2019-05-03T07:24:00Z</dcterms:created>
  <dcterms:modified xsi:type="dcterms:W3CDTF">2019-05-03T07:25:00Z</dcterms:modified>
</cp:coreProperties>
</file>